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24FE0" w14:textId="6DADC8D2" w:rsidR="005F6F68" w:rsidRDefault="005F6F68" w:rsidP="00014C5C">
      <w:pPr>
        <w:tabs>
          <w:tab w:val="left" w:pos="3646"/>
        </w:tabs>
      </w:pPr>
      <w:bookmarkStart w:id="0" w:name="_GoBack"/>
      <w:bookmarkEnd w:id="0"/>
      <w:r>
        <w:rPr>
          <w:noProof/>
        </w:rPr>
        <mc:AlternateContent>
          <mc:Choice Requires="wps">
            <w:drawing>
              <wp:anchor distT="45720" distB="45720" distL="114300" distR="114300" simplePos="0" relativeHeight="251742208" behindDoc="0" locked="0" layoutInCell="1" allowOverlap="1" wp14:anchorId="170F1C32" wp14:editId="0E75E839">
                <wp:simplePos x="0" y="0"/>
                <wp:positionH relativeFrom="column">
                  <wp:posOffset>96429</wp:posOffset>
                </wp:positionH>
                <wp:positionV relativeFrom="paragraph">
                  <wp:posOffset>19503</wp:posOffset>
                </wp:positionV>
                <wp:extent cx="5486400" cy="8096250"/>
                <wp:effectExtent l="19050" t="19050" r="38100"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96250"/>
                        </a:xfrm>
                        <a:prstGeom prst="rect">
                          <a:avLst/>
                        </a:prstGeom>
                        <a:solidFill>
                          <a:srgbClr val="FFFFFF"/>
                        </a:solidFill>
                        <a:ln w="47625" cap="rnd" cmpd="dbl">
                          <a:solidFill>
                            <a:schemeClr val="bg1">
                              <a:lumMod val="75000"/>
                            </a:schemeClr>
                          </a:solidFill>
                          <a:round/>
                          <a:headEnd/>
                          <a:tailEnd/>
                        </a:ln>
                      </wps:spPr>
                      <wps:txbx>
                        <w:txbxContent>
                          <w:p w14:paraId="4CF8A54E" w14:textId="77777777" w:rsidR="008A4E31" w:rsidRDefault="008A4E31" w:rsidP="005F6F68">
                            <w:pPr>
                              <w:jc w:val="center"/>
                            </w:pPr>
                            <w:r w:rsidRPr="004B34B5">
                              <w:rPr>
                                <w:sz w:val="12"/>
                              </w:rPr>
                              <w:br/>
                            </w:r>
                            <w:r w:rsidRPr="00D06D15">
                              <w:rPr>
                                <w:rFonts w:ascii="Times New Roman" w:hAnsi="Times New Roman" w:cs="Times New Roman"/>
                                <w:b/>
                                <w:color w:val="001D7C"/>
                                <w:sz w:val="56"/>
                              </w:rPr>
                              <w:t xml:space="preserve"> </w:t>
                            </w:r>
                            <w:r w:rsidRPr="00D06D15">
                              <w:rPr>
                                <w:noProof/>
                                <w:sz w:val="20"/>
                              </w:rPr>
                              <w:br/>
                            </w:r>
                            <w:r>
                              <w:rPr>
                                <w:noProof/>
                              </w:rPr>
                              <w:drawing>
                                <wp:inline distT="0" distB="0" distL="0" distR="0" wp14:anchorId="263BE61F" wp14:editId="62F7E829">
                                  <wp:extent cx="2100263" cy="910225"/>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_brand_guide_mariettalogo295.png"/>
                                          <pic:cNvPicPr/>
                                        </pic:nvPicPr>
                                        <pic:blipFill>
                                          <a:blip r:embed="rId8">
                                            <a:extLst>
                                              <a:ext uri="{28A0092B-C50C-407E-A947-70E740481C1C}">
                                                <a14:useLocalDpi xmlns:a14="http://schemas.microsoft.com/office/drawing/2010/main" val="0"/>
                                              </a:ext>
                                            </a:extLst>
                                          </a:blip>
                                          <a:stretch>
                                            <a:fillRect/>
                                          </a:stretch>
                                        </pic:blipFill>
                                        <pic:spPr>
                                          <a:xfrm>
                                            <a:off x="0" y="0"/>
                                            <a:ext cx="2217530" cy="961047"/>
                                          </a:xfrm>
                                          <a:prstGeom prst="rect">
                                            <a:avLst/>
                                          </a:prstGeom>
                                        </pic:spPr>
                                      </pic:pic>
                                    </a:graphicData>
                                  </a:graphic>
                                </wp:inline>
                              </w:drawing>
                            </w:r>
                            <w:r>
                              <w:rPr>
                                <w:rFonts w:ascii="Times New Roman" w:hAnsi="Times New Roman" w:cs="Times New Roman"/>
                                <w:b/>
                                <w:color w:val="001D7C"/>
                                <w:sz w:val="72"/>
                              </w:rPr>
                              <w:br/>
                            </w:r>
                            <w:r w:rsidRPr="00D06D15">
                              <w:rPr>
                                <w:rFonts w:ascii="Times New Roman" w:hAnsi="Times New Roman" w:cs="Times New Roman"/>
                                <w:color w:val="1F4C76"/>
                                <w:sz w:val="6"/>
                              </w:rPr>
                              <w:t xml:space="preserve"> </w:t>
                            </w:r>
                            <w:r w:rsidRPr="00D06D15">
                              <w:rPr>
                                <w:rFonts w:ascii="Times New Roman" w:hAnsi="Times New Roman" w:cs="Times New Roman"/>
                                <w:color w:val="1F4C76"/>
                                <w:sz w:val="6"/>
                              </w:rPr>
                              <w:br/>
                            </w:r>
                            <w:r w:rsidRPr="00A049AF">
                              <w:rPr>
                                <w:rFonts w:ascii="Times New Roman" w:hAnsi="Times New Roman" w:cs="Times New Roman"/>
                                <w:color w:val="1F4C76"/>
                                <w:sz w:val="56"/>
                                <w:szCs w:val="56"/>
                              </w:rPr>
                              <w:t>Department of Education</w:t>
                            </w:r>
                            <w:r>
                              <w:br/>
                            </w:r>
                            <w:r w:rsidRPr="00D06D15">
                              <w:rPr>
                                <w:rFonts w:ascii="Times New Roman" w:hAnsi="Times New Roman" w:cs="Times New Roman"/>
                                <w:i/>
                                <w:color w:val="1F4C76"/>
                                <w:sz w:val="24"/>
                              </w:rPr>
                              <w:t>Teach • Lead • Succeed</w:t>
                            </w:r>
                            <w:r>
                              <w:br/>
                            </w:r>
                            <w:r>
                              <w:br/>
                            </w:r>
                          </w:p>
                          <w:p w14:paraId="79EA8BBB" w14:textId="77777777" w:rsidR="008A4E31" w:rsidRDefault="008A4E31" w:rsidP="005F6F68">
                            <w:r>
                              <w:br/>
                            </w:r>
                          </w:p>
                          <w:p w14:paraId="35FF8270" w14:textId="77777777" w:rsidR="008A4E31" w:rsidRPr="004B34B5" w:rsidRDefault="008A4E31" w:rsidP="005F6F68">
                            <w:pPr>
                              <w:jc w:val="center"/>
                              <w:rPr>
                                <w:color w:val="001D7C"/>
                              </w:rPr>
                            </w:pPr>
                            <w:r w:rsidRPr="00D06D15">
                              <w:rPr>
                                <w:rFonts w:ascii="Times New Roman" w:hAnsi="Times New Roman" w:cs="Times New Roman"/>
                                <w:color w:val="001D7C"/>
                                <w:sz w:val="48"/>
                              </w:rPr>
                              <w:t xml:space="preserve"> </w:t>
                            </w:r>
                            <w:r w:rsidRPr="00D06D15">
                              <w:rPr>
                                <w:rFonts w:ascii="Times New Roman" w:hAnsi="Times New Roman" w:cs="Times New Roman"/>
                                <w:color w:val="001D7C"/>
                                <w:sz w:val="48"/>
                              </w:rPr>
                              <w:br/>
                            </w:r>
                            <w:r w:rsidRPr="00A049AF">
                              <w:rPr>
                                <w:rFonts w:ascii="Times New Roman" w:hAnsi="Times New Roman" w:cs="Times New Roman"/>
                                <w:color w:val="1F4C76"/>
                                <w:sz w:val="40"/>
                              </w:rPr>
                              <w:t xml:space="preserve"> </w:t>
                            </w:r>
                            <w:r w:rsidRPr="00A049AF">
                              <w:rPr>
                                <w:rFonts w:ascii="Times New Roman" w:hAnsi="Times New Roman" w:cs="Times New Roman"/>
                                <w:color w:val="1F4C76"/>
                                <w:sz w:val="8"/>
                              </w:rPr>
                              <w:t xml:space="preserve"> </w:t>
                            </w:r>
                            <w:r w:rsidRPr="00A049AF">
                              <w:rPr>
                                <w:rFonts w:ascii="Times New Roman" w:hAnsi="Times New Roman" w:cs="Times New Roman"/>
                                <w:color w:val="1F4C76"/>
                                <w:sz w:val="8"/>
                              </w:rPr>
                              <w:br/>
                            </w:r>
                            <w:r w:rsidRPr="005E5DA7">
                              <w:rPr>
                                <w:rFonts w:ascii="Georgia" w:hAnsi="Georgia" w:cs="Times New Roman"/>
                                <w:color w:val="1F4C76"/>
                                <w:sz w:val="70"/>
                                <w:szCs w:val="70"/>
                              </w:rPr>
                              <w:t>TEACHER EDUCATION</w:t>
                            </w:r>
                            <w:r w:rsidRPr="005E5DA7">
                              <w:rPr>
                                <w:rFonts w:ascii="Georgia" w:hAnsi="Georgia" w:cs="Times New Roman"/>
                                <w:color w:val="1F4C76"/>
                                <w:sz w:val="70"/>
                                <w:szCs w:val="70"/>
                              </w:rPr>
                              <w:br/>
                              <w:t>HANDBOOK</w:t>
                            </w:r>
                            <w:r w:rsidRPr="00A049AF">
                              <w:rPr>
                                <w:rFonts w:ascii="Times New Roman" w:hAnsi="Times New Roman" w:cs="Times New Roman"/>
                                <w:b/>
                                <w:color w:val="002060"/>
                                <w:sz w:val="72"/>
                                <w:szCs w:val="90"/>
                              </w:rPr>
                              <w:br/>
                            </w:r>
                            <w:r w:rsidRPr="00A049AF">
                              <w:rPr>
                                <w:rFonts w:ascii="Georgia" w:hAnsi="Georgia" w:cs="Times New Roman"/>
                                <w:b/>
                                <w:color w:val="002060"/>
                                <w:sz w:val="40"/>
                                <w:szCs w:val="90"/>
                              </w:rPr>
                              <w:t xml:space="preserve"> </w:t>
                            </w:r>
                            <w:r w:rsidRPr="00A049AF">
                              <w:rPr>
                                <w:rFonts w:ascii="Georgia" w:hAnsi="Georgia" w:cs="Times New Roman"/>
                                <w:b/>
                                <w:color w:val="002060"/>
                                <w:sz w:val="40"/>
                                <w:szCs w:val="90"/>
                              </w:rPr>
                              <w:br/>
                            </w:r>
                            <w:r w:rsidRPr="00D34C96">
                              <w:rPr>
                                <w:rFonts w:ascii="Georgia" w:hAnsi="Georgia" w:cs="Times New Roman"/>
                                <w:color w:val="1F4C76"/>
                                <w:sz w:val="34"/>
                                <w:szCs w:val="34"/>
                              </w:rPr>
                              <w:t>Information, Policies, and Procedures for</w:t>
                            </w:r>
                            <w:r w:rsidRPr="00D34C96">
                              <w:rPr>
                                <w:rFonts w:ascii="Georgia" w:hAnsi="Georgia" w:cs="Times New Roman"/>
                                <w:color w:val="1F4C76"/>
                                <w:sz w:val="34"/>
                                <w:szCs w:val="34"/>
                              </w:rPr>
                              <w:br/>
                              <w:t>Candidates Pursuing Teaching License Programs</w:t>
                            </w:r>
                            <w:r>
                              <w:rPr>
                                <w:rFonts w:ascii="Times New Roman" w:hAnsi="Times New Roman" w:cs="Times New Roman"/>
                                <w:b/>
                                <w:color w:val="001D7C"/>
                                <w:sz w:val="40"/>
                                <w:szCs w:val="90"/>
                              </w:rPr>
                              <w:br/>
                            </w:r>
                            <w:r>
                              <w:rPr>
                                <w:rFonts w:ascii="Times New Roman" w:hAnsi="Times New Roman" w:cs="Times New Roman"/>
                                <w:b/>
                                <w:color w:val="001D7C"/>
                                <w:sz w:val="40"/>
                                <w:szCs w:val="90"/>
                              </w:rPr>
                              <w:br/>
                            </w:r>
                            <w:r>
                              <w:rPr>
                                <w:rFonts w:ascii="Times New Roman" w:hAnsi="Times New Roman" w:cs="Times New Roman"/>
                                <w:b/>
                                <w:color w:val="001D7C"/>
                                <w:sz w:val="40"/>
                                <w:szCs w:val="90"/>
                              </w:rPr>
                              <w:br/>
                            </w:r>
                            <w:r>
                              <w:rPr>
                                <w:rFonts w:ascii="Times New Roman" w:hAnsi="Times New Roman" w:cs="Times New Roman"/>
                                <w:b/>
                                <w:color w:val="001D7C"/>
                                <w:sz w:val="32"/>
                                <w:szCs w:val="90"/>
                              </w:rPr>
                              <w:br/>
                            </w:r>
                            <w:r>
                              <w:rPr>
                                <w:rFonts w:ascii="Times New Roman" w:hAnsi="Times New Roman" w:cs="Times New Roman"/>
                                <w:b/>
                                <w:color w:val="001D7C"/>
                                <w:sz w:val="32"/>
                                <w:szCs w:val="90"/>
                              </w:rPr>
                              <w:br/>
                            </w:r>
                            <w:r>
                              <w:rPr>
                                <w:rFonts w:ascii="Times New Roman" w:hAnsi="Times New Roman" w:cs="Times New Roman"/>
                                <w:b/>
                                <w:color w:val="001D7C"/>
                                <w:sz w:val="32"/>
                                <w:szCs w:val="90"/>
                              </w:rPr>
                              <w:br/>
                            </w:r>
                            <w:r>
                              <w:rPr>
                                <w:rFonts w:ascii="Times New Roman" w:hAnsi="Times New Roman" w:cs="Times New Roman"/>
                                <w:b/>
                                <w:color w:val="001D7C"/>
                                <w:sz w:val="32"/>
                                <w:szCs w:val="90"/>
                              </w:rPr>
                              <w:br/>
                            </w:r>
                            <w:r>
                              <w:rPr>
                                <w:rFonts w:ascii="Times New Roman" w:hAnsi="Times New Roman" w:cs="Times New Roman"/>
                                <w:b/>
                                <w:color w:val="001D7C"/>
                                <w:sz w:val="32"/>
                                <w:szCs w:val="90"/>
                              </w:rPr>
                              <w:br/>
                            </w:r>
                            <w:r w:rsidRPr="00D06D15">
                              <w:rPr>
                                <w:rFonts w:ascii="Times New Roman" w:hAnsi="Times New Roman" w:cs="Times New Roman"/>
                                <w:b/>
                                <w:color w:val="001D7C"/>
                                <w:sz w:val="16"/>
                                <w:szCs w:val="90"/>
                              </w:rPr>
                              <w:br/>
                            </w:r>
                            <w:r w:rsidRPr="00D06D15">
                              <w:rPr>
                                <w:rStyle w:val="Heading2Char"/>
                              </w:rPr>
                              <w:t xml:space="preserve"> </w:t>
                            </w:r>
                            <w:r>
                              <w:rPr>
                                <w:rFonts w:ascii="Times New Roman" w:hAnsi="Times New Roman" w:cs="Times New Roman"/>
                                <w:color w:val="1F4C76"/>
                                <w:sz w:val="56"/>
                                <w:szCs w:val="90"/>
                              </w:rPr>
                              <w:t>2019-2020</w:t>
                            </w:r>
                            <w:r w:rsidRPr="002B3C71">
                              <w:rPr>
                                <w:rFonts w:ascii="Times New Roman" w:hAnsi="Times New Roman" w:cs="Times New Roman"/>
                                <w:b/>
                                <w:color w:val="001D7C"/>
                                <w:sz w:val="32"/>
                                <w:szCs w:val="90"/>
                              </w:rPr>
                              <w:br/>
                            </w:r>
                            <w:r>
                              <w:rPr>
                                <w:rFonts w:ascii="Times New Roman" w:hAnsi="Times New Roman" w:cs="Times New Roman"/>
                                <w:b/>
                                <w:color w:val="001D7C"/>
                                <w:sz w:val="52"/>
                                <w:szCs w:val="9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F1C32" id="_x0000_t202" coordsize="21600,21600" o:spt="202" path="m,l,21600r21600,l21600,xe">
                <v:stroke joinstyle="miter"/>
                <v:path gradientshapeok="t" o:connecttype="rect"/>
              </v:shapetype>
              <v:shape id="Text Box 2" o:spid="_x0000_s1026" type="#_x0000_t202" style="position:absolute;margin-left:7.6pt;margin-top:1.55pt;width:6in;height:637.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" strokecolor="#bfbfbf [2412]" strokeweight="3.75pt">
                <v:stroke linestyle="thinThin" joinstyle="round" endcap="round"/>
                <v:textbox>
                  <w:txbxContent>
                    <w:p w14:paraId="4CF8A54E" w14:textId="77777777" w:rsidR="008A4E31" w:rsidRDefault="008A4E31" w:rsidP="005F6F68">
                      <w:pPr>
                        <w:jc w:val="center"/>
                      </w:pPr>
                      <w:r w:rsidRPr="004B34B5">
                        <w:rPr>
                          <w:sz w:val="12"/>
                        </w:rPr>
                        <w:br/>
                      </w:r>
                      <w:r w:rsidRPr="00D06D15">
                        <w:rPr>
                          <w:rFonts w:ascii="Times New Roman" w:hAnsi="Times New Roman" w:cs="Times New Roman"/>
                          <w:b/>
                          <w:color w:val="001D7C"/>
                          <w:sz w:val="56"/>
                        </w:rPr>
                        <w:t xml:space="preserve"> </w:t>
                      </w:r>
                      <w:r w:rsidRPr="00D06D15">
                        <w:rPr>
                          <w:noProof/>
                          <w:sz w:val="20"/>
                        </w:rPr>
                        <w:br/>
                      </w:r>
                      <w:r>
                        <w:rPr>
                          <w:noProof/>
                        </w:rPr>
                        <w:drawing>
                          <wp:inline distT="0" distB="0" distL="0" distR="0" wp14:anchorId="263BE61F" wp14:editId="62F7E829">
                            <wp:extent cx="2100263" cy="910225"/>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_brand_guide_mariettalogo295.png"/>
                                    <pic:cNvPicPr/>
                                  </pic:nvPicPr>
                                  <pic:blipFill>
                                    <a:blip r:embed="rId8">
                                      <a:extLst>
                                        <a:ext uri="{28A0092B-C50C-407E-A947-70E740481C1C}">
                                          <a14:useLocalDpi xmlns:a14="http://schemas.microsoft.com/office/drawing/2010/main" val="0"/>
                                        </a:ext>
                                      </a:extLst>
                                    </a:blip>
                                    <a:stretch>
                                      <a:fillRect/>
                                    </a:stretch>
                                  </pic:blipFill>
                                  <pic:spPr>
                                    <a:xfrm>
                                      <a:off x="0" y="0"/>
                                      <a:ext cx="2217530" cy="961047"/>
                                    </a:xfrm>
                                    <a:prstGeom prst="rect">
                                      <a:avLst/>
                                    </a:prstGeom>
                                  </pic:spPr>
                                </pic:pic>
                              </a:graphicData>
                            </a:graphic>
                          </wp:inline>
                        </w:drawing>
                      </w:r>
                      <w:r>
                        <w:rPr>
                          <w:rFonts w:ascii="Times New Roman" w:hAnsi="Times New Roman" w:cs="Times New Roman"/>
                          <w:b/>
                          <w:color w:val="001D7C"/>
                          <w:sz w:val="72"/>
                        </w:rPr>
                        <w:br/>
                      </w:r>
                      <w:r w:rsidRPr="00D06D15">
                        <w:rPr>
                          <w:rFonts w:ascii="Times New Roman" w:hAnsi="Times New Roman" w:cs="Times New Roman"/>
                          <w:color w:val="1F4C76"/>
                          <w:sz w:val="6"/>
                        </w:rPr>
                        <w:t xml:space="preserve"> </w:t>
                      </w:r>
                      <w:r w:rsidRPr="00D06D15">
                        <w:rPr>
                          <w:rFonts w:ascii="Times New Roman" w:hAnsi="Times New Roman" w:cs="Times New Roman"/>
                          <w:color w:val="1F4C76"/>
                          <w:sz w:val="6"/>
                        </w:rPr>
                        <w:br/>
                      </w:r>
                      <w:r w:rsidRPr="00A049AF">
                        <w:rPr>
                          <w:rFonts w:ascii="Times New Roman" w:hAnsi="Times New Roman" w:cs="Times New Roman"/>
                          <w:color w:val="1F4C76"/>
                          <w:sz w:val="56"/>
                          <w:szCs w:val="56"/>
                        </w:rPr>
                        <w:t>Department of Education</w:t>
                      </w:r>
                      <w:r>
                        <w:br/>
                      </w:r>
                      <w:r w:rsidRPr="00D06D15">
                        <w:rPr>
                          <w:rFonts w:ascii="Times New Roman" w:hAnsi="Times New Roman" w:cs="Times New Roman"/>
                          <w:i/>
                          <w:color w:val="1F4C76"/>
                          <w:sz w:val="24"/>
                        </w:rPr>
                        <w:t>Teach • Lead • Succeed</w:t>
                      </w:r>
                      <w:r>
                        <w:br/>
                      </w:r>
                      <w:r>
                        <w:br/>
                      </w:r>
                    </w:p>
                    <w:p w14:paraId="79EA8BBB" w14:textId="77777777" w:rsidR="008A4E31" w:rsidRDefault="008A4E31" w:rsidP="005F6F68">
                      <w:r>
                        <w:br/>
                      </w:r>
                    </w:p>
                    <w:p w14:paraId="35FF8270" w14:textId="77777777" w:rsidR="008A4E31" w:rsidRPr="004B34B5" w:rsidRDefault="008A4E31" w:rsidP="005F6F68">
                      <w:pPr>
                        <w:jc w:val="center"/>
                        <w:rPr>
                          <w:color w:val="001D7C"/>
                        </w:rPr>
                      </w:pPr>
                      <w:r w:rsidRPr="00D06D15">
                        <w:rPr>
                          <w:rFonts w:ascii="Times New Roman" w:hAnsi="Times New Roman" w:cs="Times New Roman"/>
                          <w:color w:val="001D7C"/>
                          <w:sz w:val="48"/>
                        </w:rPr>
                        <w:t xml:space="preserve"> </w:t>
                      </w:r>
                      <w:r w:rsidRPr="00D06D15">
                        <w:rPr>
                          <w:rFonts w:ascii="Times New Roman" w:hAnsi="Times New Roman" w:cs="Times New Roman"/>
                          <w:color w:val="001D7C"/>
                          <w:sz w:val="48"/>
                        </w:rPr>
                        <w:br/>
                      </w:r>
                      <w:r w:rsidRPr="00A049AF">
                        <w:rPr>
                          <w:rFonts w:ascii="Times New Roman" w:hAnsi="Times New Roman" w:cs="Times New Roman"/>
                          <w:color w:val="1F4C76"/>
                          <w:sz w:val="40"/>
                        </w:rPr>
                        <w:t xml:space="preserve"> </w:t>
                      </w:r>
                      <w:r w:rsidRPr="00A049AF">
                        <w:rPr>
                          <w:rFonts w:ascii="Times New Roman" w:hAnsi="Times New Roman" w:cs="Times New Roman"/>
                          <w:color w:val="1F4C76"/>
                          <w:sz w:val="8"/>
                        </w:rPr>
                        <w:t xml:space="preserve"> </w:t>
                      </w:r>
                      <w:r w:rsidRPr="00A049AF">
                        <w:rPr>
                          <w:rFonts w:ascii="Times New Roman" w:hAnsi="Times New Roman" w:cs="Times New Roman"/>
                          <w:color w:val="1F4C76"/>
                          <w:sz w:val="8"/>
                        </w:rPr>
                        <w:br/>
                      </w:r>
                      <w:r w:rsidRPr="005E5DA7">
                        <w:rPr>
                          <w:rFonts w:ascii="Georgia" w:hAnsi="Georgia" w:cs="Times New Roman"/>
                          <w:color w:val="1F4C76"/>
                          <w:sz w:val="70"/>
                          <w:szCs w:val="70"/>
                        </w:rPr>
                        <w:t>TEACHER EDUCATION</w:t>
                      </w:r>
                      <w:r w:rsidRPr="005E5DA7">
                        <w:rPr>
                          <w:rFonts w:ascii="Georgia" w:hAnsi="Georgia" w:cs="Times New Roman"/>
                          <w:color w:val="1F4C76"/>
                          <w:sz w:val="70"/>
                          <w:szCs w:val="70"/>
                        </w:rPr>
                        <w:br/>
                        <w:t>HANDBOOK</w:t>
                      </w:r>
                      <w:r w:rsidRPr="00A049AF">
                        <w:rPr>
                          <w:rFonts w:ascii="Times New Roman" w:hAnsi="Times New Roman" w:cs="Times New Roman"/>
                          <w:b/>
                          <w:color w:val="002060"/>
                          <w:sz w:val="72"/>
                          <w:szCs w:val="90"/>
                        </w:rPr>
                        <w:br/>
                      </w:r>
                      <w:r w:rsidRPr="00A049AF">
                        <w:rPr>
                          <w:rFonts w:ascii="Georgia" w:hAnsi="Georgia" w:cs="Times New Roman"/>
                          <w:b/>
                          <w:color w:val="002060"/>
                          <w:sz w:val="40"/>
                          <w:szCs w:val="90"/>
                        </w:rPr>
                        <w:t xml:space="preserve"> </w:t>
                      </w:r>
                      <w:r w:rsidRPr="00A049AF">
                        <w:rPr>
                          <w:rFonts w:ascii="Georgia" w:hAnsi="Georgia" w:cs="Times New Roman"/>
                          <w:b/>
                          <w:color w:val="002060"/>
                          <w:sz w:val="40"/>
                          <w:szCs w:val="90"/>
                        </w:rPr>
                        <w:br/>
                      </w:r>
                      <w:r w:rsidRPr="00D34C96">
                        <w:rPr>
                          <w:rFonts w:ascii="Georgia" w:hAnsi="Georgia" w:cs="Times New Roman"/>
                          <w:color w:val="1F4C76"/>
                          <w:sz w:val="34"/>
                          <w:szCs w:val="34"/>
                        </w:rPr>
                        <w:t>Information, Policies, and Procedures for</w:t>
                      </w:r>
                      <w:r w:rsidRPr="00D34C96">
                        <w:rPr>
                          <w:rFonts w:ascii="Georgia" w:hAnsi="Georgia" w:cs="Times New Roman"/>
                          <w:color w:val="1F4C76"/>
                          <w:sz w:val="34"/>
                          <w:szCs w:val="34"/>
                        </w:rPr>
                        <w:br/>
                        <w:t>Candidates Pursuing Teaching License Programs</w:t>
                      </w:r>
                      <w:r>
                        <w:rPr>
                          <w:rFonts w:ascii="Times New Roman" w:hAnsi="Times New Roman" w:cs="Times New Roman"/>
                          <w:b/>
                          <w:color w:val="001D7C"/>
                          <w:sz w:val="40"/>
                          <w:szCs w:val="90"/>
                        </w:rPr>
                        <w:br/>
                      </w:r>
                      <w:r>
                        <w:rPr>
                          <w:rFonts w:ascii="Times New Roman" w:hAnsi="Times New Roman" w:cs="Times New Roman"/>
                          <w:b/>
                          <w:color w:val="001D7C"/>
                          <w:sz w:val="40"/>
                          <w:szCs w:val="90"/>
                        </w:rPr>
                        <w:br/>
                      </w:r>
                      <w:r>
                        <w:rPr>
                          <w:rFonts w:ascii="Times New Roman" w:hAnsi="Times New Roman" w:cs="Times New Roman"/>
                          <w:b/>
                          <w:color w:val="001D7C"/>
                          <w:sz w:val="40"/>
                          <w:szCs w:val="90"/>
                        </w:rPr>
                        <w:br/>
                      </w:r>
                      <w:r>
                        <w:rPr>
                          <w:rFonts w:ascii="Times New Roman" w:hAnsi="Times New Roman" w:cs="Times New Roman"/>
                          <w:b/>
                          <w:color w:val="001D7C"/>
                          <w:sz w:val="32"/>
                          <w:szCs w:val="90"/>
                        </w:rPr>
                        <w:br/>
                      </w:r>
                      <w:r>
                        <w:rPr>
                          <w:rFonts w:ascii="Times New Roman" w:hAnsi="Times New Roman" w:cs="Times New Roman"/>
                          <w:b/>
                          <w:color w:val="001D7C"/>
                          <w:sz w:val="32"/>
                          <w:szCs w:val="90"/>
                        </w:rPr>
                        <w:br/>
                      </w:r>
                      <w:r>
                        <w:rPr>
                          <w:rFonts w:ascii="Times New Roman" w:hAnsi="Times New Roman" w:cs="Times New Roman"/>
                          <w:b/>
                          <w:color w:val="001D7C"/>
                          <w:sz w:val="32"/>
                          <w:szCs w:val="90"/>
                        </w:rPr>
                        <w:br/>
                      </w:r>
                      <w:r>
                        <w:rPr>
                          <w:rFonts w:ascii="Times New Roman" w:hAnsi="Times New Roman" w:cs="Times New Roman"/>
                          <w:b/>
                          <w:color w:val="001D7C"/>
                          <w:sz w:val="32"/>
                          <w:szCs w:val="90"/>
                        </w:rPr>
                        <w:br/>
                      </w:r>
                      <w:r>
                        <w:rPr>
                          <w:rFonts w:ascii="Times New Roman" w:hAnsi="Times New Roman" w:cs="Times New Roman"/>
                          <w:b/>
                          <w:color w:val="001D7C"/>
                          <w:sz w:val="32"/>
                          <w:szCs w:val="90"/>
                        </w:rPr>
                        <w:br/>
                      </w:r>
                      <w:r w:rsidRPr="00D06D15">
                        <w:rPr>
                          <w:rFonts w:ascii="Times New Roman" w:hAnsi="Times New Roman" w:cs="Times New Roman"/>
                          <w:b/>
                          <w:color w:val="001D7C"/>
                          <w:sz w:val="16"/>
                          <w:szCs w:val="90"/>
                        </w:rPr>
                        <w:br/>
                      </w:r>
                      <w:r w:rsidRPr="00D06D15">
                        <w:rPr>
                          <w:rStyle w:val="Heading2Char"/>
                        </w:rPr>
                        <w:t xml:space="preserve"> </w:t>
                      </w:r>
                      <w:r>
                        <w:rPr>
                          <w:rFonts w:ascii="Times New Roman" w:hAnsi="Times New Roman" w:cs="Times New Roman"/>
                          <w:color w:val="1F4C76"/>
                          <w:sz w:val="56"/>
                          <w:szCs w:val="90"/>
                        </w:rPr>
                        <w:t>2019-2020</w:t>
                      </w:r>
                      <w:r w:rsidRPr="002B3C71">
                        <w:rPr>
                          <w:rFonts w:ascii="Times New Roman" w:hAnsi="Times New Roman" w:cs="Times New Roman"/>
                          <w:b/>
                          <w:color w:val="001D7C"/>
                          <w:sz w:val="32"/>
                          <w:szCs w:val="90"/>
                        </w:rPr>
                        <w:br/>
                      </w:r>
                      <w:r>
                        <w:rPr>
                          <w:rFonts w:ascii="Times New Roman" w:hAnsi="Times New Roman" w:cs="Times New Roman"/>
                          <w:b/>
                          <w:color w:val="001D7C"/>
                          <w:sz w:val="52"/>
                          <w:szCs w:val="90"/>
                        </w:rPr>
                        <w:br/>
                      </w:r>
                    </w:p>
                  </w:txbxContent>
                </v:textbox>
                <w10:wrap type="square"/>
              </v:shape>
            </w:pict>
          </mc:Fallback>
        </mc:AlternateContent>
      </w:r>
      <w:r w:rsidR="00014C5C">
        <w:tab/>
      </w:r>
    </w:p>
    <w:p w14:paraId="69A3D224" w14:textId="77777777" w:rsidR="00BF6066" w:rsidRDefault="00BF6066"/>
    <w:sdt>
      <w:sdtPr>
        <w:rPr>
          <w:rFonts w:asciiTheme="minorHAnsi" w:eastAsiaTheme="minorEastAsia" w:hAnsiTheme="minorHAnsi" w:cstheme="minorBidi"/>
          <w:color w:val="auto"/>
          <w:sz w:val="21"/>
          <w:szCs w:val="21"/>
        </w:rPr>
        <w:id w:val="1073934999"/>
        <w:docPartObj>
          <w:docPartGallery w:val="Table of Contents"/>
          <w:docPartUnique/>
        </w:docPartObj>
      </w:sdtPr>
      <w:sdtEndPr>
        <w:rPr>
          <w:b/>
          <w:bCs/>
          <w:noProof/>
        </w:rPr>
      </w:sdtEndPr>
      <w:sdtContent>
        <w:p w14:paraId="75AE0F74" w14:textId="2672DFD4" w:rsidR="006E62FC" w:rsidRDefault="006E62FC">
          <w:pPr>
            <w:pStyle w:val="TOCHeading"/>
          </w:pPr>
          <w:r>
            <w:t>Contents</w:t>
          </w:r>
        </w:p>
        <w:p w14:paraId="3F6AFBFF" w14:textId="76ED54CE" w:rsidR="008C687E" w:rsidRDefault="006E62FC">
          <w:pPr>
            <w:pStyle w:val="TOC1"/>
            <w:tabs>
              <w:tab w:val="right" w:leader="dot" w:pos="9350"/>
            </w:tabs>
            <w:rPr>
              <w:noProof/>
              <w:sz w:val="22"/>
              <w:szCs w:val="22"/>
            </w:rPr>
          </w:pPr>
          <w:r>
            <w:fldChar w:fldCharType="begin"/>
          </w:r>
          <w:r>
            <w:instrText xml:space="preserve"> TOC \o "1-3" \h \z \u </w:instrText>
          </w:r>
          <w:r>
            <w:fldChar w:fldCharType="separate"/>
          </w:r>
          <w:hyperlink w:anchor="_Toc102552904" w:history="1">
            <w:r w:rsidR="008C687E" w:rsidRPr="00A34641">
              <w:rPr>
                <w:rStyle w:val="Hyperlink"/>
                <w:noProof/>
              </w:rPr>
              <w:t>Teacher Education at Marietta College: A Conceptual Framework</w:t>
            </w:r>
            <w:r w:rsidR="008C687E">
              <w:rPr>
                <w:noProof/>
                <w:webHidden/>
              </w:rPr>
              <w:tab/>
            </w:r>
            <w:r w:rsidR="008C687E">
              <w:rPr>
                <w:noProof/>
                <w:webHidden/>
              </w:rPr>
              <w:fldChar w:fldCharType="begin"/>
            </w:r>
            <w:r w:rsidR="008C687E">
              <w:rPr>
                <w:noProof/>
                <w:webHidden/>
              </w:rPr>
              <w:instrText xml:space="preserve"> PAGEREF _Toc102552904 \h </w:instrText>
            </w:r>
            <w:r w:rsidR="008C687E">
              <w:rPr>
                <w:noProof/>
                <w:webHidden/>
              </w:rPr>
            </w:r>
            <w:r w:rsidR="008C687E">
              <w:rPr>
                <w:noProof/>
                <w:webHidden/>
              </w:rPr>
              <w:fldChar w:fldCharType="separate"/>
            </w:r>
            <w:r w:rsidR="008C687E">
              <w:rPr>
                <w:noProof/>
                <w:webHidden/>
              </w:rPr>
              <w:t>4</w:t>
            </w:r>
            <w:r w:rsidR="008C687E">
              <w:rPr>
                <w:noProof/>
                <w:webHidden/>
              </w:rPr>
              <w:fldChar w:fldCharType="end"/>
            </w:r>
          </w:hyperlink>
        </w:p>
        <w:p w14:paraId="0652301F" w14:textId="43063B83" w:rsidR="008C687E" w:rsidRDefault="008C687E">
          <w:pPr>
            <w:pStyle w:val="TOC1"/>
            <w:tabs>
              <w:tab w:val="right" w:leader="dot" w:pos="9350"/>
            </w:tabs>
            <w:rPr>
              <w:noProof/>
              <w:sz w:val="22"/>
              <w:szCs w:val="22"/>
            </w:rPr>
          </w:pPr>
          <w:hyperlink w:anchor="_Toc102552905" w:history="1">
            <w:r w:rsidRPr="00A34641">
              <w:rPr>
                <w:rStyle w:val="Hyperlink"/>
                <w:noProof/>
              </w:rPr>
              <w:t>Program Outcomes</w:t>
            </w:r>
            <w:r>
              <w:rPr>
                <w:noProof/>
                <w:webHidden/>
              </w:rPr>
              <w:tab/>
            </w:r>
            <w:r>
              <w:rPr>
                <w:noProof/>
                <w:webHidden/>
              </w:rPr>
              <w:fldChar w:fldCharType="begin"/>
            </w:r>
            <w:r>
              <w:rPr>
                <w:noProof/>
                <w:webHidden/>
              </w:rPr>
              <w:instrText xml:space="preserve"> PAGEREF _Toc102552905 \h </w:instrText>
            </w:r>
            <w:r>
              <w:rPr>
                <w:noProof/>
                <w:webHidden/>
              </w:rPr>
            </w:r>
            <w:r>
              <w:rPr>
                <w:noProof/>
                <w:webHidden/>
              </w:rPr>
              <w:fldChar w:fldCharType="separate"/>
            </w:r>
            <w:r>
              <w:rPr>
                <w:noProof/>
                <w:webHidden/>
              </w:rPr>
              <w:t>5</w:t>
            </w:r>
            <w:r>
              <w:rPr>
                <w:noProof/>
                <w:webHidden/>
              </w:rPr>
              <w:fldChar w:fldCharType="end"/>
            </w:r>
          </w:hyperlink>
        </w:p>
        <w:p w14:paraId="1A0CB782" w14:textId="61638E0F" w:rsidR="008C687E" w:rsidRDefault="008C687E">
          <w:pPr>
            <w:pStyle w:val="TOC1"/>
            <w:tabs>
              <w:tab w:val="right" w:leader="dot" w:pos="9350"/>
            </w:tabs>
            <w:rPr>
              <w:noProof/>
              <w:sz w:val="22"/>
              <w:szCs w:val="22"/>
            </w:rPr>
          </w:pPr>
          <w:hyperlink w:anchor="_Toc102552906" w:history="1">
            <w:r w:rsidRPr="00A34641">
              <w:rPr>
                <w:rStyle w:val="Hyperlink"/>
                <w:noProof/>
              </w:rPr>
              <w:t>Essential Dispositions for Marietta College Teacher Candidates</w:t>
            </w:r>
            <w:r>
              <w:rPr>
                <w:noProof/>
                <w:webHidden/>
              </w:rPr>
              <w:tab/>
            </w:r>
            <w:r>
              <w:rPr>
                <w:noProof/>
                <w:webHidden/>
              </w:rPr>
              <w:fldChar w:fldCharType="begin"/>
            </w:r>
            <w:r>
              <w:rPr>
                <w:noProof/>
                <w:webHidden/>
              </w:rPr>
              <w:instrText xml:space="preserve"> PAGEREF _Toc102552906 \h </w:instrText>
            </w:r>
            <w:r>
              <w:rPr>
                <w:noProof/>
                <w:webHidden/>
              </w:rPr>
            </w:r>
            <w:r>
              <w:rPr>
                <w:noProof/>
                <w:webHidden/>
              </w:rPr>
              <w:fldChar w:fldCharType="separate"/>
            </w:r>
            <w:r>
              <w:rPr>
                <w:noProof/>
                <w:webHidden/>
              </w:rPr>
              <w:t>6</w:t>
            </w:r>
            <w:r>
              <w:rPr>
                <w:noProof/>
                <w:webHidden/>
              </w:rPr>
              <w:fldChar w:fldCharType="end"/>
            </w:r>
          </w:hyperlink>
        </w:p>
        <w:p w14:paraId="74E8AA13" w14:textId="0181D41F" w:rsidR="008C687E" w:rsidRDefault="008C687E">
          <w:pPr>
            <w:pStyle w:val="TOC1"/>
            <w:tabs>
              <w:tab w:val="right" w:leader="dot" w:pos="9350"/>
            </w:tabs>
            <w:rPr>
              <w:noProof/>
              <w:sz w:val="22"/>
              <w:szCs w:val="22"/>
            </w:rPr>
          </w:pPr>
          <w:hyperlink w:anchor="_Toc102552907" w:history="1">
            <w:r w:rsidRPr="00A34641">
              <w:rPr>
                <w:rStyle w:val="Hyperlink"/>
                <w:noProof/>
              </w:rPr>
              <w:t>Ohio Standards for the Teaching Profession</w:t>
            </w:r>
            <w:r>
              <w:rPr>
                <w:noProof/>
                <w:webHidden/>
              </w:rPr>
              <w:tab/>
            </w:r>
            <w:r>
              <w:rPr>
                <w:noProof/>
                <w:webHidden/>
              </w:rPr>
              <w:fldChar w:fldCharType="begin"/>
            </w:r>
            <w:r>
              <w:rPr>
                <w:noProof/>
                <w:webHidden/>
              </w:rPr>
              <w:instrText xml:space="preserve"> PAGEREF _Toc102552907 \h </w:instrText>
            </w:r>
            <w:r>
              <w:rPr>
                <w:noProof/>
                <w:webHidden/>
              </w:rPr>
            </w:r>
            <w:r>
              <w:rPr>
                <w:noProof/>
                <w:webHidden/>
              </w:rPr>
              <w:fldChar w:fldCharType="separate"/>
            </w:r>
            <w:r>
              <w:rPr>
                <w:noProof/>
                <w:webHidden/>
              </w:rPr>
              <w:t>7</w:t>
            </w:r>
            <w:r>
              <w:rPr>
                <w:noProof/>
                <w:webHidden/>
              </w:rPr>
              <w:fldChar w:fldCharType="end"/>
            </w:r>
          </w:hyperlink>
        </w:p>
        <w:p w14:paraId="1CD18F6B" w14:textId="4C8DB2AA" w:rsidR="008C687E" w:rsidRDefault="008C687E">
          <w:pPr>
            <w:pStyle w:val="TOC1"/>
            <w:tabs>
              <w:tab w:val="right" w:leader="dot" w:pos="9350"/>
            </w:tabs>
            <w:rPr>
              <w:noProof/>
              <w:sz w:val="22"/>
              <w:szCs w:val="22"/>
            </w:rPr>
          </w:pPr>
          <w:hyperlink w:anchor="_Toc102552908" w:history="1">
            <w:r w:rsidRPr="00A34641">
              <w:rPr>
                <w:rStyle w:val="Hyperlink"/>
                <w:noProof/>
              </w:rPr>
              <w:t>Remediation</w:t>
            </w:r>
            <w:r>
              <w:rPr>
                <w:noProof/>
                <w:webHidden/>
              </w:rPr>
              <w:tab/>
            </w:r>
            <w:r>
              <w:rPr>
                <w:noProof/>
                <w:webHidden/>
              </w:rPr>
              <w:fldChar w:fldCharType="begin"/>
            </w:r>
            <w:r>
              <w:rPr>
                <w:noProof/>
                <w:webHidden/>
              </w:rPr>
              <w:instrText xml:space="preserve"> PAGEREF _Toc102552908 \h </w:instrText>
            </w:r>
            <w:r>
              <w:rPr>
                <w:noProof/>
                <w:webHidden/>
              </w:rPr>
            </w:r>
            <w:r>
              <w:rPr>
                <w:noProof/>
                <w:webHidden/>
              </w:rPr>
              <w:fldChar w:fldCharType="separate"/>
            </w:r>
            <w:r>
              <w:rPr>
                <w:noProof/>
                <w:webHidden/>
              </w:rPr>
              <w:t>13</w:t>
            </w:r>
            <w:r>
              <w:rPr>
                <w:noProof/>
                <w:webHidden/>
              </w:rPr>
              <w:fldChar w:fldCharType="end"/>
            </w:r>
          </w:hyperlink>
        </w:p>
        <w:p w14:paraId="2E77C0BB" w14:textId="7E6C3A4D" w:rsidR="008C687E" w:rsidRDefault="008C687E">
          <w:pPr>
            <w:pStyle w:val="TOC1"/>
            <w:tabs>
              <w:tab w:val="right" w:leader="dot" w:pos="9350"/>
            </w:tabs>
            <w:rPr>
              <w:noProof/>
              <w:sz w:val="22"/>
              <w:szCs w:val="22"/>
            </w:rPr>
          </w:pPr>
          <w:hyperlink w:anchor="_Toc102552909" w:history="1">
            <w:r w:rsidRPr="00A34641">
              <w:rPr>
                <w:rStyle w:val="Hyperlink"/>
                <w:noProof/>
              </w:rPr>
              <w:t>Provisional Admission</w:t>
            </w:r>
            <w:r>
              <w:rPr>
                <w:noProof/>
                <w:webHidden/>
              </w:rPr>
              <w:tab/>
            </w:r>
            <w:r>
              <w:rPr>
                <w:noProof/>
                <w:webHidden/>
              </w:rPr>
              <w:fldChar w:fldCharType="begin"/>
            </w:r>
            <w:r>
              <w:rPr>
                <w:noProof/>
                <w:webHidden/>
              </w:rPr>
              <w:instrText xml:space="preserve"> PAGEREF _Toc102552909 \h </w:instrText>
            </w:r>
            <w:r>
              <w:rPr>
                <w:noProof/>
                <w:webHidden/>
              </w:rPr>
            </w:r>
            <w:r>
              <w:rPr>
                <w:noProof/>
                <w:webHidden/>
              </w:rPr>
              <w:fldChar w:fldCharType="separate"/>
            </w:r>
            <w:r>
              <w:rPr>
                <w:noProof/>
                <w:webHidden/>
              </w:rPr>
              <w:t>17</w:t>
            </w:r>
            <w:r>
              <w:rPr>
                <w:noProof/>
                <w:webHidden/>
              </w:rPr>
              <w:fldChar w:fldCharType="end"/>
            </w:r>
          </w:hyperlink>
        </w:p>
        <w:p w14:paraId="43299D00" w14:textId="65AE51C2" w:rsidR="008C687E" w:rsidRDefault="008C687E">
          <w:pPr>
            <w:pStyle w:val="TOC2"/>
            <w:tabs>
              <w:tab w:val="right" w:leader="dot" w:pos="9350"/>
            </w:tabs>
            <w:rPr>
              <w:noProof/>
              <w:sz w:val="22"/>
              <w:szCs w:val="22"/>
            </w:rPr>
          </w:pPr>
          <w:hyperlink w:anchor="_Toc102552910" w:history="1">
            <w:r w:rsidRPr="00A34641">
              <w:rPr>
                <w:rStyle w:val="Hyperlink"/>
                <w:noProof/>
              </w:rPr>
              <w:t>Requirements for Admission into the Internship Semester</w:t>
            </w:r>
            <w:r>
              <w:rPr>
                <w:noProof/>
                <w:webHidden/>
              </w:rPr>
              <w:tab/>
            </w:r>
            <w:r>
              <w:rPr>
                <w:noProof/>
                <w:webHidden/>
              </w:rPr>
              <w:fldChar w:fldCharType="begin"/>
            </w:r>
            <w:r>
              <w:rPr>
                <w:noProof/>
                <w:webHidden/>
              </w:rPr>
              <w:instrText xml:space="preserve"> PAGEREF _Toc102552910 \h </w:instrText>
            </w:r>
            <w:r>
              <w:rPr>
                <w:noProof/>
                <w:webHidden/>
              </w:rPr>
            </w:r>
            <w:r>
              <w:rPr>
                <w:noProof/>
                <w:webHidden/>
              </w:rPr>
              <w:fldChar w:fldCharType="separate"/>
            </w:r>
            <w:r>
              <w:rPr>
                <w:noProof/>
                <w:webHidden/>
              </w:rPr>
              <w:t>18</w:t>
            </w:r>
            <w:r>
              <w:rPr>
                <w:noProof/>
                <w:webHidden/>
              </w:rPr>
              <w:fldChar w:fldCharType="end"/>
            </w:r>
          </w:hyperlink>
        </w:p>
        <w:p w14:paraId="2E78E563" w14:textId="4779CABB" w:rsidR="008C687E" w:rsidRDefault="008C687E">
          <w:pPr>
            <w:pStyle w:val="TOC2"/>
            <w:tabs>
              <w:tab w:val="right" w:leader="dot" w:pos="9350"/>
            </w:tabs>
            <w:rPr>
              <w:noProof/>
              <w:sz w:val="22"/>
              <w:szCs w:val="22"/>
            </w:rPr>
          </w:pPr>
          <w:hyperlink w:anchor="_Toc102552911" w:history="1">
            <w:r w:rsidRPr="00A34641">
              <w:rPr>
                <w:rStyle w:val="Hyperlink"/>
                <w:noProof/>
              </w:rPr>
              <w:t>Denial of Admission to Internship</w:t>
            </w:r>
            <w:r>
              <w:rPr>
                <w:noProof/>
                <w:webHidden/>
              </w:rPr>
              <w:tab/>
            </w:r>
            <w:r>
              <w:rPr>
                <w:noProof/>
                <w:webHidden/>
              </w:rPr>
              <w:fldChar w:fldCharType="begin"/>
            </w:r>
            <w:r>
              <w:rPr>
                <w:noProof/>
                <w:webHidden/>
              </w:rPr>
              <w:instrText xml:space="preserve"> PAGEREF _Toc102552911 \h </w:instrText>
            </w:r>
            <w:r>
              <w:rPr>
                <w:noProof/>
                <w:webHidden/>
              </w:rPr>
            </w:r>
            <w:r>
              <w:rPr>
                <w:noProof/>
                <w:webHidden/>
              </w:rPr>
              <w:fldChar w:fldCharType="separate"/>
            </w:r>
            <w:r>
              <w:rPr>
                <w:noProof/>
                <w:webHidden/>
              </w:rPr>
              <w:t>19</w:t>
            </w:r>
            <w:r>
              <w:rPr>
                <w:noProof/>
                <w:webHidden/>
              </w:rPr>
              <w:fldChar w:fldCharType="end"/>
            </w:r>
          </w:hyperlink>
        </w:p>
        <w:p w14:paraId="6F04DF61" w14:textId="14A3AF57" w:rsidR="008C687E" w:rsidRDefault="008C687E">
          <w:pPr>
            <w:pStyle w:val="TOC1"/>
            <w:tabs>
              <w:tab w:val="right" w:leader="dot" w:pos="9350"/>
            </w:tabs>
            <w:rPr>
              <w:noProof/>
              <w:sz w:val="22"/>
              <w:szCs w:val="22"/>
            </w:rPr>
          </w:pPr>
          <w:hyperlink w:anchor="_Toc102552912" w:history="1">
            <w:r w:rsidRPr="00A34641">
              <w:rPr>
                <w:rStyle w:val="Hyperlink"/>
                <w:noProof/>
              </w:rPr>
              <w:t>ADDITIONAL POLICIES FOR ALL TEACHER EDUCATION CANDIDATES</w:t>
            </w:r>
            <w:r>
              <w:rPr>
                <w:noProof/>
                <w:webHidden/>
              </w:rPr>
              <w:tab/>
            </w:r>
            <w:r>
              <w:rPr>
                <w:noProof/>
                <w:webHidden/>
              </w:rPr>
              <w:fldChar w:fldCharType="begin"/>
            </w:r>
            <w:r>
              <w:rPr>
                <w:noProof/>
                <w:webHidden/>
              </w:rPr>
              <w:instrText xml:space="preserve"> PAGEREF _Toc102552912 \h </w:instrText>
            </w:r>
            <w:r>
              <w:rPr>
                <w:noProof/>
                <w:webHidden/>
              </w:rPr>
            </w:r>
            <w:r>
              <w:rPr>
                <w:noProof/>
                <w:webHidden/>
              </w:rPr>
              <w:fldChar w:fldCharType="separate"/>
            </w:r>
            <w:r>
              <w:rPr>
                <w:noProof/>
                <w:webHidden/>
              </w:rPr>
              <w:t>20</w:t>
            </w:r>
            <w:r>
              <w:rPr>
                <w:noProof/>
                <w:webHidden/>
              </w:rPr>
              <w:fldChar w:fldCharType="end"/>
            </w:r>
          </w:hyperlink>
        </w:p>
        <w:p w14:paraId="28FA72F7" w14:textId="63371B9A" w:rsidR="008C687E" w:rsidRDefault="008C687E">
          <w:pPr>
            <w:pStyle w:val="TOC2"/>
            <w:tabs>
              <w:tab w:val="right" w:leader="dot" w:pos="9350"/>
            </w:tabs>
            <w:rPr>
              <w:noProof/>
              <w:sz w:val="22"/>
              <w:szCs w:val="22"/>
            </w:rPr>
          </w:pPr>
          <w:hyperlink w:anchor="_Toc102552913" w:history="1">
            <w:r w:rsidRPr="00A34641">
              <w:rPr>
                <w:rStyle w:val="Hyperlink"/>
                <w:noProof/>
              </w:rPr>
              <w:t>Warning Flag System</w:t>
            </w:r>
            <w:r>
              <w:rPr>
                <w:noProof/>
                <w:webHidden/>
              </w:rPr>
              <w:tab/>
            </w:r>
            <w:r>
              <w:rPr>
                <w:noProof/>
                <w:webHidden/>
              </w:rPr>
              <w:fldChar w:fldCharType="begin"/>
            </w:r>
            <w:r>
              <w:rPr>
                <w:noProof/>
                <w:webHidden/>
              </w:rPr>
              <w:instrText xml:space="preserve"> PAGEREF _Toc102552913 \h </w:instrText>
            </w:r>
            <w:r>
              <w:rPr>
                <w:noProof/>
                <w:webHidden/>
              </w:rPr>
            </w:r>
            <w:r>
              <w:rPr>
                <w:noProof/>
                <w:webHidden/>
              </w:rPr>
              <w:fldChar w:fldCharType="separate"/>
            </w:r>
            <w:r>
              <w:rPr>
                <w:noProof/>
                <w:webHidden/>
              </w:rPr>
              <w:t>20</w:t>
            </w:r>
            <w:r>
              <w:rPr>
                <w:noProof/>
                <w:webHidden/>
              </w:rPr>
              <w:fldChar w:fldCharType="end"/>
            </w:r>
          </w:hyperlink>
        </w:p>
        <w:p w14:paraId="2B1948C5" w14:textId="58C136D9" w:rsidR="008C687E" w:rsidRDefault="008C687E">
          <w:pPr>
            <w:pStyle w:val="TOC2"/>
            <w:tabs>
              <w:tab w:val="right" w:leader="dot" w:pos="9350"/>
            </w:tabs>
            <w:rPr>
              <w:noProof/>
              <w:sz w:val="22"/>
              <w:szCs w:val="22"/>
            </w:rPr>
          </w:pPr>
          <w:hyperlink w:anchor="_Toc102552914" w:history="1">
            <w:r w:rsidRPr="00A34641">
              <w:rPr>
                <w:rStyle w:val="Hyperlink"/>
                <w:noProof/>
              </w:rPr>
              <w:t>Background Check Requirement</w:t>
            </w:r>
            <w:r>
              <w:rPr>
                <w:noProof/>
                <w:webHidden/>
              </w:rPr>
              <w:tab/>
            </w:r>
            <w:r>
              <w:rPr>
                <w:noProof/>
                <w:webHidden/>
              </w:rPr>
              <w:fldChar w:fldCharType="begin"/>
            </w:r>
            <w:r>
              <w:rPr>
                <w:noProof/>
                <w:webHidden/>
              </w:rPr>
              <w:instrText xml:space="preserve"> PAGEREF _Toc102552914 \h </w:instrText>
            </w:r>
            <w:r>
              <w:rPr>
                <w:noProof/>
                <w:webHidden/>
              </w:rPr>
            </w:r>
            <w:r>
              <w:rPr>
                <w:noProof/>
                <w:webHidden/>
              </w:rPr>
              <w:fldChar w:fldCharType="separate"/>
            </w:r>
            <w:r>
              <w:rPr>
                <w:noProof/>
                <w:webHidden/>
              </w:rPr>
              <w:t>22</w:t>
            </w:r>
            <w:r>
              <w:rPr>
                <w:noProof/>
                <w:webHidden/>
              </w:rPr>
              <w:fldChar w:fldCharType="end"/>
            </w:r>
          </w:hyperlink>
        </w:p>
        <w:p w14:paraId="04097BA5" w14:textId="5FB530D2" w:rsidR="008C687E" w:rsidRDefault="008C687E">
          <w:pPr>
            <w:pStyle w:val="TOC2"/>
            <w:tabs>
              <w:tab w:val="right" w:leader="dot" w:pos="9350"/>
            </w:tabs>
            <w:rPr>
              <w:noProof/>
              <w:sz w:val="22"/>
              <w:szCs w:val="22"/>
            </w:rPr>
          </w:pPr>
          <w:hyperlink w:anchor="_Toc102552915" w:history="1">
            <w:r w:rsidRPr="00A34641">
              <w:rPr>
                <w:rStyle w:val="Hyperlink"/>
                <w:noProof/>
              </w:rPr>
              <w:t>Candidate Responsibility</w:t>
            </w:r>
            <w:r>
              <w:rPr>
                <w:noProof/>
                <w:webHidden/>
              </w:rPr>
              <w:tab/>
            </w:r>
            <w:r>
              <w:rPr>
                <w:noProof/>
                <w:webHidden/>
              </w:rPr>
              <w:fldChar w:fldCharType="begin"/>
            </w:r>
            <w:r>
              <w:rPr>
                <w:noProof/>
                <w:webHidden/>
              </w:rPr>
              <w:instrText xml:space="preserve"> PAGEREF _Toc102552915 \h </w:instrText>
            </w:r>
            <w:r>
              <w:rPr>
                <w:noProof/>
                <w:webHidden/>
              </w:rPr>
            </w:r>
            <w:r>
              <w:rPr>
                <w:noProof/>
                <w:webHidden/>
              </w:rPr>
              <w:fldChar w:fldCharType="separate"/>
            </w:r>
            <w:r>
              <w:rPr>
                <w:noProof/>
                <w:webHidden/>
              </w:rPr>
              <w:t>22</w:t>
            </w:r>
            <w:r>
              <w:rPr>
                <w:noProof/>
                <w:webHidden/>
              </w:rPr>
              <w:fldChar w:fldCharType="end"/>
            </w:r>
          </w:hyperlink>
        </w:p>
        <w:p w14:paraId="7AD926C1" w14:textId="2F46FE73" w:rsidR="008C687E" w:rsidRDefault="008C687E">
          <w:pPr>
            <w:pStyle w:val="TOC2"/>
            <w:tabs>
              <w:tab w:val="right" w:leader="dot" w:pos="9350"/>
            </w:tabs>
            <w:rPr>
              <w:noProof/>
              <w:sz w:val="22"/>
              <w:szCs w:val="22"/>
            </w:rPr>
          </w:pPr>
          <w:hyperlink w:anchor="_Toc102552916" w:history="1">
            <w:r w:rsidRPr="00A34641">
              <w:rPr>
                <w:rStyle w:val="Hyperlink"/>
                <w:noProof/>
              </w:rPr>
              <w:t>Due Process</w:t>
            </w:r>
            <w:r>
              <w:rPr>
                <w:noProof/>
                <w:webHidden/>
              </w:rPr>
              <w:tab/>
            </w:r>
            <w:r>
              <w:rPr>
                <w:noProof/>
                <w:webHidden/>
              </w:rPr>
              <w:fldChar w:fldCharType="begin"/>
            </w:r>
            <w:r>
              <w:rPr>
                <w:noProof/>
                <w:webHidden/>
              </w:rPr>
              <w:instrText xml:space="preserve"> PAGEREF _Toc102552916 \h </w:instrText>
            </w:r>
            <w:r>
              <w:rPr>
                <w:noProof/>
                <w:webHidden/>
              </w:rPr>
            </w:r>
            <w:r>
              <w:rPr>
                <w:noProof/>
                <w:webHidden/>
              </w:rPr>
              <w:fldChar w:fldCharType="separate"/>
            </w:r>
            <w:r>
              <w:rPr>
                <w:noProof/>
                <w:webHidden/>
              </w:rPr>
              <w:t>23</w:t>
            </w:r>
            <w:r>
              <w:rPr>
                <w:noProof/>
                <w:webHidden/>
              </w:rPr>
              <w:fldChar w:fldCharType="end"/>
            </w:r>
          </w:hyperlink>
        </w:p>
        <w:p w14:paraId="77B0B4B1" w14:textId="760B4600" w:rsidR="008C687E" w:rsidRDefault="008C687E">
          <w:pPr>
            <w:pStyle w:val="TOC1"/>
            <w:tabs>
              <w:tab w:val="right" w:leader="dot" w:pos="9350"/>
            </w:tabs>
            <w:rPr>
              <w:noProof/>
              <w:sz w:val="22"/>
              <w:szCs w:val="22"/>
            </w:rPr>
          </w:pPr>
          <w:hyperlink w:anchor="_Toc102552917" w:history="1">
            <w:r w:rsidRPr="00A34641">
              <w:rPr>
                <w:rStyle w:val="Hyperlink"/>
                <w:noProof/>
              </w:rPr>
              <w:t>AREAS OF LICENSURE – OHIO APPROVED PROGRAMS</w:t>
            </w:r>
            <w:r>
              <w:rPr>
                <w:noProof/>
                <w:webHidden/>
              </w:rPr>
              <w:tab/>
            </w:r>
            <w:r>
              <w:rPr>
                <w:noProof/>
                <w:webHidden/>
              </w:rPr>
              <w:fldChar w:fldCharType="begin"/>
            </w:r>
            <w:r>
              <w:rPr>
                <w:noProof/>
                <w:webHidden/>
              </w:rPr>
              <w:instrText xml:space="preserve"> PAGEREF _Toc102552917 \h </w:instrText>
            </w:r>
            <w:r>
              <w:rPr>
                <w:noProof/>
                <w:webHidden/>
              </w:rPr>
            </w:r>
            <w:r>
              <w:rPr>
                <w:noProof/>
                <w:webHidden/>
              </w:rPr>
              <w:fldChar w:fldCharType="separate"/>
            </w:r>
            <w:r>
              <w:rPr>
                <w:noProof/>
                <w:webHidden/>
              </w:rPr>
              <w:t>24</w:t>
            </w:r>
            <w:r>
              <w:rPr>
                <w:noProof/>
                <w:webHidden/>
              </w:rPr>
              <w:fldChar w:fldCharType="end"/>
            </w:r>
          </w:hyperlink>
        </w:p>
        <w:p w14:paraId="5110F0CC" w14:textId="592FBF6F" w:rsidR="008C687E" w:rsidRDefault="008C687E">
          <w:pPr>
            <w:pStyle w:val="TOC1"/>
            <w:tabs>
              <w:tab w:val="right" w:leader="dot" w:pos="9350"/>
            </w:tabs>
            <w:rPr>
              <w:noProof/>
              <w:sz w:val="22"/>
              <w:szCs w:val="22"/>
            </w:rPr>
          </w:pPr>
          <w:hyperlink w:anchor="_Toc102552918" w:history="1">
            <w:r w:rsidRPr="00A34641">
              <w:rPr>
                <w:rStyle w:val="Hyperlink"/>
                <w:noProof/>
              </w:rPr>
              <w:t>STATE TESTING AND APPLICATION FOR LICENSURE</w:t>
            </w:r>
            <w:r>
              <w:rPr>
                <w:noProof/>
                <w:webHidden/>
              </w:rPr>
              <w:tab/>
            </w:r>
            <w:r>
              <w:rPr>
                <w:noProof/>
                <w:webHidden/>
              </w:rPr>
              <w:fldChar w:fldCharType="begin"/>
            </w:r>
            <w:r>
              <w:rPr>
                <w:noProof/>
                <w:webHidden/>
              </w:rPr>
              <w:instrText xml:space="preserve"> PAGEREF _Toc102552918 \h </w:instrText>
            </w:r>
            <w:r>
              <w:rPr>
                <w:noProof/>
                <w:webHidden/>
              </w:rPr>
            </w:r>
            <w:r>
              <w:rPr>
                <w:noProof/>
                <w:webHidden/>
              </w:rPr>
              <w:fldChar w:fldCharType="separate"/>
            </w:r>
            <w:r>
              <w:rPr>
                <w:noProof/>
                <w:webHidden/>
              </w:rPr>
              <w:t>25</w:t>
            </w:r>
            <w:r>
              <w:rPr>
                <w:noProof/>
                <w:webHidden/>
              </w:rPr>
              <w:fldChar w:fldCharType="end"/>
            </w:r>
          </w:hyperlink>
        </w:p>
        <w:p w14:paraId="11F29DC0" w14:textId="06A5987A" w:rsidR="008C687E" w:rsidRDefault="008C687E">
          <w:pPr>
            <w:pStyle w:val="TOC2"/>
            <w:tabs>
              <w:tab w:val="right" w:leader="dot" w:pos="9350"/>
            </w:tabs>
            <w:rPr>
              <w:noProof/>
              <w:sz w:val="22"/>
              <w:szCs w:val="22"/>
            </w:rPr>
          </w:pPr>
          <w:hyperlink w:anchor="_Toc102552919" w:history="1">
            <w:r w:rsidRPr="00A34641">
              <w:rPr>
                <w:rStyle w:val="Hyperlink"/>
                <w:noProof/>
              </w:rPr>
              <w:t>Teaching License</w:t>
            </w:r>
            <w:r>
              <w:rPr>
                <w:noProof/>
                <w:webHidden/>
              </w:rPr>
              <w:tab/>
            </w:r>
            <w:r>
              <w:rPr>
                <w:noProof/>
                <w:webHidden/>
              </w:rPr>
              <w:fldChar w:fldCharType="begin"/>
            </w:r>
            <w:r>
              <w:rPr>
                <w:noProof/>
                <w:webHidden/>
              </w:rPr>
              <w:instrText xml:space="preserve"> PAGEREF _Toc102552919 \h </w:instrText>
            </w:r>
            <w:r>
              <w:rPr>
                <w:noProof/>
                <w:webHidden/>
              </w:rPr>
            </w:r>
            <w:r>
              <w:rPr>
                <w:noProof/>
                <w:webHidden/>
              </w:rPr>
              <w:fldChar w:fldCharType="separate"/>
            </w:r>
            <w:r>
              <w:rPr>
                <w:noProof/>
                <w:webHidden/>
              </w:rPr>
              <w:t>26</w:t>
            </w:r>
            <w:r>
              <w:rPr>
                <w:noProof/>
                <w:webHidden/>
              </w:rPr>
              <w:fldChar w:fldCharType="end"/>
            </w:r>
          </w:hyperlink>
        </w:p>
        <w:p w14:paraId="239A87D9" w14:textId="6B60D91C" w:rsidR="008C687E" w:rsidRDefault="008C687E">
          <w:pPr>
            <w:pStyle w:val="TOC2"/>
            <w:tabs>
              <w:tab w:val="right" w:leader="dot" w:pos="9350"/>
            </w:tabs>
            <w:rPr>
              <w:noProof/>
              <w:sz w:val="22"/>
              <w:szCs w:val="22"/>
            </w:rPr>
          </w:pPr>
          <w:hyperlink w:anchor="_Toc102552920" w:history="1">
            <w:r w:rsidRPr="00A34641">
              <w:rPr>
                <w:rStyle w:val="Hyperlink"/>
                <w:noProof/>
              </w:rPr>
              <w:t>Required Ohio Assessment for Educators Tests</w:t>
            </w:r>
            <w:r>
              <w:rPr>
                <w:noProof/>
                <w:webHidden/>
              </w:rPr>
              <w:tab/>
            </w:r>
            <w:r>
              <w:rPr>
                <w:noProof/>
                <w:webHidden/>
              </w:rPr>
              <w:fldChar w:fldCharType="begin"/>
            </w:r>
            <w:r>
              <w:rPr>
                <w:noProof/>
                <w:webHidden/>
              </w:rPr>
              <w:instrText xml:space="preserve"> PAGEREF _Toc102552920 \h </w:instrText>
            </w:r>
            <w:r>
              <w:rPr>
                <w:noProof/>
                <w:webHidden/>
              </w:rPr>
            </w:r>
            <w:r>
              <w:rPr>
                <w:noProof/>
                <w:webHidden/>
              </w:rPr>
              <w:fldChar w:fldCharType="separate"/>
            </w:r>
            <w:r>
              <w:rPr>
                <w:noProof/>
                <w:webHidden/>
              </w:rPr>
              <w:t>26</w:t>
            </w:r>
            <w:r>
              <w:rPr>
                <w:noProof/>
                <w:webHidden/>
              </w:rPr>
              <w:fldChar w:fldCharType="end"/>
            </w:r>
          </w:hyperlink>
        </w:p>
        <w:p w14:paraId="7A5A530A" w14:textId="0935D1D3" w:rsidR="008C687E" w:rsidRDefault="008C687E">
          <w:pPr>
            <w:pStyle w:val="TOC2"/>
            <w:tabs>
              <w:tab w:val="right" w:leader="dot" w:pos="9350"/>
            </w:tabs>
            <w:rPr>
              <w:noProof/>
              <w:sz w:val="22"/>
              <w:szCs w:val="22"/>
            </w:rPr>
          </w:pPr>
          <w:hyperlink w:anchor="_Toc102552921" w:history="1">
            <w:r w:rsidRPr="00A34641">
              <w:rPr>
                <w:rStyle w:val="Hyperlink"/>
                <w:noProof/>
              </w:rPr>
              <w:t>Teaching License</w:t>
            </w:r>
            <w:r>
              <w:rPr>
                <w:noProof/>
                <w:webHidden/>
              </w:rPr>
              <w:tab/>
            </w:r>
            <w:r>
              <w:rPr>
                <w:noProof/>
                <w:webHidden/>
              </w:rPr>
              <w:fldChar w:fldCharType="begin"/>
            </w:r>
            <w:r>
              <w:rPr>
                <w:noProof/>
                <w:webHidden/>
              </w:rPr>
              <w:instrText xml:space="preserve"> PAGEREF _Toc102552921 \h </w:instrText>
            </w:r>
            <w:r>
              <w:rPr>
                <w:noProof/>
                <w:webHidden/>
              </w:rPr>
            </w:r>
            <w:r>
              <w:rPr>
                <w:noProof/>
                <w:webHidden/>
              </w:rPr>
              <w:fldChar w:fldCharType="separate"/>
            </w:r>
            <w:r>
              <w:rPr>
                <w:noProof/>
                <w:webHidden/>
              </w:rPr>
              <w:t>27</w:t>
            </w:r>
            <w:r>
              <w:rPr>
                <w:noProof/>
                <w:webHidden/>
              </w:rPr>
              <w:fldChar w:fldCharType="end"/>
            </w:r>
          </w:hyperlink>
        </w:p>
        <w:p w14:paraId="7630A436" w14:textId="3DF5250C" w:rsidR="008C687E" w:rsidRDefault="008C687E">
          <w:pPr>
            <w:pStyle w:val="TOC2"/>
            <w:tabs>
              <w:tab w:val="right" w:leader="dot" w:pos="9350"/>
            </w:tabs>
            <w:rPr>
              <w:noProof/>
              <w:sz w:val="22"/>
              <w:szCs w:val="22"/>
            </w:rPr>
          </w:pPr>
          <w:hyperlink w:anchor="_Toc102552922" w:history="1">
            <w:r w:rsidRPr="00A34641">
              <w:rPr>
                <w:rStyle w:val="Hyperlink"/>
                <w:noProof/>
              </w:rPr>
              <w:t>Required Ohio Assessment for Educators Tests</w:t>
            </w:r>
            <w:r>
              <w:rPr>
                <w:noProof/>
                <w:webHidden/>
              </w:rPr>
              <w:tab/>
            </w:r>
            <w:r>
              <w:rPr>
                <w:noProof/>
                <w:webHidden/>
              </w:rPr>
              <w:fldChar w:fldCharType="begin"/>
            </w:r>
            <w:r>
              <w:rPr>
                <w:noProof/>
                <w:webHidden/>
              </w:rPr>
              <w:instrText xml:space="preserve"> PAGEREF _Toc102552922 \h </w:instrText>
            </w:r>
            <w:r>
              <w:rPr>
                <w:noProof/>
                <w:webHidden/>
              </w:rPr>
            </w:r>
            <w:r>
              <w:rPr>
                <w:noProof/>
                <w:webHidden/>
              </w:rPr>
              <w:fldChar w:fldCharType="separate"/>
            </w:r>
            <w:r>
              <w:rPr>
                <w:noProof/>
                <w:webHidden/>
              </w:rPr>
              <w:t>27</w:t>
            </w:r>
            <w:r>
              <w:rPr>
                <w:noProof/>
                <w:webHidden/>
              </w:rPr>
              <w:fldChar w:fldCharType="end"/>
            </w:r>
          </w:hyperlink>
        </w:p>
        <w:p w14:paraId="431895F1" w14:textId="2289B0F5" w:rsidR="008C687E" w:rsidRDefault="008C687E">
          <w:pPr>
            <w:pStyle w:val="TOC1"/>
            <w:tabs>
              <w:tab w:val="right" w:leader="dot" w:pos="9350"/>
            </w:tabs>
            <w:rPr>
              <w:noProof/>
              <w:sz w:val="22"/>
              <w:szCs w:val="22"/>
            </w:rPr>
          </w:pPr>
          <w:hyperlink w:anchor="_Toc102552923" w:history="1">
            <w:r w:rsidRPr="00A34641">
              <w:rPr>
                <w:rStyle w:val="Hyperlink"/>
                <w:noProof/>
              </w:rPr>
              <w:t>FIELD AND CLINICAL EXPEREINCES</w:t>
            </w:r>
            <w:r>
              <w:rPr>
                <w:noProof/>
                <w:webHidden/>
              </w:rPr>
              <w:tab/>
            </w:r>
            <w:r>
              <w:rPr>
                <w:noProof/>
                <w:webHidden/>
              </w:rPr>
              <w:fldChar w:fldCharType="begin"/>
            </w:r>
            <w:r>
              <w:rPr>
                <w:noProof/>
                <w:webHidden/>
              </w:rPr>
              <w:instrText xml:space="preserve"> PAGEREF _Toc102552923 \h </w:instrText>
            </w:r>
            <w:r>
              <w:rPr>
                <w:noProof/>
                <w:webHidden/>
              </w:rPr>
            </w:r>
            <w:r>
              <w:rPr>
                <w:noProof/>
                <w:webHidden/>
              </w:rPr>
              <w:fldChar w:fldCharType="separate"/>
            </w:r>
            <w:r>
              <w:rPr>
                <w:noProof/>
                <w:webHidden/>
              </w:rPr>
              <w:t>28</w:t>
            </w:r>
            <w:r>
              <w:rPr>
                <w:noProof/>
                <w:webHidden/>
              </w:rPr>
              <w:fldChar w:fldCharType="end"/>
            </w:r>
          </w:hyperlink>
        </w:p>
        <w:p w14:paraId="213D0ECD" w14:textId="3B2403DA" w:rsidR="008C687E" w:rsidRDefault="008C687E">
          <w:pPr>
            <w:pStyle w:val="TOC2"/>
            <w:tabs>
              <w:tab w:val="right" w:leader="dot" w:pos="9350"/>
            </w:tabs>
            <w:rPr>
              <w:noProof/>
              <w:sz w:val="22"/>
              <w:szCs w:val="22"/>
            </w:rPr>
          </w:pPr>
          <w:hyperlink w:anchor="_Toc102552924" w:history="1">
            <w:r w:rsidRPr="00A34641">
              <w:rPr>
                <w:rStyle w:val="Hyperlink"/>
                <w:noProof/>
              </w:rPr>
              <w:t>Field Experiences and Associated Courses-2019-2020</w:t>
            </w:r>
            <w:r>
              <w:rPr>
                <w:noProof/>
                <w:webHidden/>
              </w:rPr>
              <w:tab/>
            </w:r>
            <w:r>
              <w:rPr>
                <w:noProof/>
                <w:webHidden/>
              </w:rPr>
              <w:fldChar w:fldCharType="begin"/>
            </w:r>
            <w:r>
              <w:rPr>
                <w:noProof/>
                <w:webHidden/>
              </w:rPr>
              <w:instrText xml:space="preserve"> PAGEREF _Toc102552924 \h </w:instrText>
            </w:r>
            <w:r>
              <w:rPr>
                <w:noProof/>
                <w:webHidden/>
              </w:rPr>
            </w:r>
            <w:r>
              <w:rPr>
                <w:noProof/>
                <w:webHidden/>
              </w:rPr>
              <w:fldChar w:fldCharType="separate"/>
            </w:r>
            <w:r>
              <w:rPr>
                <w:noProof/>
                <w:webHidden/>
              </w:rPr>
              <w:t>28</w:t>
            </w:r>
            <w:r>
              <w:rPr>
                <w:noProof/>
                <w:webHidden/>
              </w:rPr>
              <w:fldChar w:fldCharType="end"/>
            </w:r>
          </w:hyperlink>
        </w:p>
        <w:p w14:paraId="3E6D968E" w14:textId="75AA8561" w:rsidR="008C687E" w:rsidRDefault="008C687E">
          <w:pPr>
            <w:pStyle w:val="TOC1"/>
            <w:tabs>
              <w:tab w:val="right" w:leader="dot" w:pos="9350"/>
            </w:tabs>
            <w:rPr>
              <w:noProof/>
              <w:sz w:val="22"/>
              <w:szCs w:val="22"/>
            </w:rPr>
          </w:pPr>
          <w:hyperlink w:anchor="_Toc102552925" w:history="1">
            <w:r w:rsidRPr="00A34641">
              <w:rPr>
                <w:rStyle w:val="Hyperlink"/>
                <w:noProof/>
              </w:rPr>
              <w:t>THE INTERNSHIP SEMESTER</w:t>
            </w:r>
            <w:r>
              <w:rPr>
                <w:noProof/>
                <w:webHidden/>
              </w:rPr>
              <w:tab/>
            </w:r>
            <w:r>
              <w:rPr>
                <w:noProof/>
                <w:webHidden/>
              </w:rPr>
              <w:fldChar w:fldCharType="begin"/>
            </w:r>
            <w:r>
              <w:rPr>
                <w:noProof/>
                <w:webHidden/>
              </w:rPr>
              <w:instrText xml:space="preserve"> PAGEREF _Toc102552925 \h </w:instrText>
            </w:r>
            <w:r>
              <w:rPr>
                <w:noProof/>
                <w:webHidden/>
              </w:rPr>
            </w:r>
            <w:r>
              <w:rPr>
                <w:noProof/>
                <w:webHidden/>
              </w:rPr>
              <w:fldChar w:fldCharType="separate"/>
            </w:r>
            <w:r>
              <w:rPr>
                <w:noProof/>
                <w:webHidden/>
              </w:rPr>
              <w:t>31</w:t>
            </w:r>
            <w:r>
              <w:rPr>
                <w:noProof/>
                <w:webHidden/>
              </w:rPr>
              <w:fldChar w:fldCharType="end"/>
            </w:r>
          </w:hyperlink>
        </w:p>
        <w:p w14:paraId="0D359563" w14:textId="5374CF09" w:rsidR="008C687E" w:rsidRDefault="008C687E">
          <w:pPr>
            <w:pStyle w:val="TOC2"/>
            <w:tabs>
              <w:tab w:val="right" w:leader="dot" w:pos="9350"/>
            </w:tabs>
            <w:rPr>
              <w:noProof/>
              <w:sz w:val="22"/>
              <w:szCs w:val="22"/>
            </w:rPr>
          </w:pPr>
          <w:hyperlink w:anchor="_Toc102552926" w:history="1">
            <w:r w:rsidRPr="00A34641">
              <w:rPr>
                <w:rStyle w:val="Hyperlink"/>
                <w:noProof/>
              </w:rPr>
              <w:t>INTERNSHIP FEE &amp; ADDITIONAL COSTS</w:t>
            </w:r>
            <w:r>
              <w:rPr>
                <w:noProof/>
                <w:webHidden/>
              </w:rPr>
              <w:tab/>
            </w:r>
            <w:r>
              <w:rPr>
                <w:noProof/>
                <w:webHidden/>
              </w:rPr>
              <w:fldChar w:fldCharType="begin"/>
            </w:r>
            <w:r>
              <w:rPr>
                <w:noProof/>
                <w:webHidden/>
              </w:rPr>
              <w:instrText xml:space="preserve"> PAGEREF _Toc102552926 \h </w:instrText>
            </w:r>
            <w:r>
              <w:rPr>
                <w:noProof/>
                <w:webHidden/>
              </w:rPr>
            </w:r>
            <w:r>
              <w:rPr>
                <w:noProof/>
                <w:webHidden/>
              </w:rPr>
              <w:fldChar w:fldCharType="separate"/>
            </w:r>
            <w:r>
              <w:rPr>
                <w:noProof/>
                <w:webHidden/>
              </w:rPr>
              <w:t>31</w:t>
            </w:r>
            <w:r>
              <w:rPr>
                <w:noProof/>
                <w:webHidden/>
              </w:rPr>
              <w:fldChar w:fldCharType="end"/>
            </w:r>
          </w:hyperlink>
        </w:p>
        <w:p w14:paraId="5BB0BB99" w14:textId="6ED07F97" w:rsidR="008C687E" w:rsidRDefault="008C687E">
          <w:pPr>
            <w:pStyle w:val="TOC2"/>
            <w:tabs>
              <w:tab w:val="right" w:leader="dot" w:pos="9350"/>
            </w:tabs>
            <w:rPr>
              <w:noProof/>
              <w:sz w:val="22"/>
              <w:szCs w:val="22"/>
            </w:rPr>
          </w:pPr>
          <w:hyperlink w:anchor="_Toc102552927" w:history="1">
            <w:r w:rsidRPr="00A34641">
              <w:rPr>
                <w:rStyle w:val="Hyperlink"/>
                <w:noProof/>
              </w:rPr>
              <w:t>CALENDAR</w:t>
            </w:r>
            <w:r>
              <w:rPr>
                <w:noProof/>
                <w:webHidden/>
              </w:rPr>
              <w:tab/>
            </w:r>
            <w:r>
              <w:rPr>
                <w:noProof/>
                <w:webHidden/>
              </w:rPr>
              <w:fldChar w:fldCharType="begin"/>
            </w:r>
            <w:r>
              <w:rPr>
                <w:noProof/>
                <w:webHidden/>
              </w:rPr>
              <w:instrText xml:space="preserve"> PAGEREF _Toc102552927 \h </w:instrText>
            </w:r>
            <w:r>
              <w:rPr>
                <w:noProof/>
                <w:webHidden/>
              </w:rPr>
            </w:r>
            <w:r>
              <w:rPr>
                <w:noProof/>
                <w:webHidden/>
              </w:rPr>
              <w:fldChar w:fldCharType="separate"/>
            </w:r>
            <w:r>
              <w:rPr>
                <w:noProof/>
                <w:webHidden/>
              </w:rPr>
              <w:t>32</w:t>
            </w:r>
            <w:r>
              <w:rPr>
                <w:noProof/>
                <w:webHidden/>
              </w:rPr>
              <w:fldChar w:fldCharType="end"/>
            </w:r>
          </w:hyperlink>
        </w:p>
        <w:p w14:paraId="2619C51C" w14:textId="58A25E27" w:rsidR="008C687E" w:rsidRDefault="008C687E">
          <w:pPr>
            <w:pStyle w:val="TOC2"/>
            <w:tabs>
              <w:tab w:val="right" w:leader="dot" w:pos="9350"/>
            </w:tabs>
            <w:rPr>
              <w:noProof/>
              <w:sz w:val="22"/>
              <w:szCs w:val="22"/>
            </w:rPr>
          </w:pPr>
          <w:hyperlink w:anchor="_Toc102552928" w:history="1">
            <w:r w:rsidRPr="00A34641">
              <w:rPr>
                <w:rStyle w:val="Hyperlink"/>
                <w:noProof/>
              </w:rPr>
              <w:t>ATTENDANCE POLICY</w:t>
            </w:r>
            <w:r>
              <w:rPr>
                <w:noProof/>
                <w:webHidden/>
              </w:rPr>
              <w:tab/>
            </w:r>
            <w:r>
              <w:rPr>
                <w:noProof/>
                <w:webHidden/>
              </w:rPr>
              <w:fldChar w:fldCharType="begin"/>
            </w:r>
            <w:r>
              <w:rPr>
                <w:noProof/>
                <w:webHidden/>
              </w:rPr>
              <w:instrText xml:space="preserve"> PAGEREF _Toc102552928 \h </w:instrText>
            </w:r>
            <w:r>
              <w:rPr>
                <w:noProof/>
                <w:webHidden/>
              </w:rPr>
            </w:r>
            <w:r>
              <w:rPr>
                <w:noProof/>
                <w:webHidden/>
              </w:rPr>
              <w:fldChar w:fldCharType="separate"/>
            </w:r>
            <w:r>
              <w:rPr>
                <w:noProof/>
                <w:webHidden/>
              </w:rPr>
              <w:t>32</w:t>
            </w:r>
            <w:r>
              <w:rPr>
                <w:noProof/>
                <w:webHidden/>
              </w:rPr>
              <w:fldChar w:fldCharType="end"/>
            </w:r>
          </w:hyperlink>
        </w:p>
        <w:p w14:paraId="45AB858F" w14:textId="5550F533" w:rsidR="008C687E" w:rsidRDefault="008C687E">
          <w:pPr>
            <w:pStyle w:val="TOC2"/>
            <w:tabs>
              <w:tab w:val="right" w:leader="dot" w:pos="9350"/>
            </w:tabs>
            <w:rPr>
              <w:noProof/>
              <w:sz w:val="22"/>
              <w:szCs w:val="22"/>
            </w:rPr>
          </w:pPr>
          <w:hyperlink w:anchor="_Toc102552929" w:history="1">
            <w:r w:rsidRPr="00A34641">
              <w:rPr>
                <w:rStyle w:val="Hyperlink"/>
                <w:noProof/>
              </w:rPr>
              <w:t>POLICY ON CO-CURRICULAR PARTICIPATION DURING THE INTERNSHIP</w:t>
            </w:r>
            <w:r>
              <w:rPr>
                <w:noProof/>
                <w:webHidden/>
              </w:rPr>
              <w:tab/>
            </w:r>
            <w:r>
              <w:rPr>
                <w:noProof/>
                <w:webHidden/>
              </w:rPr>
              <w:fldChar w:fldCharType="begin"/>
            </w:r>
            <w:r>
              <w:rPr>
                <w:noProof/>
                <w:webHidden/>
              </w:rPr>
              <w:instrText xml:space="preserve"> PAGEREF _Toc102552929 \h </w:instrText>
            </w:r>
            <w:r>
              <w:rPr>
                <w:noProof/>
                <w:webHidden/>
              </w:rPr>
            </w:r>
            <w:r>
              <w:rPr>
                <w:noProof/>
                <w:webHidden/>
              </w:rPr>
              <w:fldChar w:fldCharType="separate"/>
            </w:r>
            <w:r>
              <w:rPr>
                <w:noProof/>
                <w:webHidden/>
              </w:rPr>
              <w:t>32</w:t>
            </w:r>
            <w:r>
              <w:rPr>
                <w:noProof/>
                <w:webHidden/>
              </w:rPr>
              <w:fldChar w:fldCharType="end"/>
            </w:r>
          </w:hyperlink>
        </w:p>
        <w:p w14:paraId="602F963D" w14:textId="1AD2B300" w:rsidR="008C687E" w:rsidRDefault="008C687E">
          <w:pPr>
            <w:pStyle w:val="TOC2"/>
            <w:tabs>
              <w:tab w:val="right" w:leader="dot" w:pos="9350"/>
            </w:tabs>
            <w:rPr>
              <w:noProof/>
              <w:sz w:val="22"/>
              <w:szCs w:val="22"/>
            </w:rPr>
          </w:pPr>
          <w:hyperlink w:anchor="_Toc102552930" w:history="1">
            <w:r w:rsidRPr="00A34641">
              <w:rPr>
                <w:rStyle w:val="Hyperlink"/>
                <w:noProof/>
              </w:rPr>
              <w:t>SCHOOL POLICY</w:t>
            </w:r>
            <w:r>
              <w:rPr>
                <w:noProof/>
                <w:webHidden/>
              </w:rPr>
              <w:tab/>
            </w:r>
            <w:r>
              <w:rPr>
                <w:noProof/>
                <w:webHidden/>
              </w:rPr>
              <w:fldChar w:fldCharType="begin"/>
            </w:r>
            <w:r>
              <w:rPr>
                <w:noProof/>
                <w:webHidden/>
              </w:rPr>
              <w:instrText xml:space="preserve"> PAGEREF _Toc102552930 \h </w:instrText>
            </w:r>
            <w:r>
              <w:rPr>
                <w:noProof/>
                <w:webHidden/>
              </w:rPr>
            </w:r>
            <w:r>
              <w:rPr>
                <w:noProof/>
                <w:webHidden/>
              </w:rPr>
              <w:fldChar w:fldCharType="separate"/>
            </w:r>
            <w:r>
              <w:rPr>
                <w:noProof/>
                <w:webHidden/>
              </w:rPr>
              <w:t>33</w:t>
            </w:r>
            <w:r>
              <w:rPr>
                <w:noProof/>
                <w:webHidden/>
              </w:rPr>
              <w:fldChar w:fldCharType="end"/>
            </w:r>
          </w:hyperlink>
        </w:p>
        <w:p w14:paraId="1CA39374" w14:textId="6FF98AA4" w:rsidR="008C687E" w:rsidRDefault="008C687E">
          <w:pPr>
            <w:pStyle w:val="TOC2"/>
            <w:tabs>
              <w:tab w:val="right" w:leader="dot" w:pos="9350"/>
            </w:tabs>
            <w:rPr>
              <w:noProof/>
              <w:sz w:val="22"/>
              <w:szCs w:val="22"/>
            </w:rPr>
          </w:pPr>
          <w:hyperlink w:anchor="_Toc102552931" w:history="1">
            <w:r w:rsidRPr="00A34641">
              <w:rPr>
                <w:rStyle w:val="Hyperlink"/>
                <w:noProof/>
              </w:rPr>
              <w:t>PROFESSIONAL CONDUCT</w:t>
            </w:r>
            <w:r>
              <w:rPr>
                <w:noProof/>
                <w:webHidden/>
              </w:rPr>
              <w:tab/>
            </w:r>
            <w:r>
              <w:rPr>
                <w:noProof/>
                <w:webHidden/>
              </w:rPr>
              <w:fldChar w:fldCharType="begin"/>
            </w:r>
            <w:r>
              <w:rPr>
                <w:noProof/>
                <w:webHidden/>
              </w:rPr>
              <w:instrText xml:space="preserve"> PAGEREF _Toc102552931 \h </w:instrText>
            </w:r>
            <w:r>
              <w:rPr>
                <w:noProof/>
                <w:webHidden/>
              </w:rPr>
            </w:r>
            <w:r>
              <w:rPr>
                <w:noProof/>
                <w:webHidden/>
              </w:rPr>
              <w:fldChar w:fldCharType="separate"/>
            </w:r>
            <w:r>
              <w:rPr>
                <w:noProof/>
                <w:webHidden/>
              </w:rPr>
              <w:t>33</w:t>
            </w:r>
            <w:r>
              <w:rPr>
                <w:noProof/>
                <w:webHidden/>
              </w:rPr>
              <w:fldChar w:fldCharType="end"/>
            </w:r>
          </w:hyperlink>
        </w:p>
        <w:p w14:paraId="4A5C9531" w14:textId="03E42C85" w:rsidR="008C687E" w:rsidRDefault="008C687E">
          <w:pPr>
            <w:pStyle w:val="TOC2"/>
            <w:tabs>
              <w:tab w:val="right" w:leader="dot" w:pos="9350"/>
            </w:tabs>
            <w:rPr>
              <w:noProof/>
              <w:sz w:val="22"/>
              <w:szCs w:val="22"/>
            </w:rPr>
          </w:pPr>
          <w:hyperlink w:anchor="_Toc102552932" w:history="1">
            <w:r w:rsidRPr="00A34641">
              <w:rPr>
                <w:rStyle w:val="Hyperlink"/>
                <w:noProof/>
              </w:rPr>
              <w:t>PLACEMENT OF INTERNS</w:t>
            </w:r>
            <w:r>
              <w:rPr>
                <w:noProof/>
                <w:webHidden/>
              </w:rPr>
              <w:tab/>
            </w:r>
            <w:r>
              <w:rPr>
                <w:noProof/>
                <w:webHidden/>
              </w:rPr>
              <w:fldChar w:fldCharType="begin"/>
            </w:r>
            <w:r>
              <w:rPr>
                <w:noProof/>
                <w:webHidden/>
              </w:rPr>
              <w:instrText xml:space="preserve"> PAGEREF _Toc102552932 \h </w:instrText>
            </w:r>
            <w:r>
              <w:rPr>
                <w:noProof/>
                <w:webHidden/>
              </w:rPr>
            </w:r>
            <w:r>
              <w:rPr>
                <w:noProof/>
                <w:webHidden/>
              </w:rPr>
              <w:fldChar w:fldCharType="separate"/>
            </w:r>
            <w:r>
              <w:rPr>
                <w:noProof/>
                <w:webHidden/>
              </w:rPr>
              <w:t>33</w:t>
            </w:r>
            <w:r>
              <w:rPr>
                <w:noProof/>
                <w:webHidden/>
              </w:rPr>
              <w:fldChar w:fldCharType="end"/>
            </w:r>
          </w:hyperlink>
        </w:p>
        <w:p w14:paraId="5CD460A6" w14:textId="6814AD48" w:rsidR="008C687E" w:rsidRDefault="008C687E">
          <w:pPr>
            <w:pStyle w:val="TOC2"/>
            <w:tabs>
              <w:tab w:val="right" w:leader="dot" w:pos="9350"/>
            </w:tabs>
            <w:rPr>
              <w:noProof/>
              <w:sz w:val="22"/>
              <w:szCs w:val="22"/>
            </w:rPr>
          </w:pPr>
          <w:hyperlink w:anchor="_Toc102552933" w:history="1">
            <w:r w:rsidRPr="00A34641">
              <w:rPr>
                <w:rStyle w:val="Hyperlink"/>
                <w:noProof/>
              </w:rPr>
              <w:t>EVALUATION</w:t>
            </w:r>
            <w:r>
              <w:rPr>
                <w:noProof/>
                <w:webHidden/>
              </w:rPr>
              <w:tab/>
            </w:r>
            <w:r>
              <w:rPr>
                <w:noProof/>
                <w:webHidden/>
              </w:rPr>
              <w:fldChar w:fldCharType="begin"/>
            </w:r>
            <w:r>
              <w:rPr>
                <w:noProof/>
                <w:webHidden/>
              </w:rPr>
              <w:instrText xml:space="preserve"> PAGEREF _Toc102552933 \h </w:instrText>
            </w:r>
            <w:r>
              <w:rPr>
                <w:noProof/>
                <w:webHidden/>
              </w:rPr>
            </w:r>
            <w:r>
              <w:rPr>
                <w:noProof/>
                <w:webHidden/>
              </w:rPr>
              <w:fldChar w:fldCharType="separate"/>
            </w:r>
            <w:r>
              <w:rPr>
                <w:noProof/>
                <w:webHidden/>
              </w:rPr>
              <w:t>34</w:t>
            </w:r>
            <w:r>
              <w:rPr>
                <w:noProof/>
                <w:webHidden/>
              </w:rPr>
              <w:fldChar w:fldCharType="end"/>
            </w:r>
          </w:hyperlink>
        </w:p>
        <w:p w14:paraId="5A8CB711" w14:textId="220A8B17" w:rsidR="008C687E" w:rsidRDefault="008C687E">
          <w:pPr>
            <w:pStyle w:val="TOC3"/>
            <w:tabs>
              <w:tab w:val="right" w:leader="dot" w:pos="9350"/>
            </w:tabs>
            <w:rPr>
              <w:noProof/>
              <w:sz w:val="22"/>
              <w:szCs w:val="22"/>
            </w:rPr>
          </w:pPr>
          <w:hyperlink w:anchor="_Toc102552934" w:history="1">
            <w:r w:rsidRPr="00A34641">
              <w:rPr>
                <w:rStyle w:val="Hyperlink"/>
                <w:noProof/>
              </w:rPr>
              <w:t>Midpoint Evaluation</w:t>
            </w:r>
            <w:r>
              <w:rPr>
                <w:noProof/>
                <w:webHidden/>
              </w:rPr>
              <w:tab/>
            </w:r>
            <w:r>
              <w:rPr>
                <w:noProof/>
                <w:webHidden/>
              </w:rPr>
              <w:fldChar w:fldCharType="begin"/>
            </w:r>
            <w:r>
              <w:rPr>
                <w:noProof/>
                <w:webHidden/>
              </w:rPr>
              <w:instrText xml:space="preserve"> PAGEREF _Toc102552934 \h </w:instrText>
            </w:r>
            <w:r>
              <w:rPr>
                <w:noProof/>
                <w:webHidden/>
              </w:rPr>
            </w:r>
            <w:r>
              <w:rPr>
                <w:noProof/>
                <w:webHidden/>
              </w:rPr>
              <w:fldChar w:fldCharType="separate"/>
            </w:r>
            <w:r>
              <w:rPr>
                <w:noProof/>
                <w:webHidden/>
              </w:rPr>
              <w:t>34</w:t>
            </w:r>
            <w:r>
              <w:rPr>
                <w:noProof/>
                <w:webHidden/>
              </w:rPr>
              <w:fldChar w:fldCharType="end"/>
            </w:r>
          </w:hyperlink>
        </w:p>
        <w:p w14:paraId="6357DD31" w14:textId="557BCCBF" w:rsidR="008C687E" w:rsidRDefault="008C687E">
          <w:pPr>
            <w:pStyle w:val="TOC3"/>
            <w:tabs>
              <w:tab w:val="right" w:leader="dot" w:pos="9350"/>
            </w:tabs>
            <w:rPr>
              <w:noProof/>
              <w:sz w:val="22"/>
              <w:szCs w:val="22"/>
            </w:rPr>
          </w:pPr>
          <w:hyperlink w:anchor="_Toc102552935" w:history="1">
            <w:r w:rsidRPr="00A34641">
              <w:rPr>
                <w:rStyle w:val="Hyperlink"/>
                <w:noProof/>
              </w:rPr>
              <w:t>Final Evaluation</w:t>
            </w:r>
            <w:r>
              <w:rPr>
                <w:noProof/>
                <w:webHidden/>
              </w:rPr>
              <w:tab/>
            </w:r>
            <w:r>
              <w:rPr>
                <w:noProof/>
                <w:webHidden/>
              </w:rPr>
              <w:fldChar w:fldCharType="begin"/>
            </w:r>
            <w:r>
              <w:rPr>
                <w:noProof/>
                <w:webHidden/>
              </w:rPr>
              <w:instrText xml:space="preserve"> PAGEREF _Toc102552935 \h </w:instrText>
            </w:r>
            <w:r>
              <w:rPr>
                <w:noProof/>
                <w:webHidden/>
              </w:rPr>
            </w:r>
            <w:r>
              <w:rPr>
                <w:noProof/>
                <w:webHidden/>
              </w:rPr>
              <w:fldChar w:fldCharType="separate"/>
            </w:r>
            <w:r>
              <w:rPr>
                <w:noProof/>
                <w:webHidden/>
              </w:rPr>
              <w:t>34</w:t>
            </w:r>
            <w:r>
              <w:rPr>
                <w:noProof/>
                <w:webHidden/>
              </w:rPr>
              <w:fldChar w:fldCharType="end"/>
            </w:r>
          </w:hyperlink>
        </w:p>
        <w:p w14:paraId="3CCD8EB9" w14:textId="0E1AAEE2" w:rsidR="008C687E" w:rsidRDefault="008C687E">
          <w:pPr>
            <w:pStyle w:val="TOC3"/>
            <w:tabs>
              <w:tab w:val="right" w:leader="dot" w:pos="9350"/>
            </w:tabs>
            <w:rPr>
              <w:noProof/>
              <w:sz w:val="22"/>
              <w:szCs w:val="22"/>
            </w:rPr>
          </w:pPr>
          <w:hyperlink w:anchor="_Toc102552936" w:history="1">
            <w:r w:rsidRPr="00A34641">
              <w:rPr>
                <w:rStyle w:val="Hyperlink"/>
                <w:noProof/>
              </w:rPr>
              <w:t>Unsatisfactory Evaluations</w:t>
            </w:r>
            <w:r>
              <w:rPr>
                <w:noProof/>
                <w:webHidden/>
              </w:rPr>
              <w:tab/>
            </w:r>
            <w:r>
              <w:rPr>
                <w:noProof/>
                <w:webHidden/>
              </w:rPr>
              <w:fldChar w:fldCharType="begin"/>
            </w:r>
            <w:r>
              <w:rPr>
                <w:noProof/>
                <w:webHidden/>
              </w:rPr>
              <w:instrText xml:space="preserve"> PAGEREF _Toc102552936 \h </w:instrText>
            </w:r>
            <w:r>
              <w:rPr>
                <w:noProof/>
                <w:webHidden/>
              </w:rPr>
            </w:r>
            <w:r>
              <w:rPr>
                <w:noProof/>
                <w:webHidden/>
              </w:rPr>
              <w:fldChar w:fldCharType="separate"/>
            </w:r>
            <w:r>
              <w:rPr>
                <w:noProof/>
                <w:webHidden/>
              </w:rPr>
              <w:t>34</w:t>
            </w:r>
            <w:r>
              <w:rPr>
                <w:noProof/>
                <w:webHidden/>
              </w:rPr>
              <w:fldChar w:fldCharType="end"/>
            </w:r>
          </w:hyperlink>
        </w:p>
        <w:p w14:paraId="34E91497" w14:textId="4E6CC80C" w:rsidR="008C687E" w:rsidRDefault="008C687E">
          <w:pPr>
            <w:pStyle w:val="TOC1"/>
            <w:tabs>
              <w:tab w:val="right" w:leader="dot" w:pos="9350"/>
            </w:tabs>
            <w:rPr>
              <w:noProof/>
              <w:sz w:val="22"/>
              <w:szCs w:val="22"/>
            </w:rPr>
          </w:pPr>
          <w:hyperlink w:anchor="_Toc102552937" w:history="1">
            <w:r w:rsidRPr="00A34641">
              <w:rPr>
                <w:rStyle w:val="Hyperlink"/>
                <w:noProof/>
              </w:rPr>
              <w:t>TEACHING LICENSES</w:t>
            </w:r>
            <w:r>
              <w:rPr>
                <w:noProof/>
                <w:webHidden/>
              </w:rPr>
              <w:tab/>
            </w:r>
            <w:r>
              <w:rPr>
                <w:noProof/>
                <w:webHidden/>
              </w:rPr>
              <w:fldChar w:fldCharType="begin"/>
            </w:r>
            <w:r>
              <w:rPr>
                <w:noProof/>
                <w:webHidden/>
              </w:rPr>
              <w:instrText xml:space="preserve"> PAGEREF _Toc102552937 \h </w:instrText>
            </w:r>
            <w:r>
              <w:rPr>
                <w:noProof/>
                <w:webHidden/>
              </w:rPr>
            </w:r>
            <w:r>
              <w:rPr>
                <w:noProof/>
                <w:webHidden/>
              </w:rPr>
              <w:fldChar w:fldCharType="separate"/>
            </w:r>
            <w:r>
              <w:rPr>
                <w:noProof/>
                <w:webHidden/>
              </w:rPr>
              <w:t>36</w:t>
            </w:r>
            <w:r>
              <w:rPr>
                <w:noProof/>
                <w:webHidden/>
              </w:rPr>
              <w:fldChar w:fldCharType="end"/>
            </w:r>
          </w:hyperlink>
        </w:p>
        <w:p w14:paraId="6CC7C656" w14:textId="0A496A87" w:rsidR="008C687E" w:rsidRDefault="008C687E">
          <w:pPr>
            <w:pStyle w:val="TOC1"/>
            <w:tabs>
              <w:tab w:val="right" w:leader="dot" w:pos="9350"/>
            </w:tabs>
            <w:rPr>
              <w:noProof/>
              <w:sz w:val="22"/>
              <w:szCs w:val="22"/>
            </w:rPr>
          </w:pPr>
          <w:hyperlink w:anchor="_Toc102552938" w:history="1">
            <w:r w:rsidRPr="00A34641">
              <w:rPr>
                <w:rStyle w:val="Hyperlink"/>
                <w:noProof/>
              </w:rPr>
              <w:t>OHIO LICENSES</w:t>
            </w:r>
            <w:r>
              <w:rPr>
                <w:noProof/>
                <w:webHidden/>
              </w:rPr>
              <w:tab/>
            </w:r>
            <w:r>
              <w:rPr>
                <w:noProof/>
                <w:webHidden/>
              </w:rPr>
              <w:fldChar w:fldCharType="begin"/>
            </w:r>
            <w:r>
              <w:rPr>
                <w:noProof/>
                <w:webHidden/>
              </w:rPr>
              <w:instrText xml:space="preserve"> PAGEREF _Toc102552938 \h </w:instrText>
            </w:r>
            <w:r>
              <w:rPr>
                <w:noProof/>
                <w:webHidden/>
              </w:rPr>
            </w:r>
            <w:r>
              <w:rPr>
                <w:noProof/>
                <w:webHidden/>
              </w:rPr>
              <w:fldChar w:fldCharType="separate"/>
            </w:r>
            <w:r>
              <w:rPr>
                <w:noProof/>
                <w:webHidden/>
              </w:rPr>
              <w:t>36</w:t>
            </w:r>
            <w:r>
              <w:rPr>
                <w:noProof/>
                <w:webHidden/>
              </w:rPr>
              <w:fldChar w:fldCharType="end"/>
            </w:r>
          </w:hyperlink>
        </w:p>
        <w:p w14:paraId="4710B725" w14:textId="3180544D" w:rsidR="008C687E" w:rsidRDefault="008C687E">
          <w:pPr>
            <w:pStyle w:val="TOC2"/>
            <w:tabs>
              <w:tab w:val="right" w:leader="dot" w:pos="9350"/>
            </w:tabs>
            <w:rPr>
              <w:noProof/>
              <w:sz w:val="22"/>
              <w:szCs w:val="22"/>
            </w:rPr>
          </w:pPr>
          <w:hyperlink w:anchor="_Toc102552939" w:history="1">
            <w:r w:rsidRPr="00A34641">
              <w:rPr>
                <w:rStyle w:val="Hyperlink"/>
                <w:noProof/>
              </w:rPr>
              <w:t>RESIDENT EDUCATOR LICENSE (VALID FOR FOUR CALENDAR YEARS) –</w:t>
            </w:r>
            <w:r>
              <w:rPr>
                <w:noProof/>
                <w:webHidden/>
              </w:rPr>
              <w:tab/>
            </w:r>
            <w:r>
              <w:rPr>
                <w:noProof/>
                <w:webHidden/>
              </w:rPr>
              <w:fldChar w:fldCharType="begin"/>
            </w:r>
            <w:r>
              <w:rPr>
                <w:noProof/>
                <w:webHidden/>
              </w:rPr>
              <w:instrText xml:space="preserve"> PAGEREF _Toc102552939 \h </w:instrText>
            </w:r>
            <w:r>
              <w:rPr>
                <w:noProof/>
                <w:webHidden/>
              </w:rPr>
            </w:r>
            <w:r>
              <w:rPr>
                <w:noProof/>
                <w:webHidden/>
              </w:rPr>
              <w:fldChar w:fldCharType="separate"/>
            </w:r>
            <w:r>
              <w:rPr>
                <w:noProof/>
                <w:webHidden/>
              </w:rPr>
              <w:t>36</w:t>
            </w:r>
            <w:r>
              <w:rPr>
                <w:noProof/>
                <w:webHidden/>
              </w:rPr>
              <w:fldChar w:fldCharType="end"/>
            </w:r>
          </w:hyperlink>
        </w:p>
        <w:p w14:paraId="674EE17A" w14:textId="34153AC8" w:rsidR="008C687E" w:rsidRDefault="008C687E">
          <w:pPr>
            <w:pStyle w:val="TOC2"/>
            <w:tabs>
              <w:tab w:val="right" w:leader="dot" w:pos="9350"/>
            </w:tabs>
            <w:rPr>
              <w:noProof/>
              <w:sz w:val="22"/>
              <w:szCs w:val="22"/>
            </w:rPr>
          </w:pPr>
          <w:hyperlink w:anchor="_Toc102552940" w:history="1">
            <w:r w:rsidRPr="00A34641">
              <w:rPr>
                <w:rStyle w:val="Hyperlink"/>
                <w:noProof/>
              </w:rPr>
              <w:t>PROFESSIONAL EDUCATOR LICENSE (VALID FOR FIVE YEARS)</w:t>
            </w:r>
            <w:r>
              <w:rPr>
                <w:noProof/>
                <w:webHidden/>
              </w:rPr>
              <w:tab/>
            </w:r>
            <w:r>
              <w:rPr>
                <w:noProof/>
                <w:webHidden/>
              </w:rPr>
              <w:fldChar w:fldCharType="begin"/>
            </w:r>
            <w:r>
              <w:rPr>
                <w:noProof/>
                <w:webHidden/>
              </w:rPr>
              <w:instrText xml:space="preserve"> PAGEREF _Toc102552940 \h </w:instrText>
            </w:r>
            <w:r>
              <w:rPr>
                <w:noProof/>
                <w:webHidden/>
              </w:rPr>
            </w:r>
            <w:r>
              <w:rPr>
                <w:noProof/>
                <w:webHidden/>
              </w:rPr>
              <w:fldChar w:fldCharType="separate"/>
            </w:r>
            <w:r>
              <w:rPr>
                <w:noProof/>
                <w:webHidden/>
              </w:rPr>
              <w:t>36</w:t>
            </w:r>
            <w:r>
              <w:rPr>
                <w:noProof/>
                <w:webHidden/>
              </w:rPr>
              <w:fldChar w:fldCharType="end"/>
            </w:r>
          </w:hyperlink>
        </w:p>
        <w:p w14:paraId="582CF9C2" w14:textId="07A33C6C" w:rsidR="008C687E" w:rsidRDefault="008C687E">
          <w:pPr>
            <w:pStyle w:val="TOC2"/>
            <w:tabs>
              <w:tab w:val="right" w:leader="dot" w:pos="9350"/>
            </w:tabs>
            <w:rPr>
              <w:noProof/>
              <w:sz w:val="22"/>
              <w:szCs w:val="22"/>
            </w:rPr>
          </w:pPr>
          <w:hyperlink w:anchor="_Toc102552941" w:history="1">
            <w:r w:rsidRPr="00A34641">
              <w:rPr>
                <w:rStyle w:val="Hyperlink"/>
                <w:noProof/>
              </w:rPr>
              <w:t>SENIOR PROFESSIONAL EDUCATOR LICENSE (VALID FOR FIVE YEARS)</w:t>
            </w:r>
            <w:r>
              <w:rPr>
                <w:noProof/>
                <w:webHidden/>
              </w:rPr>
              <w:tab/>
            </w:r>
            <w:r>
              <w:rPr>
                <w:noProof/>
                <w:webHidden/>
              </w:rPr>
              <w:fldChar w:fldCharType="begin"/>
            </w:r>
            <w:r>
              <w:rPr>
                <w:noProof/>
                <w:webHidden/>
              </w:rPr>
              <w:instrText xml:space="preserve"> PAGEREF _Toc102552941 \h </w:instrText>
            </w:r>
            <w:r>
              <w:rPr>
                <w:noProof/>
                <w:webHidden/>
              </w:rPr>
            </w:r>
            <w:r>
              <w:rPr>
                <w:noProof/>
                <w:webHidden/>
              </w:rPr>
              <w:fldChar w:fldCharType="separate"/>
            </w:r>
            <w:r>
              <w:rPr>
                <w:noProof/>
                <w:webHidden/>
              </w:rPr>
              <w:t>36</w:t>
            </w:r>
            <w:r>
              <w:rPr>
                <w:noProof/>
                <w:webHidden/>
              </w:rPr>
              <w:fldChar w:fldCharType="end"/>
            </w:r>
          </w:hyperlink>
        </w:p>
        <w:p w14:paraId="50766BA8" w14:textId="3B4BBDDA" w:rsidR="008C687E" w:rsidRDefault="008C687E">
          <w:pPr>
            <w:pStyle w:val="TOC2"/>
            <w:tabs>
              <w:tab w:val="right" w:leader="dot" w:pos="9350"/>
            </w:tabs>
            <w:rPr>
              <w:noProof/>
              <w:sz w:val="22"/>
              <w:szCs w:val="22"/>
            </w:rPr>
          </w:pPr>
          <w:hyperlink w:anchor="_Toc102552942" w:history="1">
            <w:r w:rsidRPr="00A34641">
              <w:rPr>
                <w:rStyle w:val="Hyperlink"/>
                <w:noProof/>
              </w:rPr>
              <w:t>LEAD PROFESSIONAL EDUCATOR LICENSE (VALID FOR FIVE YEARS)</w:t>
            </w:r>
            <w:r>
              <w:rPr>
                <w:noProof/>
                <w:webHidden/>
              </w:rPr>
              <w:tab/>
            </w:r>
            <w:r>
              <w:rPr>
                <w:noProof/>
                <w:webHidden/>
              </w:rPr>
              <w:fldChar w:fldCharType="begin"/>
            </w:r>
            <w:r>
              <w:rPr>
                <w:noProof/>
                <w:webHidden/>
              </w:rPr>
              <w:instrText xml:space="preserve"> PAGEREF _Toc102552942 \h </w:instrText>
            </w:r>
            <w:r>
              <w:rPr>
                <w:noProof/>
                <w:webHidden/>
              </w:rPr>
            </w:r>
            <w:r>
              <w:rPr>
                <w:noProof/>
                <w:webHidden/>
              </w:rPr>
              <w:fldChar w:fldCharType="separate"/>
            </w:r>
            <w:r>
              <w:rPr>
                <w:noProof/>
                <w:webHidden/>
              </w:rPr>
              <w:t>36</w:t>
            </w:r>
            <w:r>
              <w:rPr>
                <w:noProof/>
                <w:webHidden/>
              </w:rPr>
              <w:fldChar w:fldCharType="end"/>
            </w:r>
          </w:hyperlink>
        </w:p>
        <w:p w14:paraId="6A0CE040" w14:textId="27E035D9" w:rsidR="008C687E" w:rsidRDefault="008C687E">
          <w:pPr>
            <w:pStyle w:val="TOC1"/>
            <w:tabs>
              <w:tab w:val="right" w:leader="dot" w:pos="9350"/>
            </w:tabs>
            <w:rPr>
              <w:noProof/>
              <w:sz w:val="22"/>
              <w:szCs w:val="22"/>
            </w:rPr>
          </w:pPr>
          <w:hyperlink w:anchor="_Toc102552943" w:history="1">
            <w:r w:rsidRPr="00A34641">
              <w:rPr>
                <w:rStyle w:val="Hyperlink"/>
                <w:noProof/>
              </w:rPr>
              <w:t>Program Audit Sheets</w:t>
            </w:r>
            <w:r>
              <w:rPr>
                <w:noProof/>
                <w:webHidden/>
              </w:rPr>
              <w:tab/>
            </w:r>
            <w:r>
              <w:rPr>
                <w:noProof/>
                <w:webHidden/>
              </w:rPr>
              <w:fldChar w:fldCharType="begin"/>
            </w:r>
            <w:r>
              <w:rPr>
                <w:noProof/>
                <w:webHidden/>
              </w:rPr>
              <w:instrText xml:space="preserve"> PAGEREF _Toc102552943 \h </w:instrText>
            </w:r>
            <w:r>
              <w:rPr>
                <w:noProof/>
                <w:webHidden/>
              </w:rPr>
            </w:r>
            <w:r>
              <w:rPr>
                <w:noProof/>
                <w:webHidden/>
              </w:rPr>
              <w:fldChar w:fldCharType="separate"/>
            </w:r>
            <w:r>
              <w:rPr>
                <w:noProof/>
                <w:webHidden/>
              </w:rPr>
              <w:t>37</w:t>
            </w:r>
            <w:r>
              <w:rPr>
                <w:noProof/>
                <w:webHidden/>
              </w:rPr>
              <w:fldChar w:fldCharType="end"/>
            </w:r>
          </w:hyperlink>
        </w:p>
        <w:p w14:paraId="0B03D763" w14:textId="4EBDD5E5" w:rsidR="008C687E" w:rsidRDefault="008C687E">
          <w:pPr>
            <w:pStyle w:val="TOC1"/>
            <w:tabs>
              <w:tab w:val="right" w:leader="dot" w:pos="9350"/>
            </w:tabs>
            <w:rPr>
              <w:noProof/>
              <w:sz w:val="22"/>
              <w:szCs w:val="22"/>
            </w:rPr>
          </w:pPr>
          <w:hyperlink w:anchor="_Toc102552944" w:history="1">
            <w:r w:rsidRPr="00A34641">
              <w:rPr>
                <w:rStyle w:val="Hyperlink"/>
                <w:noProof/>
              </w:rPr>
              <w:t>Special Education / Elementary Dual Program</w:t>
            </w:r>
            <w:r>
              <w:rPr>
                <w:noProof/>
                <w:webHidden/>
              </w:rPr>
              <w:tab/>
            </w:r>
            <w:r>
              <w:rPr>
                <w:noProof/>
                <w:webHidden/>
              </w:rPr>
              <w:fldChar w:fldCharType="begin"/>
            </w:r>
            <w:r>
              <w:rPr>
                <w:noProof/>
                <w:webHidden/>
              </w:rPr>
              <w:instrText xml:space="preserve"> PAGEREF _Toc102552944 \h </w:instrText>
            </w:r>
            <w:r>
              <w:rPr>
                <w:noProof/>
                <w:webHidden/>
              </w:rPr>
            </w:r>
            <w:r>
              <w:rPr>
                <w:noProof/>
                <w:webHidden/>
              </w:rPr>
              <w:fldChar w:fldCharType="separate"/>
            </w:r>
            <w:r>
              <w:rPr>
                <w:noProof/>
                <w:webHidden/>
              </w:rPr>
              <w:t>38</w:t>
            </w:r>
            <w:r>
              <w:rPr>
                <w:noProof/>
                <w:webHidden/>
              </w:rPr>
              <w:fldChar w:fldCharType="end"/>
            </w:r>
          </w:hyperlink>
        </w:p>
        <w:p w14:paraId="2D6AA62A" w14:textId="73EF2283" w:rsidR="008C687E" w:rsidRDefault="008C687E">
          <w:pPr>
            <w:pStyle w:val="TOC1"/>
            <w:tabs>
              <w:tab w:val="right" w:leader="dot" w:pos="9350"/>
            </w:tabs>
            <w:rPr>
              <w:noProof/>
              <w:sz w:val="22"/>
              <w:szCs w:val="22"/>
            </w:rPr>
          </w:pPr>
          <w:hyperlink w:anchor="_Toc102552945" w:history="1">
            <w:r w:rsidRPr="00A34641">
              <w:rPr>
                <w:rStyle w:val="Hyperlink"/>
                <w:noProof/>
              </w:rPr>
              <w:t>Middle Childhood Special Education Dual Program -  Math/Science</w:t>
            </w:r>
            <w:r>
              <w:rPr>
                <w:noProof/>
                <w:webHidden/>
              </w:rPr>
              <w:tab/>
            </w:r>
            <w:r>
              <w:rPr>
                <w:noProof/>
                <w:webHidden/>
              </w:rPr>
              <w:fldChar w:fldCharType="begin"/>
            </w:r>
            <w:r>
              <w:rPr>
                <w:noProof/>
                <w:webHidden/>
              </w:rPr>
              <w:instrText xml:space="preserve"> PAGEREF _Toc102552945 \h </w:instrText>
            </w:r>
            <w:r>
              <w:rPr>
                <w:noProof/>
                <w:webHidden/>
              </w:rPr>
            </w:r>
            <w:r>
              <w:rPr>
                <w:noProof/>
                <w:webHidden/>
              </w:rPr>
              <w:fldChar w:fldCharType="separate"/>
            </w:r>
            <w:r>
              <w:rPr>
                <w:noProof/>
                <w:webHidden/>
              </w:rPr>
              <w:t>40</w:t>
            </w:r>
            <w:r>
              <w:rPr>
                <w:noProof/>
                <w:webHidden/>
              </w:rPr>
              <w:fldChar w:fldCharType="end"/>
            </w:r>
          </w:hyperlink>
        </w:p>
        <w:p w14:paraId="6F7571BF" w14:textId="6397D61A" w:rsidR="008C687E" w:rsidRDefault="008C687E">
          <w:pPr>
            <w:pStyle w:val="TOC1"/>
            <w:tabs>
              <w:tab w:val="right" w:leader="dot" w:pos="9350"/>
            </w:tabs>
            <w:rPr>
              <w:noProof/>
              <w:sz w:val="22"/>
              <w:szCs w:val="22"/>
            </w:rPr>
          </w:pPr>
          <w:hyperlink w:anchor="_Toc102552946" w:history="1">
            <w:r w:rsidRPr="00A34641">
              <w:rPr>
                <w:rStyle w:val="Hyperlink"/>
                <w:noProof/>
              </w:rPr>
              <w:t>Middle Childhood Special Education Dual Program -  Lang. Arts/Soc. Studies</w:t>
            </w:r>
            <w:r>
              <w:rPr>
                <w:noProof/>
                <w:webHidden/>
              </w:rPr>
              <w:tab/>
            </w:r>
            <w:r>
              <w:rPr>
                <w:noProof/>
                <w:webHidden/>
              </w:rPr>
              <w:fldChar w:fldCharType="begin"/>
            </w:r>
            <w:r>
              <w:rPr>
                <w:noProof/>
                <w:webHidden/>
              </w:rPr>
              <w:instrText xml:space="preserve"> PAGEREF _Toc102552946 \h </w:instrText>
            </w:r>
            <w:r>
              <w:rPr>
                <w:noProof/>
                <w:webHidden/>
              </w:rPr>
            </w:r>
            <w:r>
              <w:rPr>
                <w:noProof/>
                <w:webHidden/>
              </w:rPr>
              <w:fldChar w:fldCharType="separate"/>
            </w:r>
            <w:r>
              <w:rPr>
                <w:noProof/>
                <w:webHidden/>
              </w:rPr>
              <w:t>42</w:t>
            </w:r>
            <w:r>
              <w:rPr>
                <w:noProof/>
                <w:webHidden/>
              </w:rPr>
              <w:fldChar w:fldCharType="end"/>
            </w:r>
          </w:hyperlink>
        </w:p>
        <w:p w14:paraId="07999A16" w14:textId="35A774AC" w:rsidR="008C687E" w:rsidRDefault="008C687E">
          <w:pPr>
            <w:pStyle w:val="TOC1"/>
            <w:tabs>
              <w:tab w:val="right" w:leader="dot" w:pos="9350"/>
            </w:tabs>
            <w:rPr>
              <w:noProof/>
              <w:sz w:val="22"/>
              <w:szCs w:val="22"/>
            </w:rPr>
          </w:pPr>
          <w:hyperlink w:anchor="_Toc102552947" w:history="1">
            <w:r w:rsidRPr="00A34641">
              <w:rPr>
                <w:rStyle w:val="Hyperlink"/>
                <w:noProof/>
              </w:rPr>
              <w:t>Adolescent/ Young Adult Biology/Life Science (grades 7 – 12)</w:t>
            </w:r>
            <w:r>
              <w:rPr>
                <w:noProof/>
                <w:webHidden/>
              </w:rPr>
              <w:tab/>
            </w:r>
            <w:r>
              <w:rPr>
                <w:noProof/>
                <w:webHidden/>
              </w:rPr>
              <w:fldChar w:fldCharType="begin"/>
            </w:r>
            <w:r>
              <w:rPr>
                <w:noProof/>
                <w:webHidden/>
              </w:rPr>
              <w:instrText xml:space="preserve"> PAGEREF _Toc102552947 \h </w:instrText>
            </w:r>
            <w:r>
              <w:rPr>
                <w:noProof/>
                <w:webHidden/>
              </w:rPr>
            </w:r>
            <w:r>
              <w:rPr>
                <w:noProof/>
                <w:webHidden/>
              </w:rPr>
              <w:fldChar w:fldCharType="separate"/>
            </w:r>
            <w:r>
              <w:rPr>
                <w:noProof/>
                <w:webHidden/>
              </w:rPr>
              <w:t>44</w:t>
            </w:r>
            <w:r>
              <w:rPr>
                <w:noProof/>
                <w:webHidden/>
              </w:rPr>
              <w:fldChar w:fldCharType="end"/>
            </w:r>
          </w:hyperlink>
        </w:p>
        <w:p w14:paraId="2AB8EE79" w14:textId="4FBF3486" w:rsidR="008C687E" w:rsidRDefault="008C687E">
          <w:pPr>
            <w:pStyle w:val="TOC1"/>
            <w:tabs>
              <w:tab w:val="right" w:leader="dot" w:pos="9350"/>
            </w:tabs>
            <w:rPr>
              <w:noProof/>
              <w:sz w:val="22"/>
              <w:szCs w:val="22"/>
            </w:rPr>
          </w:pPr>
          <w:hyperlink w:anchor="_Toc102552948" w:history="1">
            <w:r w:rsidRPr="00A34641">
              <w:rPr>
                <w:rStyle w:val="Hyperlink"/>
                <w:noProof/>
              </w:rPr>
              <w:t>Adolescent/ Young Adult Biology/Chemistry (grades 7 – 12)</w:t>
            </w:r>
            <w:r>
              <w:rPr>
                <w:noProof/>
                <w:webHidden/>
              </w:rPr>
              <w:tab/>
            </w:r>
            <w:r>
              <w:rPr>
                <w:noProof/>
                <w:webHidden/>
              </w:rPr>
              <w:fldChar w:fldCharType="begin"/>
            </w:r>
            <w:r>
              <w:rPr>
                <w:noProof/>
                <w:webHidden/>
              </w:rPr>
              <w:instrText xml:space="preserve"> PAGEREF _Toc102552948 \h </w:instrText>
            </w:r>
            <w:r>
              <w:rPr>
                <w:noProof/>
                <w:webHidden/>
              </w:rPr>
            </w:r>
            <w:r>
              <w:rPr>
                <w:noProof/>
                <w:webHidden/>
              </w:rPr>
              <w:fldChar w:fldCharType="separate"/>
            </w:r>
            <w:r>
              <w:rPr>
                <w:noProof/>
                <w:webHidden/>
              </w:rPr>
              <w:t>46</w:t>
            </w:r>
            <w:r>
              <w:rPr>
                <w:noProof/>
                <w:webHidden/>
              </w:rPr>
              <w:fldChar w:fldCharType="end"/>
            </w:r>
          </w:hyperlink>
        </w:p>
        <w:p w14:paraId="13A15F71" w14:textId="1F76584A" w:rsidR="008C687E" w:rsidRDefault="008C687E">
          <w:pPr>
            <w:pStyle w:val="TOC1"/>
            <w:tabs>
              <w:tab w:val="right" w:leader="dot" w:pos="9350"/>
            </w:tabs>
            <w:rPr>
              <w:noProof/>
              <w:sz w:val="22"/>
              <w:szCs w:val="22"/>
            </w:rPr>
          </w:pPr>
          <w:hyperlink w:anchor="_Toc102552949" w:history="1">
            <w:r w:rsidRPr="00A34641">
              <w:rPr>
                <w:rStyle w:val="Hyperlink"/>
                <w:noProof/>
              </w:rPr>
              <w:t>Adolescent/ Young Adult Physics (grades 7 – 12)</w:t>
            </w:r>
            <w:r>
              <w:rPr>
                <w:noProof/>
                <w:webHidden/>
              </w:rPr>
              <w:tab/>
            </w:r>
            <w:r>
              <w:rPr>
                <w:noProof/>
                <w:webHidden/>
              </w:rPr>
              <w:fldChar w:fldCharType="begin"/>
            </w:r>
            <w:r>
              <w:rPr>
                <w:noProof/>
                <w:webHidden/>
              </w:rPr>
              <w:instrText xml:space="preserve"> PAGEREF _Toc102552949 \h </w:instrText>
            </w:r>
            <w:r>
              <w:rPr>
                <w:noProof/>
                <w:webHidden/>
              </w:rPr>
            </w:r>
            <w:r>
              <w:rPr>
                <w:noProof/>
                <w:webHidden/>
              </w:rPr>
              <w:fldChar w:fldCharType="separate"/>
            </w:r>
            <w:r>
              <w:rPr>
                <w:noProof/>
                <w:webHidden/>
              </w:rPr>
              <w:t>48</w:t>
            </w:r>
            <w:r>
              <w:rPr>
                <w:noProof/>
                <w:webHidden/>
              </w:rPr>
              <w:fldChar w:fldCharType="end"/>
            </w:r>
          </w:hyperlink>
        </w:p>
        <w:p w14:paraId="30D73078" w14:textId="31F3F4C4" w:rsidR="008C687E" w:rsidRDefault="008C687E">
          <w:pPr>
            <w:pStyle w:val="TOC1"/>
            <w:tabs>
              <w:tab w:val="right" w:leader="dot" w:pos="9350"/>
            </w:tabs>
            <w:rPr>
              <w:noProof/>
              <w:sz w:val="22"/>
              <w:szCs w:val="22"/>
            </w:rPr>
          </w:pPr>
          <w:hyperlink w:anchor="_Toc102552950" w:history="1">
            <w:r w:rsidRPr="00A34641">
              <w:rPr>
                <w:rStyle w:val="Hyperlink"/>
                <w:noProof/>
              </w:rPr>
              <w:t>Adolescent/ Young Adult Integrated Language Arts</w:t>
            </w:r>
            <w:r>
              <w:rPr>
                <w:noProof/>
                <w:webHidden/>
              </w:rPr>
              <w:tab/>
            </w:r>
            <w:r>
              <w:rPr>
                <w:noProof/>
                <w:webHidden/>
              </w:rPr>
              <w:fldChar w:fldCharType="begin"/>
            </w:r>
            <w:r>
              <w:rPr>
                <w:noProof/>
                <w:webHidden/>
              </w:rPr>
              <w:instrText xml:space="preserve"> PAGEREF _Toc102552950 \h </w:instrText>
            </w:r>
            <w:r>
              <w:rPr>
                <w:noProof/>
                <w:webHidden/>
              </w:rPr>
            </w:r>
            <w:r>
              <w:rPr>
                <w:noProof/>
                <w:webHidden/>
              </w:rPr>
              <w:fldChar w:fldCharType="separate"/>
            </w:r>
            <w:r>
              <w:rPr>
                <w:noProof/>
                <w:webHidden/>
              </w:rPr>
              <w:t>50</w:t>
            </w:r>
            <w:r>
              <w:rPr>
                <w:noProof/>
                <w:webHidden/>
              </w:rPr>
              <w:fldChar w:fldCharType="end"/>
            </w:r>
          </w:hyperlink>
        </w:p>
        <w:p w14:paraId="4A6B2AD5" w14:textId="4D1FE75C" w:rsidR="008C687E" w:rsidRDefault="008C687E">
          <w:pPr>
            <w:pStyle w:val="TOC1"/>
            <w:tabs>
              <w:tab w:val="right" w:leader="dot" w:pos="9350"/>
            </w:tabs>
            <w:rPr>
              <w:noProof/>
              <w:sz w:val="22"/>
              <w:szCs w:val="22"/>
            </w:rPr>
          </w:pPr>
          <w:hyperlink w:anchor="_Toc102552951" w:history="1">
            <w:r w:rsidRPr="00A34641">
              <w:rPr>
                <w:rStyle w:val="Hyperlink"/>
                <w:noProof/>
              </w:rPr>
              <w:t>Adolescent/Young Adult Integrated Mathematics (grades 7 – 12)</w:t>
            </w:r>
            <w:r>
              <w:rPr>
                <w:noProof/>
                <w:webHidden/>
              </w:rPr>
              <w:tab/>
            </w:r>
            <w:r>
              <w:rPr>
                <w:noProof/>
                <w:webHidden/>
              </w:rPr>
              <w:fldChar w:fldCharType="begin"/>
            </w:r>
            <w:r>
              <w:rPr>
                <w:noProof/>
                <w:webHidden/>
              </w:rPr>
              <w:instrText xml:space="preserve"> PAGEREF _Toc102552951 \h </w:instrText>
            </w:r>
            <w:r>
              <w:rPr>
                <w:noProof/>
                <w:webHidden/>
              </w:rPr>
            </w:r>
            <w:r>
              <w:rPr>
                <w:noProof/>
                <w:webHidden/>
              </w:rPr>
              <w:fldChar w:fldCharType="separate"/>
            </w:r>
            <w:r>
              <w:rPr>
                <w:noProof/>
                <w:webHidden/>
              </w:rPr>
              <w:t>52</w:t>
            </w:r>
            <w:r>
              <w:rPr>
                <w:noProof/>
                <w:webHidden/>
              </w:rPr>
              <w:fldChar w:fldCharType="end"/>
            </w:r>
          </w:hyperlink>
        </w:p>
        <w:p w14:paraId="0C5712E9" w14:textId="5A1B2058" w:rsidR="008C687E" w:rsidRDefault="008C687E">
          <w:pPr>
            <w:pStyle w:val="TOC1"/>
            <w:tabs>
              <w:tab w:val="right" w:leader="dot" w:pos="9350"/>
            </w:tabs>
            <w:rPr>
              <w:noProof/>
              <w:sz w:val="22"/>
              <w:szCs w:val="22"/>
            </w:rPr>
          </w:pPr>
          <w:hyperlink w:anchor="_Toc102552952" w:history="1">
            <w:r w:rsidRPr="00A34641">
              <w:rPr>
                <w:rStyle w:val="Hyperlink"/>
                <w:noProof/>
              </w:rPr>
              <w:t>Adolescent/Young Adult Integrated Social Studies (grades 7 – 12)</w:t>
            </w:r>
            <w:r>
              <w:rPr>
                <w:noProof/>
                <w:webHidden/>
              </w:rPr>
              <w:tab/>
            </w:r>
            <w:r>
              <w:rPr>
                <w:noProof/>
                <w:webHidden/>
              </w:rPr>
              <w:fldChar w:fldCharType="begin"/>
            </w:r>
            <w:r>
              <w:rPr>
                <w:noProof/>
                <w:webHidden/>
              </w:rPr>
              <w:instrText xml:space="preserve"> PAGEREF _Toc102552952 \h </w:instrText>
            </w:r>
            <w:r>
              <w:rPr>
                <w:noProof/>
                <w:webHidden/>
              </w:rPr>
            </w:r>
            <w:r>
              <w:rPr>
                <w:noProof/>
                <w:webHidden/>
              </w:rPr>
              <w:fldChar w:fldCharType="separate"/>
            </w:r>
            <w:r>
              <w:rPr>
                <w:noProof/>
                <w:webHidden/>
              </w:rPr>
              <w:t>54</w:t>
            </w:r>
            <w:r>
              <w:rPr>
                <w:noProof/>
                <w:webHidden/>
              </w:rPr>
              <w:fldChar w:fldCharType="end"/>
            </w:r>
          </w:hyperlink>
        </w:p>
        <w:p w14:paraId="037D2CD8" w14:textId="431A4BE7" w:rsidR="008C687E" w:rsidRDefault="008C687E">
          <w:pPr>
            <w:pStyle w:val="TOC1"/>
            <w:tabs>
              <w:tab w:val="right" w:leader="dot" w:pos="9350"/>
            </w:tabs>
            <w:rPr>
              <w:noProof/>
              <w:sz w:val="22"/>
              <w:szCs w:val="22"/>
            </w:rPr>
          </w:pPr>
          <w:hyperlink w:anchor="_Toc102552953" w:history="1">
            <w:r w:rsidRPr="00A34641">
              <w:rPr>
                <w:rStyle w:val="Hyperlink"/>
                <w:noProof/>
              </w:rPr>
              <w:t>Educational Studies Audit Sheet</w:t>
            </w:r>
            <w:r>
              <w:rPr>
                <w:noProof/>
                <w:webHidden/>
              </w:rPr>
              <w:tab/>
            </w:r>
            <w:r>
              <w:rPr>
                <w:noProof/>
                <w:webHidden/>
              </w:rPr>
              <w:fldChar w:fldCharType="begin"/>
            </w:r>
            <w:r>
              <w:rPr>
                <w:noProof/>
                <w:webHidden/>
              </w:rPr>
              <w:instrText xml:space="preserve"> PAGEREF _Toc102552953 \h </w:instrText>
            </w:r>
            <w:r>
              <w:rPr>
                <w:noProof/>
                <w:webHidden/>
              </w:rPr>
            </w:r>
            <w:r>
              <w:rPr>
                <w:noProof/>
                <w:webHidden/>
              </w:rPr>
              <w:fldChar w:fldCharType="separate"/>
            </w:r>
            <w:r>
              <w:rPr>
                <w:noProof/>
                <w:webHidden/>
              </w:rPr>
              <w:t>56</w:t>
            </w:r>
            <w:r>
              <w:rPr>
                <w:noProof/>
                <w:webHidden/>
              </w:rPr>
              <w:fldChar w:fldCharType="end"/>
            </w:r>
          </w:hyperlink>
        </w:p>
        <w:p w14:paraId="3193CBD4" w14:textId="5F00DEAA" w:rsidR="006E62FC" w:rsidRDefault="006E62FC">
          <w:r>
            <w:rPr>
              <w:b/>
              <w:bCs/>
              <w:noProof/>
            </w:rPr>
            <w:fldChar w:fldCharType="end"/>
          </w:r>
        </w:p>
      </w:sdtContent>
    </w:sdt>
    <w:p w14:paraId="6DE70C00" w14:textId="112F71B5" w:rsidR="004C7DF4" w:rsidRPr="008B6129" w:rsidRDefault="004C7DF4" w:rsidP="008B6129">
      <w:pPr>
        <w:pStyle w:val="TOC1"/>
        <w:tabs>
          <w:tab w:val="right" w:leader="dot" w:pos="9350"/>
        </w:tabs>
      </w:pPr>
      <w:r>
        <w:rPr>
          <w:sz w:val="32"/>
        </w:rPr>
        <w:br w:type="page"/>
      </w:r>
    </w:p>
    <w:p w14:paraId="6936E69C" w14:textId="604A847B" w:rsidR="00BF6066" w:rsidRPr="00FB6A8D" w:rsidRDefault="00BF6066" w:rsidP="00FB6A8D">
      <w:pPr>
        <w:pStyle w:val="Heading1"/>
        <w:rPr>
          <w:sz w:val="32"/>
        </w:rPr>
      </w:pPr>
      <w:bookmarkStart w:id="1" w:name="_Toc102552904"/>
      <w:r w:rsidRPr="00EF33EC">
        <w:rPr>
          <w:sz w:val="32"/>
        </w:rPr>
        <w:lastRenderedPageBreak/>
        <w:t>Teacher Education at Marietta College: A Conceptual Framework</w:t>
      </w:r>
      <w:bookmarkEnd w:id="1"/>
    </w:p>
    <w:p w14:paraId="7A39E13C" w14:textId="43D377D1" w:rsidR="00BF6066" w:rsidRDefault="00FB6A8D">
      <w:pPr>
        <w:jc w:val="center"/>
        <w:rPr>
          <w:rFonts w:ascii="Times New Roman" w:hAnsi="Times New Roman"/>
          <w:b/>
          <w:i/>
          <w:color w:val="000000"/>
        </w:rPr>
      </w:pPr>
      <w:r>
        <w:rPr>
          <w:rFonts w:ascii="Times New Roman" w:hAnsi="Times New Roman"/>
          <w:b/>
          <w:i/>
          <w:noProof/>
          <w:color w:val="000000"/>
        </w:rPr>
        <w:drawing>
          <wp:anchor distT="0" distB="0" distL="114300" distR="114300" simplePos="0" relativeHeight="251694080" behindDoc="0" locked="0" layoutInCell="1" allowOverlap="1" wp14:anchorId="75703A1F" wp14:editId="10F9D0AB">
            <wp:simplePos x="0" y="0"/>
            <wp:positionH relativeFrom="margin">
              <wp:posOffset>2399030</wp:posOffset>
            </wp:positionH>
            <wp:positionV relativeFrom="margin">
              <wp:posOffset>452120</wp:posOffset>
            </wp:positionV>
            <wp:extent cx="814705" cy="998855"/>
            <wp:effectExtent l="0" t="0" r="4445" b="0"/>
            <wp:wrapSquare wrapText="bothSides"/>
            <wp:docPr id="5" name="Picture 5" descr="Erw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n.jpg"/>
                    <pic:cNvPicPr/>
                  </pic:nvPicPr>
                  <pic:blipFill>
                    <a:blip r:embed="rId9"/>
                    <a:stretch>
                      <a:fillRect/>
                    </a:stretch>
                  </pic:blipFill>
                  <pic:spPr>
                    <a:xfrm>
                      <a:off x="0" y="0"/>
                      <a:ext cx="814705" cy="998855"/>
                    </a:xfrm>
                    <a:prstGeom prst="rect">
                      <a:avLst/>
                    </a:prstGeom>
                  </pic:spPr>
                </pic:pic>
              </a:graphicData>
            </a:graphic>
            <wp14:sizeRelH relativeFrom="margin">
              <wp14:pctWidth>0</wp14:pctWidth>
            </wp14:sizeRelH>
            <wp14:sizeRelV relativeFrom="margin">
              <wp14:pctHeight>0</wp14:pctHeight>
            </wp14:sizeRelV>
          </wp:anchor>
        </w:drawing>
      </w:r>
    </w:p>
    <w:p w14:paraId="1982BEF9" w14:textId="7D94782E" w:rsidR="00BF6066" w:rsidRDefault="00BF6066">
      <w:pPr>
        <w:rPr>
          <w:rFonts w:ascii="Times New Roman" w:hAnsi="Times New Roman"/>
          <w:b/>
          <w:i/>
          <w:color w:val="000000"/>
        </w:rPr>
      </w:pPr>
    </w:p>
    <w:p w14:paraId="47E519D1" w14:textId="77777777" w:rsidR="00BF6066" w:rsidRDefault="00BF6066">
      <w:pPr>
        <w:rPr>
          <w:rFonts w:ascii="Times New Roman" w:hAnsi="Times New Roman"/>
          <w:b/>
          <w:i/>
          <w:color w:val="000000"/>
        </w:rPr>
      </w:pPr>
    </w:p>
    <w:p w14:paraId="5545F2B5" w14:textId="1A33CDBF" w:rsidR="00BF6066" w:rsidRDefault="00BF6066" w:rsidP="00FB6A8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s>
        <w:ind w:left="0"/>
      </w:pPr>
    </w:p>
    <w:p w14:paraId="10646B2A" w14:textId="6758DF41" w:rsidR="00BF6066" w:rsidRDefault="00BF6066" w:rsidP="00F727FA">
      <w:pPr>
        <w:pStyle w:val="Subtitle"/>
      </w:pPr>
      <w:r w:rsidRPr="005B4E1D">
        <w:t>Preparing Educators as Leaders for 21</w:t>
      </w:r>
      <w:r w:rsidRPr="005B4E1D">
        <w:rPr>
          <w:vertAlign w:val="superscript"/>
        </w:rPr>
        <w:t>st</w:t>
      </w:r>
      <w:r w:rsidR="00F727FA">
        <w:t xml:space="preserve"> Century Schools</w:t>
      </w:r>
    </w:p>
    <w:p w14:paraId="1C6326E6" w14:textId="7FFAE289" w:rsidR="00BF6066" w:rsidRPr="00FB6A8D" w:rsidRDefault="00BF6066" w:rsidP="00FB6A8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FB6A8D">
        <w:rPr>
          <w:rFonts w:asciiTheme="minorHAnsi" w:hAnsiTheme="minorHAnsi"/>
          <w:sz w:val="22"/>
          <w:szCs w:val="22"/>
        </w:rPr>
        <w:t>Marietta College endeavors to provide teacher candidates with the experiences that will enable them</w:t>
      </w:r>
      <w:r w:rsidR="002D581A" w:rsidRPr="00FB6A8D">
        <w:rPr>
          <w:rFonts w:asciiTheme="minorHAnsi" w:hAnsiTheme="minorHAnsi"/>
          <w:sz w:val="22"/>
          <w:szCs w:val="22"/>
        </w:rPr>
        <w:t xml:space="preserve"> to become Educator Leaders who . . .</w:t>
      </w:r>
    </w:p>
    <w:p w14:paraId="22D80685" w14:textId="371123F8" w:rsidR="00BF6066" w:rsidRPr="00FB6A8D" w:rsidRDefault="00BF6066" w:rsidP="00FB6A8D">
      <w:pPr>
        <w:pStyle w:val="BodyTextIndent"/>
        <w:tabs>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sz w:val="22"/>
          <w:szCs w:val="22"/>
        </w:rPr>
      </w:pPr>
      <w:r w:rsidRPr="00FB6A8D">
        <w:rPr>
          <w:rFonts w:asciiTheme="minorHAnsi" w:hAnsiTheme="minorHAnsi"/>
          <w:sz w:val="22"/>
          <w:szCs w:val="22"/>
        </w:rPr>
        <w:t xml:space="preserve">I.  </w:t>
      </w:r>
      <w:r w:rsidRPr="00FB6A8D">
        <w:rPr>
          <w:rFonts w:asciiTheme="minorHAnsi" w:hAnsiTheme="minorHAnsi"/>
          <w:b/>
          <w:sz w:val="22"/>
          <w:szCs w:val="22"/>
          <w:u w:val="single"/>
        </w:rPr>
        <w:t>Demonstrate effective pedagogy</w:t>
      </w:r>
      <w:r w:rsidRPr="00FB6A8D">
        <w:rPr>
          <w:rFonts w:asciiTheme="minorHAnsi" w:hAnsiTheme="minorHAnsi"/>
          <w:sz w:val="22"/>
          <w:szCs w:val="22"/>
        </w:rPr>
        <w:t xml:space="preserve"> through the use of </w:t>
      </w:r>
      <w:r w:rsidR="003120DA" w:rsidRPr="00FB6A8D">
        <w:rPr>
          <w:rFonts w:asciiTheme="minorHAnsi" w:hAnsiTheme="minorHAnsi"/>
          <w:sz w:val="22"/>
          <w:szCs w:val="22"/>
        </w:rPr>
        <w:t>evidence</w:t>
      </w:r>
      <w:r w:rsidR="00B006B9" w:rsidRPr="00FB6A8D">
        <w:rPr>
          <w:rFonts w:asciiTheme="minorHAnsi" w:hAnsiTheme="minorHAnsi"/>
          <w:sz w:val="22"/>
          <w:szCs w:val="22"/>
        </w:rPr>
        <w:t>-</w:t>
      </w:r>
      <w:r w:rsidR="003120DA" w:rsidRPr="00FB6A8D">
        <w:rPr>
          <w:rFonts w:asciiTheme="minorHAnsi" w:hAnsiTheme="minorHAnsi"/>
          <w:sz w:val="22"/>
          <w:szCs w:val="22"/>
        </w:rPr>
        <w:t xml:space="preserve">based instructional </w:t>
      </w:r>
      <w:r w:rsidRPr="00FB6A8D">
        <w:rPr>
          <w:rFonts w:asciiTheme="minorHAnsi" w:hAnsiTheme="minorHAnsi"/>
          <w:sz w:val="22"/>
          <w:szCs w:val="22"/>
        </w:rPr>
        <w:t>practices, varied assessment tools, and technology for teaching and learning.</w:t>
      </w:r>
    </w:p>
    <w:p w14:paraId="547EE24C" w14:textId="77777777" w:rsidR="00BF6066" w:rsidRPr="00FB6A8D" w:rsidRDefault="00BF6066" w:rsidP="00FB6A8D">
      <w:pPr>
        <w:pStyle w:val="BodyTextIndent"/>
        <w:tabs>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sz w:val="22"/>
          <w:szCs w:val="22"/>
        </w:rPr>
      </w:pPr>
    </w:p>
    <w:p w14:paraId="22BC707A" w14:textId="77777777" w:rsidR="00BF6066" w:rsidRPr="00FB6A8D" w:rsidRDefault="00BF6066" w:rsidP="00FB6A8D">
      <w:pPr>
        <w:pStyle w:val="BodyTextIndent"/>
        <w:tabs>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sz w:val="22"/>
          <w:szCs w:val="22"/>
        </w:rPr>
      </w:pPr>
      <w:r w:rsidRPr="00FB6A8D">
        <w:rPr>
          <w:rFonts w:asciiTheme="minorHAnsi" w:hAnsiTheme="minorHAnsi"/>
          <w:sz w:val="22"/>
          <w:szCs w:val="22"/>
        </w:rPr>
        <w:t>II.</w:t>
      </w:r>
      <w:r w:rsidRPr="00FB6A8D">
        <w:rPr>
          <w:rFonts w:asciiTheme="minorHAnsi" w:hAnsiTheme="minorHAnsi"/>
          <w:sz w:val="22"/>
          <w:szCs w:val="22"/>
          <w:u w:val="single"/>
        </w:rPr>
        <w:t xml:space="preserve">  </w:t>
      </w:r>
      <w:r w:rsidRPr="00FB6A8D">
        <w:rPr>
          <w:rFonts w:asciiTheme="minorHAnsi" w:hAnsiTheme="minorHAnsi"/>
          <w:b/>
          <w:sz w:val="22"/>
          <w:szCs w:val="22"/>
          <w:u w:val="single"/>
        </w:rPr>
        <w:t>Demonstrate content knowledge</w:t>
      </w:r>
      <w:r w:rsidRPr="00FB6A8D">
        <w:rPr>
          <w:rFonts w:asciiTheme="minorHAnsi" w:hAnsiTheme="minorHAnsi"/>
          <w:sz w:val="22"/>
          <w:szCs w:val="22"/>
        </w:rPr>
        <w:t xml:space="preserve"> in their discipline areas.</w:t>
      </w:r>
    </w:p>
    <w:p w14:paraId="3233BD41" w14:textId="77777777" w:rsidR="00BF6066" w:rsidRPr="00FB6A8D" w:rsidRDefault="00BF6066" w:rsidP="00FB6A8D">
      <w:pPr>
        <w:pStyle w:val="BodyTextIndent"/>
        <w:tabs>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sz w:val="22"/>
          <w:szCs w:val="22"/>
        </w:rPr>
      </w:pPr>
    </w:p>
    <w:p w14:paraId="05F044A7" w14:textId="0BCCBE4F" w:rsidR="00BF6066" w:rsidRPr="00FB6A8D" w:rsidRDefault="00BF6066" w:rsidP="00FB6A8D">
      <w:pPr>
        <w:pStyle w:val="BodyTextIndent"/>
        <w:tabs>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sz w:val="22"/>
          <w:szCs w:val="22"/>
        </w:rPr>
      </w:pPr>
      <w:r w:rsidRPr="00FB6A8D">
        <w:rPr>
          <w:rFonts w:asciiTheme="minorHAnsi" w:hAnsiTheme="minorHAnsi"/>
          <w:sz w:val="22"/>
          <w:szCs w:val="22"/>
        </w:rPr>
        <w:t>III.</w:t>
      </w:r>
      <w:r w:rsidRPr="00FB6A8D">
        <w:rPr>
          <w:rFonts w:asciiTheme="minorHAnsi" w:hAnsiTheme="minorHAnsi"/>
          <w:sz w:val="22"/>
          <w:szCs w:val="22"/>
          <w:u w:val="single"/>
        </w:rPr>
        <w:t xml:space="preserve"> </w:t>
      </w:r>
      <w:r w:rsidRPr="00FB6A8D">
        <w:rPr>
          <w:rFonts w:asciiTheme="minorHAnsi" w:hAnsiTheme="minorHAnsi"/>
          <w:b/>
          <w:sz w:val="22"/>
          <w:szCs w:val="22"/>
          <w:u w:val="single"/>
        </w:rPr>
        <w:t>Demonstrate efficacy</w:t>
      </w:r>
      <w:r w:rsidRPr="00FB6A8D">
        <w:rPr>
          <w:rFonts w:asciiTheme="minorHAnsi" w:hAnsiTheme="minorHAnsi"/>
          <w:sz w:val="22"/>
          <w:szCs w:val="22"/>
        </w:rPr>
        <w:t xml:space="preserve"> by believing all students can learn, understanding and respecting </w:t>
      </w:r>
      <w:r w:rsidR="003120DA" w:rsidRPr="00FB6A8D">
        <w:rPr>
          <w:rFonts w:asciiTheme="minorHAnsi" w:hAnsiTheme="minorHAnsi"/>
          <w:sz w:val="22"/>
          <w:szCs w:val="22"/>
        </w:rPr>
        <w:t>cultural and academic</w:t>
      </w:r>
      <w:r w:rsidRPr="00FB6A8D">
        <w:rPr>
          <w:rFonts w:asciiTheme="minorHAnsi" w:hAnsiTheme="minorHAnsi"/>
          <w:sz w:val="22"/>
          <w:szCs w:val="22"/>
        </w:rPr>
        <w:t xml:space="preserve"> diversity, and </w:t>
      </w:r>
      <w:r w:rsidR="003120DA" w:rsidRPr="00FB6A8D">
        <w:rPr>
          <w:rFonts w:asciiTheme="minorHAnsi" w:hAnsiTheme="minorHAnsi"/>
          <w:sz w:val="22"/>
          <w:szCs w:val="22"/>
        </w:rPr>
        <w:t>differentiating instruction</w:t>
      </w:r>
      <w:r w:rsidRPr="00FB6A8D">
        <w:rPr>
          <w:rFonts w:asciiTheme="minorHAnsi" w:hAnsiTheme="minorHAnsi"/>
          <w:sz w:val="22"/>
          <w:szCs w:val="22"/>
        </w:rPr>
        <w:t xml:space="preserve"> to ensure that all students will learn.</w:t>
      </w:r>
    </w:p>
    <w:p w14:paraId="6D866C91" w14:textId="77777777" w:rsidR="00BF6066" w:rsidRPr="00FB6A8D" w:rsidRDefault="00BF6066" w:rsidP="00FB6A8D">
      <w:pPr>
        <w:pStyle w:val="BodyTextIndent"/>
        <w:tabs>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sz w:val="22"/>
          <w:szCs w:val="22"/>
        </w:rPr>
      </w:pPr>
    </w:p>
    <w:p w14:paraId="58FFF5D4" w14:textId="77777777" w:rsidR="00BF6066" w:rsidRPr="00FB6A8D" w:rsidRDefault="00BF6066" w:rsidP="00FB6A8D">
      <w:pPr>
        <w:pStyle w:val="BodyTextIndent"/>
        <w:tabs>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sz w:val="22"/>
          <w:szCs w:val="22"/>
        </w:rPr>
      </w:pPr>
      <w:r w:rsidRPr="00FB6A8D">
        <w:rPr>
          <w:rFonts w:asciiTheme="minorHAnsi" w:hAnsiTheme="minorHAnsi"/>
          <w:sz w:val="22"/>
          <w:szCs w:val="22"/>
        </w:rPr>
        <w:t>IV.</w:t>
      </w:r>
      <w:r w:rsidRPr="00FB6A8D">
        <w:rPr>
          <w:rFonts w:asciiTheme="minorHAnsi" w:hAnsiTheme="minorHAnsi"/>
          <w:sz w:val="22"/>
          <w:szCs w:val="22"/>
          <w:u w:val="single"/>
        </w:rPr>
        <w:t xml:space="preserve"> </w:t>
      </w:r>
      <w:r w:rsidRPr="00FB6A8D">
        <w:rPr>
          <w:rFonts w:asciiTheme="minorHAnsi" w:hAnsiTheme="minorHAnsi"/>
          <w:b/>
          <w:sz w:val="22"/>
          <w:szCs w:val="22"/>
          <w:u w:val="single"/>
        </w:rPr>
        <w:t>Act as change agents</w:t>
      </w:r>
      <w:r w:rsidRPr="00FB6A8D">
        <w:rPr>
          <w:rFonts w:asciiTheme="minorHAnsi" w:hAnsiTheme="minorHAnsi"/>
          <w:sz w:val="22"/>
          <w:szCs w:val="22"/>
        </w:rPr>
        <w:t xml:space="preserve"> who are willing to try new approaches to solve problems and who are willing to take risks to challenge the status quo.</w:t>
      </w:r>
    </w:p>
    <w:p w14:paraId="6E86A94B" w14:textId="77777777" w:rsidR="00BF6066" w:rsidRPr="00FB6A8D" w:rsidRDefault="00BF6066" w:rsidP="00FB6A8D">
      <w:pPr>
        <w:pStyle w:val="BodyTextIndent"/>
        <w:tabs>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sz w:val="22"/>
          <w:szCs w:val="22"/>
        </w:rPr>
      </w:pPr>
    </w:p>
    <w:p w14:paraId="3F1995F0" w14:textId="77777777" w:rsidR="00BF6066" w:rsidRPr="00FB6A8D" w:rsidRDefault="00BF6066" w:rsidP="00FB6A8D">
      <w:pPr>
        <w:pStyle w:val="BodyTextIndent"/>
        <w:tabs>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sz w:val="22"/>
          <w:szCs w:val="22"/>
        </w:rPr>
      </w:pPr>
      <w:r w:rsidRPr="00FB6A8D">
        <w:rPr>
          <w:rFonts w:asciiTheme="minorHAnsi" w:hAnsiTheme="minorHAnsi"/>
          <w:sz w:val="22"/>
          <w:szCs w:val="22"/>
        </w:rPr>
        <w:t>V.</w:t>
      </w:r>
      <w:r w:rsidRPr="00FB6A8D">
        <w:rPr>
          <w:rFonts w:asciiTheme="minorHAnsi" w:hAnsiTheme="minorHAnsi"/>
          <w:sz w:val="22"/>
          <w:szCs w:val="22"/>
          <w:u w:val="single"/>
        </w:rPr>
        <w:t xml:space="preserve">  </w:t>
      </w:r>
      <w:r w:rsidRPr="00FB6A8D">
        <w:rPr>
          <w:rFonts w:asciiTheme="minorHAnsi" w:hAnsiTheme="minorHAnsi"/>
          <w:b/>
          <w:sz w:val="22"/>
          <w:szCs w:val="22"/>
          <w:u w:val="single"/>
        </w:rPr>
        <w:t>Develop professional relationships</w:t>
      </w:r>
      <w:r w:rsidRPr="00FB6A8D">
        <w:rPr>
          <w:rFonts w:asciiTheme="minorHAnsi" w:hAnsiTheme="minorHAnsi"/>
          <w:sz w:val="22"/>
          <w:szCs w:val="22"/>
        </w:rPr>
        <w:t xml:space="preserve"> that enable them to collaborate with colleagues, families, communities, and professional organizations for the purpose of facilitating student learning.</w:t>
      </w:r>
    </w:p>
    <w:p w14:paraId="5399DD0C" w14:textId="77777777" w:rsidR="00BF6066" w:rsidRPr="00FB6A8D" w:rsidRDefault="00BF6066" w:rsidP="00FB6A8D">
      <w:pPr>
        <w:pStyle w:val="BodyTextIndent"/>
        <w:tabs>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sz w:val="22"/>
          <w:szCs w:val="22"/>
        </w:rPr>
      </w:pPr>
    </w:p>
    <w:p w14:paraId="308F2F8B" w14:textId="0FA5E70C" w:rsidR="00B5512C" w:rsidRPr="00FB6A8D" w:rsidRDefault="00BF6066" w:rsidP="00FB6A8D">
      <w:pPr>
        <w:pStyle w:val="BodyTextIndent"/>
        <w:tabs>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sz w:val="22"/>
          <w:szCs w:val="22"/>
        </w:rPr>
      </w:pPr>
      <w:r w:rsidRPr="00FB6A8D">
        <w:rPr>
          <w:rFonts w:asciiTheme="minorHAnsi" w:hAnsiTheme="minorHAnsi"/>
          <w:sz w:val="22"/>
          <w:szCs w:val="22"/>
        </w:rPr>
        <w:t>VI. Engage in reflective practice</w:t>
      </w:r>
      <w:r w:rsidR="00B006B9" w:rsidRPr="00FB6A8D">
        <w:rPr>
          <w:rFonts w:asciiTheme="minorHAnsi" w:hAnsiTheme="minorHAnsi"/>
          <w:sz w:val="22"/>
          <w:szCs w:val="22"/>
        </w:rPr>
        <w:t>,</w:t>
      </w:r>
      <w:r w:rsidRPr="00FB6A8D">
        <w:rPr>
          <w:rFonts w:asciiTheme="minorHAnsi" w:hAnsiTheme="minorHAnsi"/>
          <w:sz w:val="22"/>
          <w:szCs w:val="22"/>
        </w:rPr>
        <w:t xml:space="preserve"> including the ability to analyze </w:t>
      </w:r>
      <w:r w:rsidR="00FC14EF" w:rsidRPr="00FB6A8D">
        <w:rPr>
          <w:rFonts w:asciiTheme="minorHAnsi" w:hAnsiTheme="minorHAnsi"/>
          <w:sz w:val="22"/>
          <w:szCs w:val="22"/>
        </w:rPr>
        <w:t>teaching performance, student learning, and current issues in education.</w:t>
      </w:r>
    </w:p>
    <w:p w14:paraId="6A9D788B" w14:textId="77777777" w:rsidR="00B5512C" w:rsidRDefault="00B5512C">
      <w:pPr>
        <w:rPr>
          <w:rFonts w:ascii="Times New Roman" w:hAnsi="Times New Roman"/>
          <w:color w:val="000000"/>
        </w:rPr>
      </w:pPr>
      <w:r>
        <w:br w:type="page"/>
      </w:r>
    </w:p>
    <w:p w14:paraId="1D750FA1" w14:textId="18088D82" w:rsidR="00AD4878" w:rsidRPr="00EF33EC" w:rsidRDefault="00CA1945" w:rsidP="00EF33EC">
      <w:pPr>
        <w:pStyle w:val="Heading1"/>
        <w:rPr>
          <w:sz w:val="32"/>
        </w:rPr>
      </w:pPr>
      <w:bookmarkStart w:id="2" w:name="_Toc102552905"/>
      <w:r w:rsidRPr="00EF33EC">
        <w:rPr>
          <w:sz w:val="32"/>
        </w:rPr>
        <w:lastRenderedPageBreak/>
        <w:t>Program Outcomes</w:t>
      </w:r>
      <w:bookmarkEnd w:id="2"/>
    </w:p>
    <w:p w14:paraId="3B5EC4CC" w14:textId="233402D4" w:rsidR="00CA1945" w:rsidRPr="000005A8" w:rsidRDefault="00CA1945" w:rsidP="00CA1945">
      <w:pPr>
        <w:rPr>
          <w:sz w:val="28"/>
          <w:szCs w:val="26"/>
        </w:rPr>
      </w:pPr>
      <w:r w:rsidRPr="002239AE">
        <w:rPr>
          <w:sz w:val="28"/>
          <w:szCs w:val="26"/>
        </w:rPr>
        <w:t>As a Marietta College teacher education candidate</w:t>
      </w:r>
      <w:r w:rsidR="001972D2" w:rsidRPr="002239AE">
        <w:rPr>
          <w:sz w:val="28"/>
          <w:szCs w:val="26"/>
        </w:rPr>
        <w:t>,</w:t>
      </w:r>
      <w:r w:rsidRPr="002239AE">
        <w:rPr>
          <w:sz w:val="28"/>
          <w:szCs w:val="26"/>
        </w:rPr>
        <w:t xml:space="preserve"> you will be expected to</w:t>
      </w:r>
      <w:r w:rsidR="00C51147" w:rsidRPr="002239AE">
        <w:rPr>
          <w:sz w:val="28"/>
          <w:szCs w:val="26"/>
        </w:rPr>
        <w:t xml:space="preserve"> demonstrate knowledge, skills, and dispositions that</w:t>
      </w:r>
      <w:r w:rsidRPr="002239AE">
        <w:rPr>
          <w:sz w:val="28"/>
          <w:szCs w:val="26"/>
        </w:rPr>
        <w:t xml:space="preserve"> </w:t>
      </w:r>
      <w:r w:rsidR="00C51147" w:rsidRPr="002239AE">
        <w:rPr>
          <w:sz w:val="28"/>
          <w:szCs w:val="26"/>
        </w:rPr>
        <w:t>focus on the learner and learning, content knowledge, instructional practice, and professional responsibility.</w:t>
      </w:r>
    </w:p>
    <w:tbl>
      <w:tblPr>
        <w:tblStyle w:val="TableGrid"/>
        <w:tblW w:w="9715" w:type="dxa"/>
        <w:tblLook w:val="04A0" w:firstRow="1" w:lastRow="0" w:firstColumn="1" w:lastColumn="0" w:noHBand="0" w:noVBand="1"/>
      </w:tblPr>
      <w:tblGrid>
        <w:gridCol w:w="7810"/>
        <w:gridCol w:w="1034"/>
        <w:gridCol w:w="871"/>
      </w:tblGrid>
      <w:tr w:rsidR="00035DAF" w14:paraId="36E810CC" w14:textId="6BC19806" w:rsidTr="000005A8">
        <w:tc>
          <w:tcPr>
            <w:tcW w:w="0" w:type="auto"/>
          </w:tcPr>
          <w:p w14:paraId="274EFF14" w14:textId="3763E2CE" w:rsidR="00035DAF" w:rsidRPr="00CF1272" w:rsidRDefault="00035DAF" w:rsidP="00CA1945"/>
        </w:tc>
        <w:tc>
          <w:tcPr>
            <w:tcW w:w="0" w:type="auto"/>
          </w:tcPr>
          <w:p w14:paraId="05B11EBE" w14:textId="77777777" w:rsidR="00035DAF" w:rsidRPr="00CF1272" w:rsidRDefault="00035DAF" w:rsidP="00CA1945">
            <w:r w:rsidRPr="00CF1272">
              <w:t>INTASC</w:t>
            </w:r>
          </w:p>
          <w:p w14:paraId="1C9C6554" w14:textId="337D228B" w:rsidR="00035DAF" w:rsidRPr="00CF1272" w:rsidRDefault="00035DAF" w:rsidP="00CA1945">
            <w:r w:rsidRPr="00CF1272">
              <w:t>Standard</w:t>
            </w:r>
          </w:p>
        </w:tc>
        <w:tc>
          <w:tcPr>
            <w:tcW w:w="871" w:type="dxa"/>
          </w:tcPr>
          <w:p w14:paraId="7CF220A0" w14:textId="623B087B" w:rsidR="00035DAF" w:rsidRPr="00CF1272" w:rsidRDefault="00035DAF" w:rsidP="00CA1945">
            <w:r>
              <w:t>MC</w:t>
            </w:r>
          </w:p>
        </w:tc>
      </w:tr>
      <w:tr w:rsidR="00035DAF" w14:paraId="2C151AEC" w14:textId="6FDAA377" w:rsidTr="000005A8">
        <w:tc>
          <w:tcPr>
            <w:tcW w:w="0" w:type="auto"/>
          </w:tcPr>
          <w:p w14:paraId="3E83EB17" w14:textId="430C1E54" w:rsidR="00035DAF" w:rsidRPr="00CF1272" w:rsidRDefault="00035DAF" w:rsidP="00612FE9">
            <w:pPr>
              <w:jc w:val="center"/>
              <w:rPr>
                <w:b/>
              </w:rPr>
            </w:pPr>
            <w:r>
              <w:rPr>
                <w:b/>
              </w:rPr>
              <w:t>The Learner and Learning</w:t>
            </w:r>
          </w:p>
        </w:tc>
        <w:tc>
          <w:tcPr>
            <w:tcW w:w="0" w:type="auto"/>
          </w:tcPr>
          <w:p w14:paraId="65DEB6BB" w14:textId="77777777" w:rsidR="00035DAF" w:rsidRPr="00CF1272" w:rsidRDefault="00035DAF" w:rsidP="00CA1945"/>
        </w:tc>
        <w:tc>
          <w:tcPr>
            <w:tcW w:w="871" w:type="dxa"/>
          </w:tcPr>
          <w:p w14:paraId="31BE0A7C" w14:textId="77777777" w:rsidR="00035DAF" w:rsidRPr="00CF1272" w:rsidRDefault="00035DAF" w:rsidP="00CA1945"/>
        </w:tc>
      </w:tr>
      <w:tr w:rsidR="00035DAF" w14:paraId="18D2CC0C" w14:textId="62A5136F" w:rsidTr="000005A8">
        <w:tc>
          <w:tcPr>
            <w:tcW w:w="0" w:type="auto"/>
          </w:tcPr>
          <w:p w14:paraId="58D340D6" w14:textId="7B300FCB" w:rsidR="00035DAF" w:rsidRPr="00CF1272" w:rsidRDefault="00035DAF" w:rsidP="00CF1272">
            <w:r>
              <w:rPr>
                <w:b/>
              </w:rPr>
              <w:t xml:space="preserve">1. </w:t>
            </w:r>
            <w:r w:rsidRPr="00C51147">
              <w:rPr>
                <w:b/>
              </w:rPr>
              <w:t>Learner Development</w:t>
            </w:r>
            <w:r w:rsidRPr="00C51147">
              <w:rPr>
                <w:rFonts w:ascii="Cambria" w:hAnsi="Cambria" w:cs="Avenir 45 Book"/>
                <w:b/>
                <w:color w:val="221E1F"/>
              </w:rPr>
              <w:t>:</w:t>
            </w:r>
            <w:r w:rsidRPr="00CF1272">
              <w:rPr>
                <w:rFonts w:ascii="Cambria" w:hAnsi="Cambria" w:cs="Avenir 45 Book"/>
                <w:color w:val="221E1F"/>
              </w:rPr>
              <w:t xml:space="preserve"> Understand how learners grow and develop, recognizing that patterns of learning and development vary individually within and across the cognitive, linguistic, social, emotional, and physical areas, and design and implement developmentally appropriate and challenging learning experiences</w:t>
            </w:r>
          </w:p>
        </w:tc>
        <w:tc>
          <w:tcPr>
            <w:tcW w:w="0" w:type="auto"/>
          </w:tcPr>
          <w:p w14:paraId="3B6B2763" w14:textId="42F44413" w:rsidR="00035DAF" w:rsidRPr="00CF1272" w:rsidRDefault="00035DAF" w:rsidP="00CA1945">
            <w:r>
              <w:t>1</w:t>
            </w:r>
          </w:p>
        </w:tc>
        <w:tc>
          <w:tcPr>
            <w:tcW w:w="871" w:type="dxa"/>
          </w:tcPr>
          <w:p w14:paraId="71E761BD" w14:textId="0DC14608" w:rsidR="00035DAF" w:rsidRDefault="00035DAF" w:rsidP="00CA1945">
            <w:r>
              <w:t>III</w:t>
            </w:r>
          </w:p>
        </w:tc>
      </w:tr>
      <w:tr w:rsidR="00035DAF" w14:paraId="7558A3B2" w14:textId="549D7663" w:rsidTr="000005A8">
        <w:tc>
          <w:tcPr>
            <w:tcW w:w="0" w:type="auto"/>
          </w:tcPr>
          <w:p w14:paraId="30842DC3" w14:textId="36ED2189" w:rsidR="00035DAF" w:rsidRDefault="00035DAF" w:rsidP="00CF1272">
            <w:r w:rsidRPr="00C51147">
              <w:rPr>
                <w:b/>
              </w:rPr>
              <w:t>2. Learning Differences:</w:t>
            </w:r>
            <w:r>
              <w:t xml:space="preserve"> </w:t>
            </w:r>
            <w:r w:rsidRPr="00CF1272">
              <w:rPr>
                <w:rFonts w:ascii="Cambria" w:hAnsi="Cambria" w:cs="Avenir 45 Book"/>
                <w:color w:val="221E1F"/>
              </w:rPr>
              <w:t>Use understanding of individual differences and diverse cultures and communities to ensure inclusive learning environments that enable each learner to meet high standards</w:t>
            </w:r>
          </w:p>
        </w:tc>
        <w:tc>
          <w:tcPr>
            <w:tcW w:w="0" w:type="auto"/>
          </w:tcPr>
          <w:p w14:paraId="59DC593F" w14:textId="422C47FC" w:rsidR="00035DAF" w:rsidRDefault="00035DAF" w:rsidP="00CA1945">
            <w:r>
              <w:t>2</w:t>
            </w:r>
          </w:p>
        </w:tc>
        <w:tc>
          <w:tcPr>
            <w:tcW w:w="871" w:type="dxa"/>
          </w:tcPr>
          <w:p w14:paraId="37D38F01" w14:textId="4AA8513C" w:rsidR="00035DAF" w:rsidRDefault="00035DAF" w:rsidP="00CA1945">
            <w:r>
              <w:t>III</w:t>
            </w:r>
          </w:p>
        </w:tc>
      </w:tr>
      <w:tr w:rsidR="00035DAF" w14:paraId="2A3173F7" w14:textId="4A21E770" w:rsidTr="000005A8">
        <w:tc>
          <w:tcPr>
            <w:tcW w:w="0" w:type="auto"/>
          </w:tcPr>
          <w:p w14:paraId="6FF353D8" w14:textId="7AF5D002" w:rsidR="00035DAF" w:rsidRDefault="00035DAF" w:rsidP="00C51147">
            <w:r w:rsidRPr="00C51147">
              <w:rPr>
                <w:b/>
              </w:rPr>
              <w:t>3. Learning Environments:</w:t>
            </w:r>
            <w:r w:rsidRPr="00C51147">
              <w:t xml:space="preserve"> </w:t>
            </w:r>
            <w:r w:rsidRPr="00C51147">
              <w:rPr>
                <w:rFonts w:ascii="Cambria" w:hAnsi="Cambria" w:cs="Avenir 45 Book"/>
                <w:color w:val="221E1F"/>
              </w:rPr>
              <w:t xml:space="preserve">Work with others to create environments that support individual and collaborative learning, and that encourage positive social interaction, active engagement in learning, and </w:t>
            </w:r>
            <w:r w:rsidR="000005A8" w:rsidRPr="00C51147">
              <w:rPr>
                <w:rFonts w:ascii="Cambria" w:hAnsi="Cambria" w:cs="Avenir 45 Book"/>
                <w:color w:val="221E1F"/>
              </w:rPr>
              <w:t>self-motivation</w:t>
            </w:r>
            <w:r w:rsidRPr="00C51147">
              <w:rPr>
                <w:rFonts w:ascii="Cambria" w:hAnsi="Cambria" w:cs="Avenir 45 Book"/>
                <w:color w:val="221E1F"/>
              </w:rPr>
              <w:t>.</w:t>
            </w:r>
          </w:p>
        </w:tc>
        <w:tc>
          <w:tcPr>
            <w:tcW w:w="0" w:type="auto"/>
          </w:tcPr>
          <w:p w14:paraId="64E46CDE" w14:textId="502A84D8" w:rsidR="00035DAF" w:rsidRDefault="00035DAF" w:rsidP="00CA1945">
            <w:r>
              <w:t>3</w:t>
            </w:r>
          </w:p>
        </w:tc>
        <w:tc>
          <w:tcPr>
            <w:tcW w:w="871" w:type="dxa"/>
          </w:tcPr>
          <w:p w14:paraId="11B897DF" w14:textId="36414AB5" w:rsidR="00035DAF" w:rsidRDefault="00035DAF" w:rsidP="00CA1945">
            <w:r>
              <w:t>III</w:t>
            </w:r>
          </w:p>
        </w:tc>
      </w:tr>
      <w:tr w:rsidR="00035DAF" w14:paraId="7A270E6F" w14:textId="71A6F3DD" w:rsidTr="000005A8">
        <w:tc>
          <w:tcPr>
            <w:tcW w:w="0" w:type="auto"/>
          </w:tcPr>
          <w:p w14:paraId="3FBB0C19" w14:textId="069E85AB" w:rsidR="00035DAF" w:rsidRPr="00C51147" w:rsidRDefault="00035DAF" w:rsidP="00612FE9">
            <w:pPr>
              <w:jc w:val="center"/>
              <w:rPr>
                <w:b/>
              </w:rPr>
            </w:pPr>
            <w:r>
              <w:rPr>
                <w:b/>
              </w:rPr>
              <w:t>Content</w:t>
            </w:r>
          </w:p>
        </w:tc>
        <w:tc>
          <w:tcPr>
            <w:tcW w:w="0" w:type="auto"/>
          </w:tcPr>
          <w:p w14:paraId="05CBE544" w14:textId="77777777" w:rsidR="00035DAF" w:rsidRDefault="00035DAF" w:rsidP="00CA1945"/>
        </w:tc>
        <w:tc>
          <w:tcPr>
            <w:tcW w:w="871" w:type="dxa"/>
          </w:tcPr>
          <w:p w14:paraId="2CE66BC8" w14:textId="77777777" w:rsidR="00035DAF" w:rsidRDefault="00035DAF" w:rsidP="00CA1945"/>
        </w:tc>
      </w:tr>
      <w:tr w:rsidR="00035DAF" w14:paraId="4668D303" w14:textId="1EC1B34C" w:rsidTr="000005A8">
        <w:tc>
          <w:tcPr>
            <w:tcW w:w="0" w:type="auto"/>
          </w:tcPr>
          <w:p w14:paraId="35926340" w14:textId="77E6C92D" w:rsidR="00035DAF" w:rsidRPr="00C51147" w:rsidRDefault="00035DAF" w:rsidP="00C51147">
            <w:r>
              <w:rPr>
                <w:b/>
              </w:rPr>
              <w:t xml:space="preserve">4. Content Knowledge: </w:t>
            </w:r>
            <w:r w:rsidRPr="00C51147">
              <w:rPr>
                <w:rFonts w:ascii="Cambria" w:hAnsi="Cambria" w:cs="Avenir 45 Book"/>
                <w:color w:val="221E1F"/>
              </w:rPr>
              <w:t>Understand the central concepts, tools of inquiry, and structures of the discipline taught and create learning experiences that make these aspects of the discipline accessible and meaningful for learners to assure mastery of the content.</w:t>
            </w:r>
          </w:p>
        </w:tc>
        <w:tc>
          <w:tcPr>
            <w:tcW w:w="0" w:type="auto"/>
          </w:tcPr>
          <w:p w14:paraId="4BF6640B" w14:textId="6BC0AC05" w:rsidR="00035DAF" w:rsidRDefault="00035DAF" w:rsidP="00CA1945">
            <w:r>
              <w:t>4</w:t>
            </w:r>
          </w:p>
        </w:tc>
        <w:tc>
          <w:tcPr>
            <w:tcW w:w="871" w:type="dxa"/>
          </w:tcPr>
          <w:p w14:paraId="080823B5" w14:textId="74FF28A9" w:rsidR="00035DAF" w:rsidRDefault="00035DAF" w:rsidP="00CA1945">
            <w:r>
              <w:t>II</w:t>
            </w:r>
          </w:p>
        </w:tc>
      </w:tr>
      <w:tr w:rsidR="00035DAF" w14:paraId="3D086885" w14:textId="3B4E99F7" w:rsidTr="000005A8">
        <w:tc>
          <w:tcPr>
            <w:tcW w:w="0" w:type="auto"/>
          </w:tcPr>
          <w:p w14:paraId="18D31C8D" w14:textId="620029C9" w:rsidR="00035DAF" w:rsidRPr="00C51147" w:rsidRDefault="00035DAF" w:rsidP="00C51147">
            <w:pPr>
              <w:rPr>
                <w:rFonts w:ascii="Cambria" w:hAnsi="Cambria" w:cs="Avenir 45 Book"/>
                <w:b/>
                <w:color w:val="221E1F"/>
              </w:rPr>
            </w:pPr>
            <w:r>
              <w:rPr>
                <w:rFonts w:ascii="Cambria" w:hAnsi="Cambria" w:cs="Avenir 45 Book"/>
                <w:b/>
                <w:color w:val="221E1F"/>
              </w:rPr>
              <w:t xml:space="preserve">5. Application of Content: </w:t>
            </w:r>
            <w:r w:rsidRPr="00C51147">
              <w:rPr>
                <w:rFonts w:ascii="Cambria" w:hAnsi="Cambria" w:cs="Avenir 45 Book"/>
                <w:color w:val="221E1F"/>
              </w:rPr>
              <w:t>Understand how to connect concepts and use differing perspectives to engage learners in critical thinking, creativity, and collaborative problem solving related to authentic local and global issues.</w:t>
            </w:r>
          </w:p>
        </w:tc>
        <w:tc>
          <w:tcPr>
            <w:tcW w:w="0" w:type="auto"/>
          </w:tcPr>
          <w:p w14:paraId="75FB1959" w14:textId="59943294" w:rsidR="00035DAF" w:rsidRDefault="00035DAF" w:rsidP="00CA1945">
            <w:r>
              <w:t>5</w:t>
            </w:r>
          </w:p>
        </w:tc>
        <w:tc>
          <w:tcPr>
            <w:tcW w:w="871" w:type="dxa"/>
          </w:tcPr>
          <w:p w14:paraId="51756FF2" w14:textId="7BC7D79F" w:rsidR="00035DAF" w:rsidRDefault="00035DAF" w:rsidP="00CA1945">
            <w:r>
              <w:t>II</w:t>
            </w:r>
          </w:p>
        </w:tc>
      </w:tr>
      <w:tr w:rsidR="00035DAF" w14:paraId="79B6BF6A" w14:textId="2154813D" w:rsidTr="000005A8">
        <w:tc>
          <w:tcPr>
            <w:tcW w:w="0" w:type="auto"/>
          </w:tcPr>
          <w:p w14:paraId="7D04082D" w14:textId="72DA4123" w:rsidR="00035DAF" w:rsidRDefault="00035DAF" w:rsidP="00612FE9">
            <w:pPr>
              <w:jc w:val="center"/>
              <w:rPr>
                <w:rFonts w:ascii="Cambria" w:hAnsi="Cambria" w:cs="Avenir 45 Book"/>
                <w:b/>
                <w:color w:val="221E1F"/>
              </w:rPr>
            </w:pPr>
            <w:r>
              <w:rPr>
                <w:rFonts w:ascii="Cambria" w:hAnsi="Cambria" w:cs="Avenir 45 Book"/>
                <w:b/>
                <w:color w:val="221E1F"/>
              </w:rPr>
              <w:t>Instructional Practice</w:t>
            </w:r>
          </w:p>
        </w:tc>
        <w:tc>
          <w:tcPr>
            <w:tcW w:w="0" w:type="auto"/>
          </w:tcPr>
          <w:p w14:paraId="1EBAA774" w14:textId="77777777" w:rsidR="00035DAF" w:rsidRDefault="00035DAF" w:rsidP="00CA1945"/>
        </w:tc>
        <w:tc>
          <w:tcPr>
            <w:tcW w:w="871" w:type="dxa"/>
          </w:tcPr>
          <w:p w14:paraId="41EED155" w14:textId="77777777" w:rsidR="00035DAF" w:rsidRDefault="00035DAF" w:rsidP="00CA1945"/>
        </w:tc>
      </w:tr>
      <w:tr w:rsidR="00035DAF" w14:paraId="25F4351C" w14:textId="01E1915C" w:rsidTr="000005A8">
        <w:tc>
          <w:tcPr>
            <w:tcW w:w="0" w:type="auto"/>
          </w:tcPr>
          <w:p w14:paraId="587BE4BD" w14:textId="498F9CEE" w:rsidR="00035DAF" w:rsidRDefault="00035DAF" w:rsidP="00C51147">
            <w:pPr>
              <w:rPr>
                <w:rFonts w:ascii="Cambria" w:hAnsi="Cambria" w:cs="Avenir 45 Book"/>
                <w:b/>
                <w:color w:val="221E1F"/>
              </w:rPr>
            </w:pPr>
            <w:r>
              <w:rPr>
                <w:rFonts w:ascii="Cambria" w:hAnsi="Cambria" w:cs="Avenir 45 Book"/>
                <w:b/>
                <w:color w:val="221E1F"/>
              </w:rPr>
              <w:t xml:space="preserve">6. Assessment: </w:t>
            </w:r>
            <w:r w:rsidRPr="00C51147">
              <w:rPr>
                <w:rFonts w:ascii="Cambria" w:hAnsi="Cambria" w:cs="Avenir 45 Book"/>
                <w:color w:val="221E1F"/>
              </w:rPr>
              <w:t>Understand and use multiple methods of assessment to engage learners in their own growth, to monitor learner progress, and to guide the teacher’s and learner’s decision making.</w:t>
            </w:r>
          </w:p>
        </w:tc>
        <w:tc>
          <w:tcPr>
            <w:tcW w:w="0" w:type="auto"/>
          </w:tcPr>
          <w:p w14:paraId="24031974" w14:textId="24A62EF7" w:rsidR="00035DAF" w:rsidRDefault="00035DAF" w:rsidP="00CA1945">
            <w:r>
              <w:t>6</w:t>
            </w:r>
          </w:p>
        </w:tc>
        <w:tc>
          <w:tcPr>
            <w:tcW w:w="871" w:type="dxa"/>
          </w:tcPr>
          <w:p w14:paraId="459223FA" w14:textId="1278C09E" w:rsidR="00035DAF" w:rsidRDefault="00035DAF" w:rsidP="00CA1945">
            <w:r>
              <w:t>I</w:t>
            </w:r>
          </w:p>
        </w:tc>
      </w:tr>
      <w:tr w:rsidR="00035DAF" w14:paraId="22E666CF" w14:textId="127B1873" w:rsidTr="000005A8">
        <w:tc>
          <w:tcPr>
            <w:tcW w:w="0" w:type="auto"/>
          </w:tcPr>
          <w:p w14:paraId="029F07E5" w14:textId="380D2497" w:rsidR="00035DAF" w:rsidRDefault="00035DAF" w:rsidP="00C51147">
            <w:pPr>
              <w:rPr>
                <w:rFonts w:ascii="Cambria" w:hAnsi="Cambria" w:cs="Avenir 45 Book"/>
                <w:b/>
                <w:color w:val="221E1F"/>
              </w:rPr>
            </w:pPr>
            <w:r>
              <w:rPr>
                <w:rFonts w:ascii="Cambria" w:hAnsi="Cambria" w:cs="Avenir 45 Book"/>
                <w:b/>
                <w:color w:val="221E1F"/>
              </w:rPr>
              <w:t xml:space="preserve">7. Planning for Instruction: </w:t>
            </w:r>
            <w:r w:rsidRPr="00C51147">
              <w:rPr>
                <w:rFonts w:ascii="Cambria" w:hAnsi="Cambria" w:cs="Avenir 45 Book"/>
                <w:color w:val="221E1F"/>
              </w:rPr>
              <w:t xml:space="preserve">Plan instruction that supports every student in meeting rigorous learning goals by drawing upon knowledge of content areas, </w:t>
            </w:r>
            <w:r w:rsidRPr="00C51147">
              <w:rPr>
                <w:rFonts w:ascii="Cambria" w:hAnsi="Cambria" w:cs="Avenir 45 Book"/>
                <w:color w:val="221E1F"/>
              </w:rPr>
              <w:lastRenderedPageBreak/>
              <w:t>curriculum, cross-disciplinary skills, and pedagogy, as well as knowledge of learners and the community context.</w:t>
            </w:r>
          </w:p>
        </w:tc>
        <w:tc>
          <w:tcPr>
            <w:tcW w:w="0" w:type="auto"/>
          </w:tcPr>
          <w:p w14:paraId="29FE7BF6" w14:textId="7C02E6E4" w:rsidR="00035DAF" w:rsidRDefault="00035DAF" w:rsidP="00CA1945">
            <w:r>
              <w:lastRenderedPageBreak/>
              <w:t>7</w:t>
            </w:r>
          </w:p>
        </w:tc>
        <w:tc>
          <w:tcPr>
            <w:tcW w:w="871" w:type="dxa"/>
          </w:tcPr>
          <w:p w14:paraId="1765AA1A" w14:textId="3D82267F" w:rsidR="00035DAF" w:rsidRDefault="00035DAF" w:rsidP="00CA1945">
            <w:r>
              <w:t>I</w:t>
            </w:r>
          </w:p>
        </w:tc>
      </w:tr>
      <w:tr w:rsidR="00035DAF" w14:paraId="4440E0C2" w14:textId="323B755F" w:rsidTr="000005A8">
        <w:tc>
          <w:tcPr>
            <w:tcW w:w="0" w:type="auto"/>
          </w:tcPr>
          <w:p w14:paraId="7743BA59" w14:textId="529CC2A8" w:rsidR="00035DAF" w:rsidRDefault="00035DAF" w:rsidP="00C51147">
            <w:pPr>
              <w:rPr>
                <w:rFonts w:ascii="Cambria" w:hAnsi="Cambria" w:cs="Avenir 45 Book"/>
                <w:b/>
                <w:color w:val="221E1F"/>
              </w:rPr>
            </w:pPr>
            <w:r>
              <w:rPr>
                <w:rFonts w:ascii="Cambria" w:hAnsi="Cambria" w:cs="Avenir 45 Book"/>
                <w:b/>
                <w:color w:val="221E1F"/>
              </w:rPr>
              <w:t xml:space="preserve">8. Instructional Strategies: </w:t>
            </w:r>
            <w:r w:rsidRPr="00C51147">
              <w:rPr>
                <w:rFonts w:ascii="Cambria" w:hAnsi="Cambria" w:cs="Avenir 45 Book"/>
                <w:color w:val="221E1F"/>
              </w:rPr>
              <w:t>Understand and use a variety of instructional strategies to encourage learners to develop deep understanding of content areas and their connections, and to build skills to apply knowledge in meaningful ways</w:t>
            </w:r>
          </w:p>
        </w:tc>
        <w:tc>
          <w:tcPr>
            <w:tcW w:w="0" w:type="auto"/>
          </w:tcPr>
          <w:p w14:paraId="7C50D679" w14:textId="07FB559C" w:rsidR="00035DAF" w:rsidRDefault="00035DAF" w:rsidP="00CA1945">
            <w:r>
              <w:t>8</w:t>
            </w:r>
          </w:p>
        </w:tc>
        <w:tc>
          <w:tcPr>
            <w:tcW w:w="871" w:type="dxa"/>
          </w:tcPr>
          <w:p w14:paraId="2E1293C1" w14:textId="450B9959" w:rsidR="00035DAF" w:rsidRDefault="00035DAF" w:rsidP="00CA1945">
            <w:r>
              <w:t>I</w:t>
            </w:r>
          </w:p>
        </w:tc>
      </w:tr>
      <w:tr w:rsidR="00035DAF" w14:paraId="447ADE39" w14:textId="19BB2F94" w:rsidTr="000005A8">
        <w:tc>
          <w:tcPr>
            <w:tcW w:w="0" w:type="auto"/>
          </w:tcPr>
          <w:p w14:paraId="374EC0CE" w14:textId="206A9FD2" w:rsidR="00164A46" w:rsidRPr="00164A46" w:rsidRDefault="00035DAF" w:rsidP="00164A46">
            <w:pPr>
              <w:jc w:val="center"/>
              <w:rPr>
                <w:rFonts w:ascii="Cambria" w:hAnsi="Cambria" w:cs="Avenir 45 Book"/>
                <w:b/>
                <w:color w:val="221E1F"/>
              </w:rPr>
            </w:pPr>
            <w:r>
              <w:rPr>
                <w:rFonts w:ascii="Cambria" w:hAnsi="Cambria" w:cs="Avenir 45 Book"/>
                <w:b/>
                <w:color w:val="221E1F"/>
              </w:rPr>
              <w:t>Professional Responsibility</w:t>
            </w:r>
          </w:p>
        </w:tc>
        <w:tc>
          <w:tcPr>
            <w:tcW w:w="0" w:type="auto"/>
          </w:tcPr>
          <w:p w14:paraId="634761AC" w14:textId="56DE52D7" w:rsidR="002239AE" w:rsidRPr="002239AE" w:rsidRDefault="002239AE" w:rsidP="002239AE"/>
        </w:tc>
        <w:tc>
          <w:tcPr>
            <w:tcW w:w="871" w:type="dxa"/>
          </w:tcPr>
          <w:p w14:paraId="3D1CF9C9" w14:textId="269585DE" w:rsidR="00F352AC" w:rsidRPr="00F352AC" w:rsidRDefault="00F352AC" w:rsidP="00F352AC"/>
        </w:tc>
      </w:tr>
      <w:tr w:rsidR="00035DAF" w14:paraId="27195731" w14:textId="1BA776A1" w:rsidTr="000005A8">
        <w:tc>
          <w:tcPr>
            <w:tcW w:w="0" w:type="auto"/>
          </w:tcPr>
          <w:p w14:paraId="27CE06F4" w14:textId="04F94E6C" w:rsidR="00035DAF" w:rsidRDefault="00035DAF" w:rsidP="00EC2078">
            <w:pPr>
              <w:rPr>
                <w:rFonts w:ascii="Cambria" w:hAnsi="Cambria" w:cs="Avenir 45 Book"/>
                <w:b/>
                <w:color w:val="221E1F"/>
              </w:rPr>
            </w:pPr>
            <w:r>
              <w:rPr>
                <w:rFonts w:ascii="Cambria" w:hAnsi="Cambria" w:cs="Avenir 45 Book"/>
                <w:b/>
                <w:color w:val="221E1F"/>
              </w:rPr>
              <w:t xml:space="preserve">9. Professional Learning and Ethical Practice:  </w:t>
            </w:r>
            <w:r w:rsidRPr="00EC2078">
              <w:rPr>
                <w:rFonts w:ascii="Cambria" w:hAnsi="Cambria" w:cs="Avenir 45 Book"/>
                <w:color w:val="221E1F"/>
              </w:rPr>
              <w:t>Engage in ongoing professional learning and use evidence to continually evaluate practice, particularly the effects of choices and actions on others (learners, families, other professionals, and the community), and adapt practice to meet the needs of each learner.</w:t>
            </w:r>
          </w:p>
        </w:tc>
        <w:tc>
          <w:tcPr>
            <w:tcW w:w="0" w:type="auto"/>
          </w:tcPr>
          <w:p w14:paraId="25ED9928" w14:textId="6B423842" w:rsidR="00035DAF" w:rsidRDefault="00035DAF" w:rsidP="00CA1945">
            <w:r>
              <w:t>9</w:t>
            </w:r>
          </w:p>
        </w:tc>
        <w:tc>
          <w:tcPr>
            <w:tcW w:w="871" w:type="dxa"/>
          </w:tcPr>
          <w:p w14:paraId="4D2E7E5D" w14:textId="6D3249B4" w:rsidR="00035DAF" w:rsidRDefault="00612FE9" w:rsidP="00CA1945">
            <w:r>
              <w:t>IV</w:t>
            </w:r>
          </w:p>
          <w:p w14:paraId="027EB377" w14:textId="0BB289B5" w:rsidR="00612FE9" w:rsidRDefault="00612FE9" w:rsidP="00CA1945">
            <w:r>
              <w:t>VI</w:t>
            </w:r>
          </w:p>
        </w:tc>
      </w:tr>
      <w:tr w:rsidR="00035DAF" w14:paraId="5A9E8C0F" w14:textId="51B79FD1" w:rsidTr="000005A8">
        <w:tc>
          <w:tcPr>
            <w:tcW w:w="0" w:type="auto"/>
          </w:tcPr>
          <w:p w14:paraId="5CFEA5F0" w14:textId="4F00D9E0" w:rsidR="00035DAF" w:rsidRPr="00EC2078" w:rsidRDefault="00035DAF" w:rsidP="00EC2078">
            <w:pPr>
              <w:rPr>
                <w:rFonts w:ascii="Cambria" w:hAnsi="Cambria" w:cs="Avenir 45 Book"/>
                <w:color w:val="221E1F"/>
              </w:rPr>
            </w:pPr>
            <w:r>
              <w:rPr>
                <w:rFonts w:ascii="Cambria" w:hAnsi="Cambria" w:cs="Avenir 45 Book"/>
                <w:b/>
                <w:color w:val="221E1F"/>
              </w:rPr>
              <w:t xml:space="preserve">10. Leadership and Collaboration: </w:t>
            </w:r>
            <w:r>
              <w:rPr>
                <w:rFonts w:ascii="Cambria" w:hAnsi="Cambria" w:cs="Avenir 45 Book"/>
                <w:color w:val="221E1F"/>
              </w:rPr>
              <w:t xml:space="preserve">Take an active role on the instructional team and </w:t>
            </w:r>
            <w:r w:rsidRPr="004267FA">
              <w:rPr>
                <w:rFonts w:ascii="Cambria" w:hAnsi="Cambria" w:cs="Avenir 45 Book"/>
                <w:color w:val="221E1F"/>
              </w:rPr>
              <w:t>work with other school professionals to plan and jointly facilitate learning on how to meet diverse needs of learner</w:t>
            </w:r>
            <w:r>
              <w:rPr>
                <w:rFonts w:ascii="Cambria" w:hAnsi="Cambria" w:cs="Avenir 45 Book"/>
                <w:color w:val="221E1F"/>
              </w:rPr>
              <w:t xml:space="preserve">s. </w:t>
            </w:r>
          </w:p>
        </w:tc>
        <w:tc>
          <w:tcPr>
            <w:tcW w:w="0" w:type="auto"/>
          </w:tcPr>
          <w:p w14:paraId="3030C912" w14:textId="6EB35318" w:rsidR="00035DAF" w:rsidRDefault="00035DAF" w:rsidP="00CA1945">
            <w:r>
              <w:t>10</w:t>
            </w:r>
          </w:p>
        </w:tc>
        <w:tc>
          <w:tcPr>
            <w:tcW w:w="871" w:type="dxa"/>
          </w:tcPr>
          <w:p w14:paraId="0C7AE8A0" w14:textId="5B59A903" w:rsidR="00035DAF" w:rsidRDefault="00612FE9" w:rsidP="00CA1945">
            <w:r>
              <w:t>V</w:t>
            </w:r>
          </w:p>
        </w:tc>
      </w:tr>
    </w:tbl>
    <w:p w14:paraId="5CA15C3E" w14:textId="3B849CB5" w:rsidR="00612FE9" w:rsidRDefault="00F76D09" w:rsidP="000005A8">
      <w:pPr>
        <w:rPr>
          <w:b/>
        </w:rPr>
      </w:pPr>
      <w:r>
        <w:rPr>
          <w:b/>
          <w:noProof/>
        </w:rPr>
        <mc:AlternateContent>
          <mc:Choice Requires="wps">
            <w:drawing>
              <wp:anchor distT="0" distB="0" distL="114300" distR="114300" simplePos="0" relativeHeight="251735040" behindDoc="0" locked="0" layoutInCell="1" allowOverlap="1" wp14:anchorId="3C8B13BA" wp14:editId="1A84C34E">
                <wp:simplePos x="0" y="0"/>
                <wp:positionH relativeFrom="column">
                  <wp:posOffset>5766534</wp:posOffset>
                </wp:positionH>
                <wp:positionV relativeFrom="paragraph">
                  <wp:posOffset>105737</wp:posOffset>
                </wp:positionV>
                <wp:extent cx="0" cy="4244296"/>
                <wp:effectExtent l="57150" t="19050" r="76200" b="80645"/>
                <wp:wrapNone/>
                <wp:docPr id="49" name="Straight Connector 49"/>
                <wp:cNvGraphicFramePr/>
                <a:graphic xmlns:a="http://schemas.openxmlformats.org/drawingml/2006/main">
                  <a:graphicData uri="http://schemas.microsoft.com/office/word/2010/wordprocessingShape">
                    <wps:wsp>
                      <wps:cNvCnPr/>
                      <wps:spPr>
                        <a:xfrm>
                          <a:off x="0" y="0"/>
                          <a:ext cx="0" cy="4244296"/>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46E30" id="Straight Connector 4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05pt,8.35pt" to="454.05pt,3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" strokecolor="#4f81bd [3204]" strokeweight="2pt">
                <v:shadow on="t" color="black" opacity="24903f" origin=",.5" offset="0,.55556mm"/>
              </v:line>
            </w:pict>
          </mc:Fallback>
        </mc:AlternateContent>
      </w:r>
      <w:r>
        <w:rPr>
          <w:b/>
          <w:noProof/>
        </w:rPr>
        <mc:AlternateContent>
          <mc:Choice Requires="wps">
            <w:drawing>
              <wp:anchor distT="0" distB="0" distL="114300" distR="114300" simplePos="0" relativeHeight="251732992" behindDoc="0" locked="0" layoutInCell="1" allowOverlap="1" wp14:anchorId="7CF145A3" wp14:editId="121110EA">
                <wp:simplePos x="0" y="0"/>
                <wp:positionH relativeFrom="column">
                  <wp:posOffset>-63427</wp:posOffset>
                </wp:positionH>
                <wp:positionV relativeFrom="paragraph">
                  <wp:posOffset>105737</wp:posOffset>
                </wp:positionV>
                <wp:extent cx="0" cy="4239010"/>
                <wp:effectExtent l="57150" t="19050" r="76200" b="85725"/>
                <wp:wrapNone/>
                <wp:docPr id="37" name="Straight Connector 37"/>
                <wp:cNvGraphicFramePr/>
                <a:graphic xmlns:a="http://schemas.openxmlformats.org/drawingml/2006/main">
                  <a:graphicData uri="http://schemas.microsoft.com/office/word/2010/wordprocessingShape">
                    <wps:wsp>
                      <wps:cNvCnPr/>
                      <wps:spPr>
                        <a:xfrm>
                          <a:off x="0" y="0"/>
                          <a:ext cx="0" cy="423901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137F8" id="Straight Connector 3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8.35pt" to="-5pt,3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" strokecolor="#4f81bd [3204]" strokeweight="2pt">
                <v:shadow on="t" color="black" opacity="24903f" origin=",.5" offset="0,.55556mm"/>
              </v:line>
            </w:pict>
          </mc:Fallback>
        </mc:AlternateContent>
      </w:r>
      <w:r w:rsidR="00612FE9">
        <w:rPr>
          <w:b/>
          <w:noProof/>
        </w:rPr>
        <mc:AlternateContent>
          <mc:Choice Requires="wps">
            <w:drawing>
              <wp:anchor distT="0" distB="0" distL="114300" distR="114300" simplePos="0" relativeHeight="251729920" behindDoc="0" locked="0" layoutInCell="1" allowOverlap="1" wp14:anchorId="66B60614" wp14:editId="74631A09">
                <wp:simplePos x="0" y="0"/>
                <wp:positionH relativeFrom="column">
                  <wp:posOffset>-62865</wp:posOffset>
                </wp:positionH>
                <wp:positionV relativeFrom="paragraph">
                  <wp:posOffset>104775</wp:posOffset>
                </wp:positionV>
                <wp:extent cx="5829300" cy="0"/>
                <wp:effectExtent l="50800" t="25400" r="63500" b="101600"/>
                <wp:wrapNone/>
                <wp:docPr id="32" name="Straight Connector 32"/>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CB6AAFD" id="Straight Connector 32"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4.95pt,8.25pt" to="454.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" strokecolor="#4f81bd [3204]" strokeweight="2pt">
                <v:shadow on="t" color="black" opacity="24903f" origin=",.5" offset="0,.55556mm"/>
              </v:line>
            </w:pict>
          </mc:Fallback>
        </mc:AlternateContent>
      </w:r>
    </w:p>
    <w:p w14:paraId="43353088" w14:textId="598093F8" w:rsidR="00612FE9" w:rsidRPr="00825F31" w:rsidRDefault="00612FE9" w:rsidP="000005A8">
      <w:pPr>
        <w:pStyle w:val="Heading1"/>
        <w:rPr>
          <w:sz w:val="32"/>
        </w:rPr>
      </w:pPr>
      <w:bookmarkStart w:id="3" w:name="_Hlk62564385"/>
      <w:bookmarkStart w:id="4" w:name="_Toc102552906"/>
      <w:r w:rsidRPr="00825F31">
        <w:rPr>
          <w:sz w:val="32"/>
        </w:rPr>
        <w:t>Essential Dispositions for Marietta College Teacher Candidates</w:t>
      </w:r>
      <w:bookmarkEnd w:id="4"/>
    </w:p>
    <w:p w14:paraId="176E8F2F" w14:textId="0805E646" w:rsidR="00825F31" w:rsidRPr="00825F31" w:rsidRDefault="00825F31" w:rsidP="00825F31">
      <w:pPr>
        <w:pStyle w:val="ListParagraph"/>
        <w:numPr>
          <w:ilvl w:val="0"/>
          <w:numId w:val="13"/>
        </w:numPr>
      </w:pPr>
      <w:r w:rsidRPr="00825F31">
        <w:t xml:space="preserve">Demonstrates </w:t>
      </w:r>
      <w:r>
        <w:t>e</w:t>
      </w:r>
      <w:r w:rsidRPr="00825F31">
        <w:t xml:space="preserve">ffective </w:t>
      </w:r>
      <w:r>
        <w:t>o</w:t>
      </w:r>
      <w:r w:rsidRPr="00825F31">
        <w:t xml:space="preserve">ral </w:t>
      </w:r>
      <w:r>
        <w:t>c</w:t>
      </w:r>
      <w:r w:rsidRPr="00825F31">
        <w:t xml:space="preserve">ommunication </w:t>
      </w:r>
      <w:r>
        <w:t>s</w:t>
      </w:r>
      <w:r w:rsidRPr="00825F31">
        <w:t>kills</w:t>
      </w:r>
    </w:p>
    <w:p w14:paraId="0777BA3F" w14:textId="52A6BEAE" w:rsidR="00825F31" w:rsidRPr="00825F31" w:rsidRDefault="00825F31" w:rsidP="00825F31">
      <w:pPr>
        <w:pStyle w:val="ListParagraph"/>
        <w:numPr>
          <w:ilvl w:val="0"/>
          <w:numId w:val="13"/>
        </w:numPr>
      </w:pPr>
      <w:r w:rsidRPr="00825F31">
        <w:t xml:space="preserve">Demonstrates </w:t>
      </w:r>
      <w:r>
        <w:t>e</w:t>
      </w:r>
      <w:r w:rsidRPr="00825F31">
        <w:t xml:space="preserve">ffective </w:t>
      </w:r>
      <w:r>
        <w:t>written</w:t>
      </w:r>
      <w:r w:rsidRPr="00825F31">
        <w:t xml:space="preserve"> </w:t>
      </w:r>
      <w:r>
        <w:t>c</w:t>
      </w:r>
      <w:r w:rsidRPr="00825F31">
        <w:t xml:space="preserve">ommunication </w:t>
      </w:r>
      <w:r>
        <w:t>s</w:t>
      </w:r>
      <w:r w:rsidRPr="00825F31">
        <w:t>kills</w:t>
      </w:r>
    </w:p>
    <w:p w14:paraId="1730B0E5" w14:textId="65B12832" w:rsidR="00825F31" w:rsidRPr="00825F31" w:rsidRDefault="00825F31" w:rsidP="00825F31">
      <w:pPr>
        <w:pStyle w:val="ListParagraph"/>
        <w:numPr>
          <w:ilvl w:val="0"/>
          <w:numId w:val="13"/>
        </w:numPr>
      </w:pPr>
      <w:r w:rsidRPr="00825F31">
        <w:t>Demonstrates</w:t>
      </w:r>
      <w:r>
        <w:t xml:space="preserve"> p</w:t>
      </w:r>
      <w:r w:rsidRPr="00825F31">
        <w:t>rofessionalism</w:t>
      </w:r>
      <w:r>
        <w:t>/</w:t>
      </w:r>
      <w:r w:rsidRPr="00825F31">
        <w:t xml:space="preserve"> </w:t>
      </w:r>
      <w:r>
        <w:t>Model professional dress, language, and demeanor in school settings</w:t>
      </w:r>
    </w:p>
    <w:p w14:paraId="41FF08E6" w14:textId="77777777" w:rsidR="00825F31" w:rsidRPr="00825F31" w:rsidRDefault="00825F31" w:rsidP="00825F31">
      <w:pPr>
        <w:pStyle w:val="ListParagraph"/>
        <w:numPr>
          <w:ilvl w:val="0"/>
          <w:numId w:val="13"/>
        </w:numPr>
      </w:pPr>
      <w:r w:rsidRPr="00825F31">
        <w:t>Demonstrates a positive and enthusiastic attitude</w:t>
      </w:r>
    </w:p>
    <w:p w14:paraId="700532DF" w14:textId="77777777" w:rsidR="00825F31" w:rsidRPr="00825F31" w:rsidRDefault="00825F31" w:rsidP="00825F31">
      <w:pPr>
        <w:pStyle w:val="ListParagraph"/>
        <w:numPr>
          <w:ilvl w:val="0"/>
          <w:numId w:val="13"/>
        </w:numPr>
      </w:pPr>
      <w:r w:rsidRPr="00825F31">
        <w:t>Demonstrates preparedness in teaching and learning</w:t>
      </w:r>
    </w:p>
    <w:p w14:paraId="127D949E" w14:textId="77777777" w:rsidR="00825F31" w:rsidRPr="00825F31" w:rsidRDefault="00825F31" w:rsidP="00825F31">
      <w:pPr>
        <w:pStyle w:val="ListParagraph"/>
        <w:numPr>
          <w:ilvl w:val="0"/>
          <w:numId w:val="13"/>
        </w:numPr>
      </w:pPr>
      <w:r w:rsidRPr="00825F31">
        <w:t>Exhibits an appreciation of and value for cultural and academic diversity</w:t>
      </w:r>
    </w:p>
    <w:p w14:paraId="76BB31C2" w14:textId="77777777" w:rsidR="00825F31" w:rsidRPr="00825F31" w:rsidRDefault="00825F31" w:rsidP="00825F31">
      <w:pPr>
        <w:pStyle w:val="ListParagraph"/>
        <w:numPr>
          <w:ilvl w:val="0"/>
          <w:numId w:val="13"/>
        </w:numPr>
      </w:pPr>
      <w:r w:rsidRPr="00825F31">
        <w:t>Collaborates effectively with stakeholders</w:t>
      </w:r>
    </w:p>
    <w:p w14:paraId="0670E0CF" w14:textId="77777777" w:rsidR="00825F31" w:rsidRPr="00825F31" w:rsidRDefault="00825F31" w:rsidP="00825F31">
      <w:pPr>
        <w:pStyle w:val="ListParagraph"/>
        <w:numPr>
          <w:ilvl w:val="0"/>
          <w:numId w:val="13"/>
        </w:numPr>
      </w:pPr>
      <w:r w:rsidRPr="00825F31">
        <w:t>Demonstrates self-regulated learner behaviors/takes initiative</w:t>
      </w:r>
    </w:p>
    <w:p w14:paraId="336D0618" w14:textId="72B985AB" w:rsidR="00825F31" w:rsidRPr="00825F31" w:rsidRDefault="00825F31" w:rsidP="00825F31">
      <w:pPr>
        <w:pStyle w:val="ListParagraph"/>
        <w:numPr>
          <w:ilvl w:val="0"/>
          <w:numId w:val="13"/>
        </w:numPr>
      </w:pPr>
      <w:r w:rsidRPr="00825F31">
        <w:t xml:space="preserve">Exhibits the social and emotional intelligence to promote personal and </w:t>
      </w:r>
      <w:proofErr w:type="gramStart"/>
      <w:r w:rsidRPr="00825F31">
        <w:t>educational  goals</w:t>
      </w:r>
      <w:proofErr w:type="gramEnd"/>
      <w:r>
        <w:t xml:space="preserve"> </w:t>
      </w:r>
    </w:p>
    <w:p w14:paraId="6A93AAF1" w14:textId="5249E722" w:rsidR="00612FE9" w:rsidRPr="00EC2078" w:rsidRDefault="00612FE9" w:rsidP="00AF4F74">
      <w:pPr>
        <w:pStyle w:val="ListParagraph"/>
        <w:numPr>
          <w:ilvl w:val="0"/>
          <w:numId w:val="13"/>
        </w:numPr>
      </w:pPr>
      <w:r w:rsidRPr="00EC2078">
        <w:t>Demonstrate</w:t>
      </w:r>
      <w:r w:rsidR="00825F31">
        <w:t>s</w:t>
      </w:r>
      <w:r w:rsidRPr="00EC2078">
        <w:t xml:space="preserve"> r</w:t>
      </w:r>
      <w:r>
        <w:t>esponsible and ethical behavior</w:t>
      </w:r>
    </w:p>
    <w:p w14:paraId="3C0CB6B4" w14:textId="7834E07C" w:rsidR="00612FE9" w:rsidRDefault="00612FE9" w:rsidP="00AF4F74">
      <w:pPr>
        <w:pStyle w:val="ListParagraph"/>
        <w:numPr>
          <w:ilvl w:val="0"/>
          <w:numId w:val="13"/>
        </w:numPr>
      </w:pPr>
      <w:r>
        <w:t>Appreciate</w:t>
      </w:r>
      <w:r w:rsidR="00825F31">
        <w:t>s</w:t>
      </w:r>
      <w:r>
        <w:t xml:space="preserve"> the role of families in facilitating student learning</w:t>
      </w:r>
    </w:p>
    <w:p w14:paraId="3426F6E2" w14:textId="21EF7EAC" w:rsidR="00612FE9" w:rsidRDefault="00612FE9" w:rsidP="00AF4F74">
      <w:pPr>
        <w:pStyle w:val="ListParagraph"/>
        <w:numPr>
          <w:ilvl w:val="0"/>
          <w:numId w:val="13"/>
        </w:numPr>
      </w:pPr>
      <w:r>
        <w:t>Demonstrate</w:t>
      </w:r>
      <w:r w:rsidR="00825F31">
        <w:t>s</w:t>
      </w:r>
      <w:r>
        <w:t xml:space="preserve"> a willingness to seek ways to positively impact student learning, </w:t>
      </w:r>
      <w:proofErr w:type="gramStart"/>
      <w:r>
        <w:t xml:space="preserve">teaching, </w:t>
      </w:r>
      <w:r w:rsidR="00825F31">
        <w:t xml:space="preserve">  </w:t>
      </w:r>
      <w:proofErr w:type="gramEnd"/>
      <w:r w:rsidR="00825F31">
        <w:t xml:space="preserve">      </w:t>
      </w:r>
      <w:r>
        <w:t>and the school improvement</w:t>
      </w:r>
    </w:p>
    <w:p w14:paraId="3ED409C1" w14:textId="67ADC5B6" w:rsidR="00035DAF" w:rsidRDefault="00612FE9" w:rsidP="00825F31">
      <w:pPr>
        <w:pStyle w:val="ListParagraph"/>
        <w:numPr>
          <w:ilvl w:val="0"/>
          <w:numId w:val="13"/>
        </w:numPr>
      </w:pPr>
      <w:r>
        <w:t>Demonstrate</w:t>
      </w:r>
      <w:r w:rsidR="00825F31">
        <w:t>s</w:t>
      </w:r>
      <w:r>
        <w:t xml:space="preserve"> interest in professional growth and learning</w:t>
      </w:r>
    </w:p>
    <w:p w14:paraId="1086D29B" w14:textId="0BAEA58F" w:rsidR="00F76D09" w:rsidRPr="00F76D09" w:rsidRDefault="00F76D09" w:rsidP="00F76D09">
      <w:pPr>
        <w:ind w:left="360"/>
        <w:rPr>
          <w:i/>
        </w:rPr>
      </w:pPr>
      <w:r>
        <w:rPr>
          <w:noProof/>
        </w:rPr>
        <mc:AlternateContent>
          <mc:Choice Requires="wps">
            <w:drawing>
              <wp:anchor distT="0" distB="0" distL="114300" distR="114300" simplePos="0" relativeHeight="251731968" behindDoc="0" locked="0" layoutInCell="1" allowOverlap="1" wp14:anchorId="3EF6214E" wp14:editId="7F9A9587">
                <wp:simplePos x="0" y="0"/>
                <wp:positionH relativeFrom="column">
                  <wp:posOffset>-84007</wp:posOffset>
                </wp:positionH>
                <wp:positionV relativeFrom="paragraph">
                  <wp:posOffset>604087</wp:posOffset>
                </wp:positionV>
                <wp:extent cx="5829300" cy="0"/>
                <wp:effectExtent l="50800" t="25400" r="63500" b="101600"/>
                <wp:wrapNone/>
                <wp:docPr id="36" name="Straight Connector 36"/>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B44D784" id="Straight Connector 36"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6.6pt,47.55pt" to="452.4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" strokecolor="#4f81bd [3204]" strokeweight="2pt">
                <v:shadow on="t" color="black" opacity="24903f" origin=",.5" offset="0,.55556mm"/>
              </v:line>
            </w:pict>
          </mc:Fallback>
        </mc:AlternateContent>
      </w:r>
      <w:r>
        <w:rPr>
          <w:i/>
        </w:rPr>
        <w:t xml:space="preserve">These dispositions are measured regularly in your field and all EDUC courses through the Educator Disposition Assessment.  You must be at “meets expectations” on these dispositions in order to </w:t>
      </w:r>
      <w:r>
        <w:rPr>
          <w:i/>
        </w:rPr>
        <w:br/>
        <w:t>complete the program.</w:t>
      </w:r>
    </w:p>
    <w:bookmarkEnd w:id="3"/>
    <w:p w14:paraId="3AB3EAE6" w14:textId="67BAFDFC" w:rsidR="000005A8" w:rsidRDefault="000005A8" w:rsidP="00EF33EC">
      <w:pPr>
        <w:pStyle w:val="Heading1"/>
        <w:rPr>
          <w:sz w:val="32"/>
        </w:rPr>
      </w:pPr>
      <w:r>
        <w:rPr>
          <w:sz w:val="32"/>
        </w:rPr>
        <w:br w:type="page"/>
      </w:r>
    </w:p>
    <w:p w14:paraId="41E75214" w14:textId="001181F9" w:rsidR="00AD4878" w:rsidRPr="00EF33EC" w:rsidRDefault="00AD4878" w:rsidP="00EF33EC">
      <w:pPr>
        <w:pStyle w:val="Heading1"/>
        <w:rPr>
          <w:sz w:val="32"/>
        </w:rPr>
      </w:pPr>
      <w:bookmarkStart w:id="5" w:name="_Toc102552907"/>
      <w:r w:rsidRPr="00EF33EC">
        <w:rPr>
          <w:sz w:val="32"/>
        </w:rPr>
        <w:lastRenderedPageBreak/>
        <w:t>Ohio Standards for the Teaching Profession</w:t>
      </w:r>
      <w:bookmarkEnd w:id="5"/>
    </w:p>
    <w:p w14:paraId="3706ADC8" w14:textId="77777777" w:rsidR="00612FE9" w:rsidRDefault="00612FE9" w:rsidP="00AD4878">
      <w:pPr>
        <w:widowControl w:val="0"/>
        <w:autoSpaceDE w:val="0"/>
        <w:autoSpaceDN w:val="0"/>
        <w:adjustRightInd w:val="0"/>
        <w:jc w:val="center"/>
        <w:rPr>
          <w:rFonts w:ascii="TimesNewRomanPSMT" w:hAnsi="TimesNewRomanPSMT" w:cs="TimesNewRomanPSMT"/>
          <w:b/>
          <w:szCs w:val="32"/>
        </w:rPr>
      </w:pPr>
    </w:p>
    <w:p w14:paraId="1645A055" w14:textId="0824AC15" w:rsidR="00612FE9" w:rsidRPr="000005A8" w:rsidRDefault="00612FE9" w:rsidP="00AD4878">
      <w:pPr>
        <w:widowControl w:val="0"/>
        <w:autoSpaceDE w:val="0"/>
        <w:autoSpaceDN w:val="0"/>
        <w:adjustRightInd w:val="0"/>
        <w:jc w:val="center"/>
        <w:rPr>
          <w:rFonts w:cs="TimesNewRomanPSMT"/>
          <w:b/>
          <w:sz w:val="22"/>
          <w:szCs w:val="22"/>
        </w:rPr>
      </w:pPr>
      <w:r w:rsidRPr="000005A8">
        <w:rPr>
          <w:rFonts w:cs="TimesNewRomanPSMT"/>
          <w:b/>
          <w:sz w:val="22"/>
          <w:szCs w:val="22"/>
        </w:rPr>
        <w:t>As a teacher in Ohio, you will be expected to meet the following expectations:</w:t>
      </w:r>
    </w:p>
    <w:p w14:paraId="7CDEEF34" w14:textId="77777777" w:rsidR="00AD4878" w:rsidRPr="000005A8" w:rsidRDefault="00AD4878" w:rsidP="00AD4878">
      <w:pPr>
        <w:widowControl w:val="0"/>
        <w:autoSpaceDE w:val="0"/>
        <w:autoSpaceDN w:val="0"/>
        <w:adjustRightInd w:val="0"/>
        <w:rPr>
          <w:rFonts w:cs="TimesNewRomanPSMT"/>
          <w:b/>
          <w:sz w:val="22"/>
          <w:szCs w:val="22"/>
        </w:rPr>
      </w:pPr>
      <w:r w:rsidRPr="000005A8">
        <w:rPr>
          <w:rFonts w:cs="TimesNewRomanPSMT"/>
          <w:b/>
          <w:sz w:val="22"/>
          <w:szCs w:val="22"/>
        </w:rPr>
        <w:t>Standard 1: Teachers understand student learning and development and respect the diversity of the students they teach.</w:t>
      </w:r>
    </w:p>
    <w:p w14:paraId="0F8B8931" w14:textId="77777777" w:rsidR="00AD4878" w:rsidRPr="000005A8" w:rsidRDefault="00AD4878" w:rsidP="00AD4878">
      <w:pPr>
        <w:widowControl w:val="0"/>
        <w:autoSpaceDE w:val="0"/>
        <w:autoSpaceDN w:val="0"/>
        <w:adjustRightInd w:val="0"/>
        <w:ind w:left="720"/>
        <w:rPr>
          <w:rFonts w:cs="TimesNewRomanPSMT"/>
          <w:sz w:val="22"/>
          <w:szCs w:val="22"/>
        </w:rPr>
      </w:pPr>
      <w:r w:rsidRPr="000005A8">
        <w:rPr>
          <w:rFonts w:cs="TimesNewRomanPSMT"/>
          <w:sz w:val="22"/>
          <w:szCs w:val="22"/>
        </w:rPr>
        <w:t>· Teachers display knowledge of how students learn and of the developmental characteristics of age groups.</w:t>
      </w:r>
    </w:p>
    <w:p w14:paraId="771AD478" w14:textId="77777777" w:rsidR="00AD4878" w:rsidRPr="000005A8" w:rsidRDefault="00AD4878" w:rsidP="007719BD">
      <w:pPr>
        <w:ind w:left="720"/>
        <w:rPr>
          <w:rFonts w:cs="TimesNewRomanPSMT"/>
          <w:sz w:val="22"/>
          <w:szCs w:val="22"/>
        </w:rPr>
      </w:pPr>
      <w:r w:rsidRPr="000005A8">
        <w:rPr>
          <w:rFonts w:cs="TimesNewRomanPSMT"/>
          <w:sz w:val="22"/>
          <w:szCs w:val="22"/>
        </w:rPr>
        <w:t>· Teachers understand what students know and are a</w:t>
      </w:r>
      <w:r w:rsidR="007719BD" w:rsidRPr="000005A8">
        <w:rPr>
          <w:rFonts w:cs="TimesNewRomanPSMT"/>
          <w:sz w:val="22"/>
          <w:szCs w:val="22"/>
        </w:rPr>
        <w:t>b</w:t>
      </w:r>
      <w:r w:rsidRPr="000005A8">
        <w:rPr>
          <w:rFonts w:cs="TimesNewRomanPSMT"/>
          <w:sz w:val="22"/>
          <w:szCs w:val="22"/>
        </w:rPr>
        <w:t>le to do and use this knowledge to meet the needs of all students.</w:t>
      </w:r>
    </w:p>
    <w:p w14:paraId="5B55FE39" w14:textId="77777777" w:rsidR="00AD4878" w:rsidRPr="000005A8" w:rsidRDefault="00AD4878" w:rsidP="00AD4878">
      <w:pPr>
        <w:widowControl w:val="0"/>
        <w:autoSpaceDE w:val="0"/>
        <w:autoSpaceDN w:val="0"/>
        <w:adjustRightInd w:val="0"/>
        <w:ind w:left="720"/>
        <w:rPr>
          <w:rFonts w:cs="TimesNewRomanPSMT"/>
          <w:sz w:val="22"/>
          <w:szCs w:val="22"/>
        </w:rPr>
      </w:pPr>
      <w:r w:rsidRPr="000005A8">
        <w:rPr>
          <w:rFonts w:cs="TimesNewRomanPSMT"/>
          <w:sz w:val="22"/>
          <w:szCs w:val="22"/>
        </w:rPr>
        <w:t>· Teachers expect that all students will achieve to their full potential.</w:t>
      </w:r>
    </w:p>
    <w:p w14:paraId="0D06A9A6" w14:textId="77777777" w:rsidR="00AD4878" w:rsidRPr="000005A8" w:rsidRDefault="00AD4878" w:rsidP="00AD4878">
      <w:pPr>
        <w:widowControl w:val="0"/>
        <w:autoSpaceDE w:val="0"/>
        <w:autoSpaceDN w:val="0"/>
        <w:adjustRightInd w:val="0"/>
        <w:ind w:left="720"/>
        <w:rPr>
          <w:rFonts w:cs="TimesNewRomanPSMT"/>
          <w:sz w:val="22"/>
          <w:szCs w:val="22"/>
        </w:rPr>
      </w:pPr>
      <w:r w:rsidRPr="000005A8">
        <w:rPr>
          <w:rFonts w:cs="TimesNewRomanPSMT"/>
          <w:sz w:val="22"/>
          <w:szCs w:val="22"/>
        </w:rPr>
        <w:t>· Teachers model respect for students’ diverse cultures, language skills and experiences.</w:t>
      </w:r>
    </w:p>
    <w:p w14:paraId="53A71015" w14:textId="77777777" w:rsidR="00AD4878" w:rsidRPr="000005A8" w:rsidRDefault="00AD4878" w:rsidP="00AD4878">
      <w:pPr>
        <w:widowControl w:val="0"/>
        <w:autoSpaceDE w:val="0"/>
        <w:autoSpaceDN w:val="0"/>
        <w:adjustRightInd w:val="0"/>
        <w:ind w:left="720"/>
        <w:rPr>
          <w:rFonts w:cs="TimesNewRomanPSMT"/>
          <w:sz w:val="22"/>
          <w:szCs w:val="22"/>
        </w:rPr>
      </w:pPr>
      <w:r w:rsidRPr="000005A8">
        <w:rPr>
          <w:rFonts w:cs="TimesNewRomanPSMT"/>
          <w:sz w:val="22"/>
          <w:szCs w:val="22"/>
        </w:rPr>
        <w:t>· Teachers recognize characteristics of gifted students, students with disabilities and at-risk students in order to assist in appropriate identification, instruction and intervention.</w:t>
      </w:r>
    </w:p>
    <w:p w14:paraId="4B20DA1B" w14:textId="77777777" w:rsidR="00AD4878" w:rsidRPr="000005A8" w:rsidRDefault="00AD4878" w:rsidP="00AD4878">
      <w:pPr>
        <w:widowControl w:val="0"/>
        <w:autoSpaceDE w:val="0"/>
        <w:autoSpaceDN w:val="0"/>
        <w:adjustRightInd w:val="0"/>
        <w:ind w:left="720"/>
        <w:rPr>
          <w:rFonts w:cs="TimesNewRomanPSMT"/>
          <w:sz w:val="22"/>
          <w:szCs w:val="22"/>
        </w:rPr>
      </w:pPr>
    </w:p>
    <w:p w14:paraId="465C2DE7" w14:textId="77777777" w:rsidR="00AD4878" w:rsidRPr="000005A8" w:rsidRDefault="00AD4878" w:rsidP="00AD4878">
      <w:pPr>
        <w:widowControl w:val="0"/>
        <w:autoSpaceDE w:val="0"/>
        <w:autoSpaceDN w:val="0"/>
        <w:adjustRightInd w:val="0"/>
        <w:rPr>
          <w:rFonts w:cs="TimesNewRomanPSMT"/>
          <w:b/>
          <w:sz w:val="22"/>
          <w:szCs w:val="22"/>
        </w:rPr>
      </w:pPr>
      <w:r w:rsidRPr="000005A8">
        <w:rPr>
          <w:rFonts w:cs="TimesNewRomanPSMT"/>
          <w:b/>
          <w:sz w:val="22"/>
          <w:szCs w:val="22"/>
        </w:rPr>
        <w:t>Standard 2: Teachers know and understand the content area for which they have instructional responsibility.</w:t>
      </w:r>
    </w:p>
    <w:p w14:paraId="5959C691" w14:textId="77777777" w:rsidR="00AD4878" w:rsidRPr="000005A8" w:rsidRDefault="00AD4878" w:rsidP="00AD4878">
      <w:pPr>
        <w:widowControl w:val="0"/>
        <w:autoSpaceDE w:val="0"/>
        <w:autoSpaceDN w:val="0"/>
        <w:adjustRightInd w:val="0"/>
        <w:ind w:left="720"/>
        <w:rPr>
          <w:rFonts w:cs="TimesNewRomanPSMT"/>
          <w:sz w:val="22"/>
          <w:szCs w:val="22"/>
        </w:rPr>
      </w:pPr>
      <w:r w:rsidRPr="000005A8">
        <w:rPr>
          <w:rFonts w:cs="TimesNewRomanPSMT"/>
          <w:sz w:val="22"/>
          <w:szCs w:val="22"/>
        </w:rPr>
        <w:t>· Teachers know the content they teach and use their knowledge of content-area concepts, assumptions and skills to plan instruction.</w:t>
      </w:r>
    </w:p>
    <w:p w14:paraId="642385BC" w14:textId="77777777" w:rsidR="00AD4878" w:rsidRPr="000005A8" w:rsidRDefault="00AD4878" w:rsidP="00AD4878">
      <w:pPr>
        <w:widowControl w:val="0"/>
        <w:autoSpaceDE w:val="0"/>
        <w:autoSpaceDN w:val="0"/>
        <w:adjustRightInd w:val="0"/>
        <w:ind w:left="720"/>
        <w:rPr>
          <w:rFonts w:cs="TimesNewRomanPSMT"/>
          <w:sz w:val="22"/>
          <w:szCs w:val="22"/>
        </w:rPr>
      </w:pPr>
      <w:r w:rsidRPr="000005A8">
        <w:rPr>
          <w:rFonts w:cs="TimesNewRomanPSMT"/>
          <w:sz w:val="22"/>
          <w:szCs w:val="22"/>
        </w:rPr>
        <w:t>· Teachers understand and use content-specific instructional strategies to efficiently teach the central concepts and skills of the discipline.</w:t>
      </w:r>
    </w:p>
    <w:p w14:paraId="41CE6E10" w14:textId="77777777" w:rsidR="00AD4878" w:rsidRPr="000005A8" w:rsidRDefault="00AD4878" w:rsidP="00AD4878">
      <w:pPr>
        <w:widowControl w:val="0"/>
        <w:autoSpaceDE w:val="0"/>
        <w:autoSpaceDN w:val="0"/>
        <w:adjustRightInd w:val="0"/>
        <w:ind w:left="720"/>
        <w:rPr>
          <w:rFonts w:cs="TimesNewRomanPSMT"/>
          <w:sz w:val="22"/>
          <w:szCs w:val="22"/>
        </w:rPr>
      </w:pPr>
      <w:r w:rsidRPr="000005A8">
        <w:rPr>
          <w:rFonts w:cs="TimesNewRomanPSMT"/>
          <w:sz w:val="22"/>
          <w:szCs w:val="22"/>
        </w:rPr>
        <w:t>· Teachers understand school and district curriculum priorities and the Ohio academic content standards.</w:t>
      </w:r>
    </w:p>
    <w:p w14:paraId="276143D1" w14:textId="77777777" w:rsidR="00AD4878" w:rsidRPr="000005A8" w:rsidRDefault="00AD4878" w:rsidP="00AD4878">
      <w:pPr>
        <w:widowControl w:val="0"/>
        <w:autoSpaceDE w:val="0"/>
        <w:autoSpaceDN w:val="0"/>
        <w:adjustRightInd w:val="0"/>
        <w:ind w:left="720"/>
        <w:rPr>
          <w:rFonts w:cs="TimesNewRomanPSMT"/>
          <w:sz w:val="22"/>
          <w:szCs w:val="22"/>
        </w:rPr>
      </w:pPr>
      <w:r w:rsidRPr="000005A8">
        <w:rPr>
          <w:rFonts w:cs="TimesNewRomanPSMT"/>
          <w:sz w:val="22"/>
          <w:szCs w:val="22"/>
        </w:rPr>
        <w:t>· Teachers understand the relationship of knowledge within the discipline to other content areas.</w:t>
      </w:r>
    </w:p>
    <w:p w14:paraId="597360E5" w14:textId="77777777" w:rsidR="00AD4878" w:rsidRPr="000005A8" w:rsidRDefault="00AD4878" w:rsidP="00AD4878">
      <w:pPr>
        <w:widowControl w:val="0"/>
        <w:autoSpaceDE w:val="0"/>
        <w:autoSpaceDN w:val="0"/>
        <w:adjustRightInd w:val="0"/>
        <w:ind w:left="720"/>
        <w:rPr>
          <w:rFonts w:cs="TimesNewRomanPSMT"/>
          <w:sz w:val="22"/>
          <w:szCs w:val="22"/>
        </w:rPr>
      </w:pPr>
      <w:r w:rsidRPr="000005A8">
        <w:rPr>
          <w:rFonts w:cs="TimesNewRomanPSMT"/>
          <w:sz w:val="22"/>
          <w:szCs w:val="22"/>
        </w:rPr>
        <w:t>· Teachers connect content to relevant life experiences and career opportunities.</w:t>
      </w:r>
    </w:p>
    <w:p w14:paraId="3A592555" w14:textId="77777777" w:rsidR="00AD4878" w:rsidRPr="000005A8" w:rsidRDefault="00AD4878" w:rsidP="00AD4878">
      <w:pPr>
        <w:widowControl w:val="0"/>
        <w:autoSpaceDE w:val="0"/>
        <w:autoSpaceDN w:val="0"/>
        <w:adjustRightInd w:val="0"/>
        <w:ind w:left="720"/>
        <w:rPr>
          <w:rFonts w:cs="TimesNewRomanPSMT"/>
          <w:sz w:val="22"/>
          <w:szCs w:val="22"/>
        </w:rPr>
      </w:pPr>
    </w:p>
    <w:p w14:paraId="08F9F630" w14:textId="77777777" w:rsidR="00AD4878" w:rsidRPr="000005A8" w:rsidRDefault="00AD4878" w:rsidP="00AD4878">
      <w:pPr>
        <w:widowControl w:val="0"/>
        <w:autoSpaceDE w:val="0"/>
        <w:autoSpaceDN w:val="0"/>
        <w:adjustRightInd w:val="0"/>
        <w:rPr>
          <w:rFonts w:cs="TimesNewRomanPSMT"/>
          <w:b/>
          <w:sz w:val="22"/>
          <w:szCs w:val="22"/>
        </w:rPr>
      </w:pPr>
      <w:r w:rsidRPr="000005A8">
        <w:rPr>
          <w:rFonts w:cs="TimesNewRomanPSMT"/>
          <w:b/>
          <w:sz w:val="22"/>
          <w:szCs w:val="22"/>
        </w:rPr>
        <w:t>Standard 3: Teachers understand and use varied assessments to inform instruction, evaluate and ensure student learning.</w:t>
      </w:r>
    </w:p>
    <w:p w14:paraId="78664DC6" w14:textId="77777777" w:rsidR="00AD4878" w:rsidRPr="000005A8" w:rsidRDefault="00AD4878" w:rsidP="00AD4878">
      <w:pPr>
        <w:widowControl w:val="0"/>
        <w:autoSpaceDE w:val="0"/>
        <w:autoSpaceDN w:val="0"/>
        <w:adjustRightInd w:val="0"/>
        <w:ind w:left="720"/>
        <w:rPr>
          <w:rFonts w:cs="TimesNewRomanPSMT"/>
          <w:sz w:val="22"/>
          <w:szCs w:val="22"/>
        </w:rPr>
      </w:pPr>
      <w:r w:rsidRPr="000005A8">
        <w:rPr>
          <w:rFonts w:cs="TimesNewRomanPSMT"/>
          <w:sz w:val="22"/>
          <w:szCs w:val="22"/>
        </w:rPr>
        <w:t>· Teachers are knowledgeable about assessment types, their purposes and the data they generate.</w:t>
      </w:r>
    </w:p>
    <w:p w14:paraId="07C2A9EE" w14:textId="77777777" w:rsidR="00AD4878" w:rsidRPr="000005A8" w:rsidRDefault="00AD4878" w:rsidP="00AD4878">
      <w:pPr>
        <w:widowControl w:val="0"/>
        <w:autoSpaceDE w:val="0"/>
        <w:autoSpaceDN w:val="0"/>
        <w:adjustRightInd w:val="0"/>
        <w:ind w:left="720"/>
        <w:rPr>
          <w:rFonts w:cs="TimesNewRomanPSMT"/>
          <w:sz w:val="22"/>
          <w:szCs w:val="22"/>
        </w:rPr>
      </w:pPr>
      <w:r w:rsidRPr="000005A8">
        <w:rPr>
          <w:rFonts w:cs="TimesNewRomanPSMT"/>
          <w:sz w:val="22"/>
          <w:szCs w:val="22"/>
        </w:rPr>
        <w:lastRenderedPageBreak/>
        <w:t>· Teachers select, develop and use a variety of diagnostic, formative and summative assessments.</w:t>
      </w:r>
    </w:p>
    <w:p w14:paraId="51FDD2D2" w14:textId="77777777" w:rsidR="00AD4878" w:rsidRPr="000005A8" w:rsidRDefault="00AD4878" w:rsidP="00AD4878">
      <w:pPr>
        <w:widowControl w:val="0"/>
        <w:autoSpaceDE w:val="0"/>
        <w:autoSpaceDN w:val="0"/>
        <w:adjustRightInd w:val="0"/>
        <w:ind w:left="720"/>
        <w:rPr>
          <w:rFonts w:cs="TimesNewRomanPSMT"/>
          <w:sz w:val="22"/>
          <w:szCs w:val="22"/>
        </w:rPr>
      </w:pPr>
      <w:r w:rsidRPr="000005A8">
        <w:rPr>
          <w:rFonts w:cs="TimesNewRomanPSMT"/>
          <w:sz w:val="22"/>
          <w:szCs w:val="22"/>
        </w:rPr>
        <w:t>· Teachers analyze data to monitor student progress and learning, and to plan, differentiate and modify instruction.</w:t>
      </w:r>
    </w:p>
    <w:p w14:paraId="118DA772" w14:textId="77777777" w:rsidR="00AD4878" w:rsidRPr="000005A8" w:rsidRDefault="00AD4878" w:rsidP="00AD4878">
      <w:pPr>
        <w:widowControl w:val="0"/>
        <w:autoSpaceDE w:val="0"/>
        <w:autoSpaceDN w:val="0"/>
        <w:adjustRightInd w:val="0"/>
        <w:ind w:left="720"/>
        <w:rPr>
          <w:rFonts w:cs="TimesNewRomanPSMT"/>
          <w:sz w:val="22"/>
          <w:szCs w:val="22"/>
        </w:rPr>
      </w:pPr>
      <w:r w:rsidRPr="000005A8">
        <w:rPr>
          <w:rFonts w:cs="TimesNewRomanPSMT"/>
          <w:sz w:val="22"/>
          <w:szCs w:val="22"/>
        </w:rPr>
        <w:t>· Teachers collaborate and communicate student progress with students, parents and colleagues.</w:t>
      </w:r>
    </w:p>
    <w:p w14:paraId="025D7C23" w14:textId="7C6B0D6A" w:rsidR="00AD4878" w:rsidRPr="000005A8" w:rsidRDefault="00AD4878" w:rsidP="00AD4878">
      <w:pPr>
        <w:widowControl w:val="0"/>
        <w:autoSpaceDE w:val="0"/>
        <w:autoSpaceDN w:val="0"/>
        <w:adjustRightInd w:val="0"/>
        <w:ind w:left="720"/>
        <w:rPr>
          <w:rFonts w:cs="TimesNewRomanPSMT"/>
          <w:sz w:val="22"/>
          <w:szCs w:val="22"/>
        </w:rPr>
      </w:pPr>
      <w:r w:rsidRPr="000005A8">
        <w:rPr>
          <w:rFonts w:cs="TimesNewRomanPSMT"/>
          <w:sz w:val="22"/>
          <w:szCs w:val="22"/>
        </w:rPr>
        <w:t>· Teachers involve learner</w:t>
      </w:r>
      <w:r w:rsidR="00C07F96" w:rsidRPr="000005A8">
        <w:rPr>
          <w:rFonts w:cs="TimesNewRomanPSMT"/>
          <w:sz w:val="22"/>
          <w:szCs w:val="22"/>
        </w:rPr>
        <w:t>s</w:t>
      </w:r>
      <w:r w:rsidRPr="000005A8">
        <w:rPr>
          <w:rFonts w:cs="TimesNewRomanPSMT"/>
          <w:sz w:val="22"/>
          <w:szCs w:val="22"/>
        </w:rPr>
        <w:t xml:space="preserve"> in self-assessment and goal setting to address gaps between performance and potential.</w:t>
      </w:r>
    </w:p>
    <w:p w14:paraId="7D215EDD" w14:textId="77777777" w:rsidR="00AD4878" w:rsidRPr="00092921" w:rsidRDefault="00AD4878" w:rsidP="00AD4878">
      <w:pPr>
        <w:widowControl w:val="0"/>
        <w:autoSpaceDE w:val="0"/>
        <w:autoSpaceDN w:val="0"/>
        <w:adjustRightInd w:val="0"/>
        <w:rPr>
          <w:rFonts w:ascii="TimesNewRomanPSMT" w:hAnsi="TimesNewRomanPSMT" w:cs="TimesNewRomanPSMT"/>
          <w:b/>
          <w:szCs w:val="28"/>
        </w:rPr>
      </w:pPr>
      <w:r w:rsidRPr="00092921">
        <w:rPr>
          <w:rFonts w:ascii="TimesNewRomanPSMT" w:hAnsi="TimesNewRomanPSMT" w:cs="TimesNewRomanPSMT"/>
          <w:b/>
          <w:szCs w:val="28"/>
        </w:rPr>
        <w:t>Standard 4: Teachers plan and deliver effective instruction that advances the learning of each individual student.</w:t>
      </w:r>
    </w:p>
    <w:p w14:paraId="04412C5D" w14:textId="77777777" w:rsidR="00AD4878" w:rsidRPr="00092921" w:rsidRDefault="00AD4878" w:rsidP="00AD4878">
      <w:pPr>
        <w:widowControl w:val="0"/>
        <w:autoSpaceDE w:val="0"/>
        <w:autoSpaceDN w:val="0"/>
        <w:adjustRightInd w:val="0"/>
        <w:ind w:left="720"/>
        <w:rPr>
          <w:rFonts w:ascii="TimesNewRomanPSMT" w:hAnsi="TimesNewRomanPSMT" w:cs="TimesNewRomanPSMT"/>
        </w:rPr>
      </w:pPr>
      <w:r w:rsidRPr="00092921">
        <w:rPr>
          <w:rFonts w:ascii="TimesNewRomanPSMT" w:hAnsi="TimesNewRomanPSMT" w:cs="TimesNewRomanPSMT"/>
        </w:rPr>
        <w:t>· Teachers align their instructional goals and activities with school and district priorities and Ohio’s</w:t>
      </w:r>
      <w:r>
        <w:rPr>
          <w:rFonts w:ascii="TimesNewRomanPSMT" w:hAnsi="TimesNewRomanPSMT" w:cs="TimesNewRomanPSMT"/>
        </w:rPr>
        <w:t xml:space="preserve"> </w:t>
      </w:r>
      <w:r w:rsidRPr="00092921">
        <w:rPr>
          <w:rFonts w:ascii="TimesNewRomanPSMT" w:hAnsi="TimesNewRomanPSMT" w:cs="TimesNewRomanPSMT"/>
        </w:rPr>
        <w:t>academic content standards.</w:t>
      </w:r>
    </w:p>
    <w:p w14:paraId="534FAACD" w14:textId="77777777" w:rsidR="00AD4878" w:rsidRPr="00092921" w:rsidRDefault="00AD4878" w:rsidP="00AD4878">
      <w:pPr>
        <w:widowControl w:val="0"/>
        <w:autoSpaceDE w:val="0"/>
        <w:autoSpaceDN w:val="0"/>
        <w:adjustRightInd w:val="0"/>
        <w:ind w:left="720"/>
        <w:rPr>
          <w:rFonts w:ascii="TimesNewRomanPSMT" w:hAnsi="TimesNewRomanPSMT" w:cs="TimesNewRomanPSMT"/>
        </w:rPr>
      </w:pPr>
      <w:r w:rsidRPr="00092921">
        <w:rPr>
          <w:rFonts w:ascii="TimesNewRomanPSMT" w:hAnsi="TimesNewRomanPSMT" w:cs="TimesNewRomanPSMT"/>
        </w:rPr>
        <w:t>· Teachers use information about students’ learning and performance to pl</w:t>
      </w:r>
      <w:r>
        <w:rPr>
          <w:rFonts w:ascii="TimesNewRomanPSMT" w:hAnsi="TimesNewRomanPSMT" w:cs="TimesNewRomanPSMT"/>
        </w:rPr>
        <w:t xml:space="preserve">an and deliver instruction that </w:t>
      </w:r>
      <w:r w:rsidRPr="00092921">
        <w:rPr>
          <w:rFonts w:ascii="TimesNewRomanPSMT" w:hAnsi="TimesNewRomanPSMT" w:cs="TimesNewRomanPSMT"/>
        </w:rPr>
        <w:t>will close the achievement gap.</w:t>
      </w:r>
    </w:p>
    <w:p w14:paraId="32584B19" w14:textId="77777777" w:rsidR="00AD4878" w:rsidRPr="00092921" w:rsidRDefault="00AD4878" w:rsidP="00AD4878">
      <w:pPr>
        <w:widowControl w:val="0"/>
        <w:autoSpaceDE w:val="0"/>
        <w:autoSpaceDN w:val="0"/>
        <w:adjustRightInd w:val="0"/>
        <w:ind w:left="720"/>
        <w:rPr>
          <w:rFonts w:ascii="TimesNewRomanPSMT" w:hAnsi="TimesNewRomanPSMT" w:cs="TimesNewRomanPSMT"/>
        </w:rPr>
      </w:pPr>
      <w:r w:rsidRPr="00092921">
        <w:rPr>
          <w:rFonts w:ascii="TimesNewRomanPSMT" w:hAnsi="TimesNewRomanPSMT" w:cs="TimesNewRomanPSMT"/>
        </w:rPr>
        <w:t>· Teachers communicate clear learning goals and explicitly link learning activities to those defined goals.</w:t>
      </w:r>
    </w:p>
    <w:p w14:paraId="0045C2A5" w14:textId="77777777" w:rsidR="00AD4878" w:rsidRPr="00092921" w:rsidRDefault="00AD4878" w:rsidP="00AD4878">
      <w:pPr>
        <w:widowControl w:val="0"/>
        <w:autoSpaceDE w:val="0"/>
        <w:autoSpaceDN w:val="0"/>
        <w:adjustRightInd w:val="0"/>
        <w:ind w:left="720"/>
        <w:rPr>
          <w:rFonts w:ascii="TimesNewRomanPSMT" w:hAnsi="TimesNewRomanPSMT" w:cs="TimesNewRomanPSMT"/>
        </w:rPr>
      </w:pPr>
      <w:r w:rsidRPr="00092921">
        <w:rPr>
          <w:rFonts w:ascii="TimesNewRomanPSMT" w:hAnsi="TimesNewRomanPSMT" w:cs="TimesNewRomanPSMT"/>
        </w:rPr>
        <w:t>· Teachers apply knowledge of how students think and learn to instructional design and delivery.</w:t>
      </w:r>
    </w:p>
    <w:p w14:paraId="0F48EF23" w14:textId="77777777" w:rsidR="00AD4878" w:rsidRPr="00092921" w:rsidRDefault="00AD4878" w:rsidP="00AD4878">
      <w:pPr>
        <w:widowControl w:val="0"/>
        <w:autoSpaceDE w:val="0"/>
        <w:autoSpaceDN w:val="0"/>
        <w:adjustRightInd w:val="0"/>
        <w:ind w:left="720"/>
        <w:rPr>
          <w:rFonts w:ascii="TimesNewRomanPSMT" w:hAnsi="TimesNewRomanPSMT" w:cs="TimesNewRomanPSMT"/>
        </w:rPr>
      </w:pPr>
      <w:r w:rsidRPr="00092921">
        <w:rPr>
          <w:rFonts w:ascii="TimesNewRomanPSMT" w:hAnsi="TimesNewRomanPSMT" w:cs="TimesNewRomanPSMT"/>
        </w:rPr>
        <w:t>· Teachers differentiate instruction to support the learning needs of a</w:t>
      </w:r>
      <w:r>
        <w:rPr>
          <w:rFonts w:ascii="TimesNewRomanPSMT" w:hAnsi="TimesNewRomanPSMT" w:cs="TimesNewRomanPSMT"/>
        </w:rPr>
        <w:t xml:space="preserve">ll students, including students </w:t>
      </w:r>
      <w:r w:rsidRPr="00092921">
        <w:rPr>
          <w:rFonts w:ascii="TimesNewRomanPSMT" w:hAnsi="TimesNewRomanPSMT" w:cs="TimesNewRomanPSMT"/>
        </w:rPr>
        <w:t>identified as gifted, students with disabilities and at-risk students.</w:t>
      </w:r>
    </w:p>
    <w:p w14:paraId="7C0AD838" w14:textId="77777777" w:rsidR="00AD4878" w:rsidRPr="00092921" w:rsidRDefault="00AD4878" w:rsidP="00AD4878">
      <w:pPr>
        <w:widowControl w:val="0"/>
        <w:autoSpaceDE w:val="0"/>
        <w:autoSpaceDN w:val="0"/>
        <w:adjustRightInd w:val="0"/>
        <w:ind w:left="720"/>
        <w:rPr>
          <w:rFonts w:ascii="TimesNewRomanPSMT" w:hAnsi="TimesNewRomanPSMT" w:cs="TimesNewRomanPSMT"/>
        </w:rPr>
      </w:pPr>
      <w:r w:rsidRPr="00092921">
        <w:rPr>
          <w:rFonts w:ascii="TimesNewRomanPSMT" w:hAnsi="TimesNewRomanPSMT" w:cs="TimesNewRomanPSMT"/>
        </w:rPr>
        <w:t xml:space="preserve">· Teachers create and select activities that are designed to help students </w:t>
      </w:r>
      <w:r>
        <w:rPr>
          <w:rFonts w:ascii="TimesNewRomanPSMT" w:hAnsi="TimesNewRomanPSMT" w:cs="TimesNewRomanPSMT"/>
        </w:rPr>
        <w:t xml:space="preserve">develop as independent learners </w:t>
      </w:r>
      <w:r w:rsidRPr="00092921">
        <w:rPr>
          <w:rFonts w:ascii="TimesNewRomanPSMT" w:hAnsi="TimesNewRomanPSMT" w:cs="TimesNewRomanPSMT"/>
        </w:rPr>
        <w:t>and complex problem-solvers.</w:t>
      </w:r>
    </w:p>
    <w:p w14:paraId="4715E7FE" w14:textId="77777777" w:rsidR="00AD4878" w:rsidRDefault="00AD4878" w:rsidP="00AD4878">
      <w:pPr>
        <w:ind w:left="720"/>
        <w:rPr>
          <w:rFonts w:ascii="TimesNewRomanPSMT" w:hAnsi="TimesNewRomanPSMT" w:cs="TimesNewRomanPSMT"/>
        </w:rPr>
      </w:pPr>
      <w:r w:rsidRPr="00092921">
        <w:rPr>
          <w:rFonts w:ascii="TimesNewRomanPSMT" w:hAnsi="TimesNewRomanPSMT" w:cs="TimesNewRomanPSMT"/>
        </w:rPr>
        <w:t>· Teacher use resources effectively, including technology, to enhance student learning.</w:t>
      </w:r>
    </w:p>
    <w:p w14:paraId="2E71CCDF" w14:textId="77777777" w:rsidR="00AD4878" w:rsidRDefault="00AD4878" w:rsidP="00AD4878">
      <w:pPr>
        <w:ind w:left="720"/>
        <w:rPr>
          <w:rFonts w:ascii="TimesNewRomanPSMT" w:hAnsi="TimesNewRomanPSMT" w:cs="TimesNewRomanPSMT"/>
        </w:rPr>
      </w:pPr>
    </w:p>
    <w:p w14:paraId="5ECD596E" w14:textId="77777777" w:rsidR="00AD4878" w:rsidRPr="00092921" w:rsidRDefault="00AD4878" w:rsidP="00AD4878">
      <w:pPr>
        <w:widowControl w:val="0"/>
        <w:autoSpaceDE w:val="0"/>
        <w:autoSpaceDN w:val="0"/>
        <w:adjustRightInd w:val="0"/>
        <w:rPr>
          <w:rFonts w:ascii="TimesNewRomanPSMT" w:hAnsi="TimesNewRomanPSMT" w:cs="TimesNewRomanPSMT"/>
          <w:b/>
          <w:szCs w:val="28"/>
        </w:rPr>
      </w:pPr>
      <w:r w:rsidRPr="00092921">
        <w:rPr>
          <w:rFonts w:ascii="TimesNewRomanPSMT" w:hAnsi="TimesNewRomanPSMT" w:cs="TimesNewRomanPSMT"/>
          <w:b/>
          <w:szCs w:val="28"/>
        </w:rPr>
        <w:t>Standard 5: Teachers create learning environments that promote high levels of learning and achievement for all students.</w:t>
      </w:r>
    </w:p>
    <w:p w14:paraId="06ECC9AD" w14:textId="77777777" w:rsidR="00AD4878" w:rsidRPr="00092921" w:rsidRDefault="00AD4878" w:rsidP="00AD4878">
      <w:pPr>
        <w:widowControl w:val="0"/>
        <w:autoSpaceDE w:val="0"/>
        <w:autoSpaceDN w:val="0"/>
        <w:adjustRightInd w:val="0"/>
        <w:ind w:left="720"/>
        <w:rPr>
          <w:rFonts w:ascii="TimesNewRomanPSMT" w:hAnsi="TimesNewRomanPSMT" w:cs="TimesNewRomanPSMT"/>
        </w:rPr>
      </w:pPr>
      <w:r w:rsidRPr="00092921">
        <w:rPr>
          <w:rFonts w:ascii="TimesNewRomanPSMT" w:hAnsi="TimesNewRomanPSMT" w:cs="TimesNewRomanPSMT"/>
        </w:rPr>
        <w:t>· Teachers treat all students fairly and establish an environment that is respectful, supportive and caring.</w:t>
      </w:r>
    </w:p>
    <w:p w14:paraId="450196DD" w14:textId="77777777" w:rsidR="00AD4878" w:rsidRPr="00092921" w:rsidRDefault="00AD4878" w:rsidP="00AD4878">
      <w:pPr>
        <w:widowControl w:val="0"/>
        <w:autoSpaceDE w:val="0"/>
        <w:autoSpaceDN w:val="0"/>
        <w:adjustRightInd w:val="0"/>
        <w:ind w:left="720"/>
        <w:rPr>
          <w:rFonts w:ascii="TimesNewRomanPSMT" w:hAnsi="TimesNewRomanPSMT" w:cs="TimesNewRomanPSMT"/>
        </w:rPr>
      </w:pPr>
      <w:r w:rsidRPr="00092921">
        <w:rPr>
          <w:rFonts w:ascii="TimesNewRomanPSMT" w:hAnsi="TimesNewRomanPSMT" w:cs="TimesNewRomanPSMT"/>
        </w:rPr>
        <w:t>· Teachers create an environment that is physically and emotionally safe.</w:t>
      </w:r>
    </w:p>
    <w:p w14:paraId="69056BC8" w14:textId="77777777" w:rsidR="00AD4878" w:rsidRPr="00092921" w:rsidRDefault="00AD4878" w:rsidP="00AD4878">
      <w:pPr>
        <w:widowControl w:val="0"/>
        <w:autoSpaceDE w:val="0"/>
        <w:autoSpaceDN w:val="0"/>
        <w:adjustRightInd w:val="0"/>
        <w:ind w:left="720"/>
        <w:rPr>
          <w:rFonts w:ascii="TimesNewRomanPSMT" w:hAnsi="TimesNewRomanPSMT" w:cs="TimesNewRomanPSMT"/>
        </w:rPr>
      </w:pPr>
      <w:r w:rsidRPr="00092921">
        <w:rPr>
          <w:rFonts w:ascii="TimesNewRomanPSMT" w:hAnsi="TimesNewRomanPSMT" w:cs="TimesNewRomanPSMT"/>
        </w:rPr>
        <w:t>· Teachers motivate students to work productively and assume responsibility for their own learning.</w:t>
      </w:r>
    </w:p>
    <w:p w14:paraId="1004CD26" w14:textId="77777777" w:rsidR="00AD4878" w:rsidRPr="00092921" w:rsidRDefault="00AD4878" w:rsidP="00AD4878">
      <w:pPr>
        <w:widowControl w:val="0"/>
        <w:autoSpaceDE w:val="0"/>
        <w:autoSpaceDN w:val="0"/>
        <w:adjustRightInd w:val="0"/>
        <w:ind w:left="720"/>
        <w:rPr>
          <w:rFonts w:ascii="TimesNewRomanPSMT" w:hAnsi="TimesNewRomanPSMT" w:cs="TimesNewRomanPSMT"/>
        </w:rPr>
      </w:pPr>
      <w:r w:rsidRPr="00092921">
        <w:rPr>
          <w:rFonts w:ascii="TimesNewRomanPSMT" w:hAnsi="TimesNewRomanPSMT" w:cs="TimesNewRomanPSMT"/>
        </w:rPr>
        <w:t>· Teachers create learning situations in which students work independently, collaboratively and/or as a whole class.</w:t>
      </w:r>
    </w:p>
    <w:p w14:paraId="233ED717" w14:textId="77777777" w:rsidR="00AD4878" w:rsidRDefault="00AD4878" w:rsidP="00AD4878">
      <w:pPr>
        <w:widowControl w:val="0"/>
        <w:autoSpaceDE w:val="0"/>
        <w:autoSpaceDN w:val="0"/>
        <w:adjustRightInd w:val="0"/>
        <w:ind w:left="720"/>
        <w:rPr>
          <w:rFonts w:ascii="TimesNewRomanPSMT" w:hAnsi="TimesNewRomanPSMT" w:cs="TimesNewRomanPSMT"/>
        </w:rPr>
      </w:pPr>
      <w:r w:rsidRPr="00092921">
        <w:rPr>
          <w:rFonts w:ascii="TimesNewRomanPSMT" w:hAnsi="TimesNewRomanPSMT" w:cs="TimesNewRomanPSMT"/>
        </w:rPr>
        <w:t>· Teachers maintain an environment that is conducive to learning for all students.</w:t>
      </w:r>
    </w:p>
    <w:p w14:paraId="519C85E7" w14:textId="77777777" w:rsidR="00AD4878" w:rsidRPr="00092921" w:rsidRDefault="00AD4878" w:rsidP="00AD4878">
      <w:pPr>
        <w:widowControl w:val="0"/>
        <w:autoSpaceDE w:val="0"/>
        <w:autoSpaceDN w:val="0"/>
        <w:adjustRightInd w:val="0"/>
        <w:rPr>
          <w:rFonts w:ascii="TimesNewRomanPSMT" w:hAnsi="TimesNewRomanPSMT" w:cs="TimesNewRomanPSMT"/>
          <w:b/>
          <w:szCs w:val="28"/>
        </w:rPr>
      </w:pPr>
      <w:r w:rsidRPr="00092921">
        <w:rPr>
          <w:rFonts w:ascii="TimesNewRomanPSMT" w:hAnsi="TimesNewRomanPSMT" w:cs="TimesNewRomanPSMT"/>
          <w:b/>
          <w:szCs w:val="28"/>
        </w:rPr>
        <w:lastRenderedPageBreak/>
        <w:t xml:space="preserve">Standard 6: Teachers collaborate and communicate with students, </w:t>
      </w:r>
      <w:proofErr w:type="gramStart"/>
      <w:r w:rsidRPr="00092921">
        <w:rPr>
          <w:rFonts w:ascii="TimesNewRomanPSMT" w:hAnsi="TimesNewRomanPSMT" w:cs="TimesNewRomanPSMT"/>
          <w:b/>
          <w:szCs w:val="28"/>
        </w:rPr>
        <w:t>parents</w:t>
      </w:r>
      <w:proofErr w:type="gramEnd"/>
      <w:r w:rsidRPr="00092921">
        <w:rPr>
          <w:rFonts w:ascii="TimesNewRomanPSMT" w:hAnsi="TimesNewRomanPSMT" w:cs="TimesNewRomanPSMT"/>
          <w:b/>
          <w:szCs w:val="28"/>
        </w:rPr>
        <w:t xml:space="preserve"> other educators, administrator and the community to support student learning.</w:t>
      </w:r>
    </w:p>
    <w:p w14:paraId="7CC9BF8A" w14:textId="77777777" w:rsidR="00AD4878" w:rsidRPr="00092921" w:rsidRDefault="00AD4878" w:rsidP="00AD4878">
      <w:pPr>
        <w:widowControl w:val="0"/>
        <w:autoSpaceDE w:val="0"/>
        <w:autoSpaceDN w:val="0"/>
        <w:adjustRightInd w:val="0"/>
        <w:ind w:left="720"/>
        <w:rPr>
          <w:rFonts w:ascii="TimesNewRomanPSMT" w:hAnsi="TimesNewRomanPSMT" w:cs="TimesNewRomanPSMT"/>
        </w:rPr>
      </w:pPr>
      <w:r w:rsidRPr="00092921">
        <w:rPr>
          <w:rFonts w:ascii="TimesNewRomanPSMT" w:hAnsi="TimesNewRomanPSMT" w:cs="TimesNewRomanPSMT"/>
        </w:rPr>
        <w:t>· Teachers communicate clearly and effectively.</w:t>
      </w:r>
    </w:p>
    <w:p w14:paraId="62C5FC0E" w14:textId="77777777" w:rsidR="00AD4878" w:rsidRPr="00092921" w:rsidRDefault="00AD4878" w:rsidP="00AD4878">
      <w:pPr>
        <w:widowControl w:val="0"/>
        <w:autoSpaceDE w:val="0"/>
        <w:autoSpaceDN w:val="0"/>
        <w:adjustRightInd w:val="0"/>
        <w:ind w:left="720"/>
        <w:rPr>
          <w:rFonts w:ascii="TimesNewRomanPSMT" w:hAnsi="TimesNewRomanPSMT" w:cs="TimesNewRomanPSMT"/>
        </w:rPr>
      </w:pPr>
      <w:r w:rsidRPr="00092921">
        <w:rPr>
          <w:rFonts w:ascii="TimesNewRomanPSMT" w:hAnsi="TimesNewRomanPSMT" w:cs="TimesNewRomanPSMT"/>
        </w:rPr>
        <w:t xml:space="preserve">· Teachers share responsibility with parents and caregivers to support </w:t>
      </w:r>
      <w:r>
        <w:rPr>
          <w:rFonts w:ascii="TimesNewRomanPSMT" w:hAnsi="TimesNewRomanPSMT" w:cs="TimesNewRomanPSMT"/>
        </w:rPr>
        <w:t xml:space="preserve">student learning, emotional and </w:t>
      </w:r>
      <w:r w:rsidRPr="00092921">
        <w:rPr>
          <w:rFonts w:ascii="TimesNewRomanPSMT" w:hAnsi="TimesNewRomanPSMT" w:cs="TimesNewRomanPSMT"/>
        </w:rPr>
        <w:t>physical development and mental health.</w:t>
      </w:r>
    </w:p>
    <w:p w14:paraId="606386B7" w14:textId="77777777" w:rsidR="00AD4878" w:rsidRPr="00092921" w:rsidRDefault="00AD4878" w:rsidP="00AD4878">
      <w:pPr>
        <w:widowControl w:val="0"/>
        <w:autoSpaceDE w:val="0"/>
        <w:autoSpaceDN w:val="0"/>
        <w:adjustRightInd w:val="0"/>
        <w:ind w:left="720"/>
        <w:rPr>
          <w:rFonts w:ascii="TimesNewRomanPSMT" w:hAnsi="TimesNewRomanPSMT" w:cs="TimesNewRomanPSMT"/>
        </w:rPr>
      </w:pPr>
      <w:r w:rsidRPr="00092921">
        <w:rPr>
          <w:rFonts w:ascii="TimesNewRomanPSMT" w:hAnsi="TimesNewRomanPSMT" w:cs="TimesNewRomanPSMT"/>
        </w:rPr>
        <w:t>· Teachers collaborate effectively with other teachers, administrators, and school and district staff.</w:t>
      </w:r>
    </w:p>
    <w:p w14:paraId="65340E51" w14:textId="77777777" w:rsidR="00AD4878" w:rsidRPr="00092921" w:rsidRDefault="00AD4878" w:rsidP="00AD4878">
      <w:pPr>
        <w:widowControl w:val="0"/>
        <w:autoSpaceDE w:val="0"/>
        <w:autoSpaceDN w:val="0"/>
        <w:adjustRightInd w:val="0"/>
        <w:ind w:left="720"/>
        <w:rPr>
          <w:rFonts w:ascii="TimesNewRomanPSMT" w:hAnsi="TimesNewRomanPSMT" w:cs="TimesNewRomanPSMT"/>
        </w:rPr>
      </w:pPr>
      <w:r w:rsidRPr="00092921">
        <w:rPr>
          <w:rFonts w:ascii="TimesNewRomanPSMT" w:hAnsi="TimesNewRomanPSMT" w:cs="TimesNewRomanPSMT"/>
        </w:rPr>
        <w:t>· Teachers collaborate effectively with the local community and comm</w:t>
      </w:r>
      <w:r>
        <w:rPr>
          <w:rFonts w:ascii="TimesNewRomanPSMT" w:hAnsi="TimesNewRomanPSMT" w:cs="TimesNewRomanPSMT"/>
        </w:rPr>
        <w:t xml:space="preserve">unity agencies, when and where </w:t>
      </w:r>
      <w:r w:rsidRPr="00092921">
        <w:rPr>
          <w:rFonts w:ascii="TimesNewRomanPSMT" w:hAnsi="TimesNewRomanPSMT" w:cs="TimesNewRomanPSMT"/>
        </w:rPr>
        <w:t>appropriate, to promote a positive environment for student learning.</w:t>
      </w:r>
    </w:p>
    <w:p w14:paraId="19163296" w14:textId="77777777" w:rsidR="00AD4878" w:rsidRDefault="00AD4878" w:rsidP="00AD4878">
      <w:pPr>
        <w:widowControl w:val="0"/>
        <w:autoSpaceDE w:val="0"/>
        <w:autoSpaceDN w:val="0"/>
        <w:adjustRightInd w:val="0"/>
        <w:rPr>
          <w:rFonts w:ascii="TimesNewRomanPSMT" w:hAnsi="TimesNewRomanPSMT" w:cs="TimesNewRomanPSMT"/>
          <w:szCs w:val="28"/>
        </w:rPr>
      </w:pPr>
    </w:p>
    <w:p w14:paraId="039F7352" w14:textId="77777777" w:rsidR="00AD4878" w:rsidRPr="00092921" w:rsidRDefault="00AD4878" w:rsidP="00AD4878">
      <w:pPr>
        <w:widowControl w:val="0"/>
        <w:autoSpaceDE w:val="0"/>
        <w:autoSpaceDN w:val="0"/>
        <w:adjustRightInd w:val="0"/>
        <w:rPr>
          <w:rFonts w:ascii="TimesNewRomanPSMT" w:hAnsi="TimesNewRomanPSMT" w:cs="TimesNewRomanPSMT"/>
          <w:b/>
          <w:szCs w:val="28"/>
        </w:rPr>
      </w:pPr>
      <w:r w:rsidRPr="00092921">
        <w:rPr>
          <w:rFonts w:ascii="TimesNewRomanPSMT" w:hAnsi="TimesNewRomanPSMT" w:cs="TimesNewRomanPSMT"/>
          <w:b/>
          <w:szCs w:val="28"/>
        </w:rPr>
        <w:t>Standard 7: Teachers assume responsibility for professional growth, performance and involvement as an individual and as a member of a learning community.</w:t>
      </w:r>
    </w:p>
    <w:p w14:paraId="1717C791" w14:textId="77777777" w:rsidR="00AD4878" w:rsidRPr="00092921" w:rsidRDefault="00AD4878" w:rsidP="00AD4878">
      <w:pPr>
        <w:widowControl w:val="0"/>
        <w:autoSpaceDE w:val="0"/>
        <w:autoSpaceDN w:val="0"/>
        <w:adjustRightInd w:val="0"/>
        <w:ind w:left="720"/>
        <w:rPr>
          <w:rFonts w:ascii="TimesNewRomanPSMT" w:hAnsi="TimesNewRomanPSMT" w:cs="TimesNewRomanPSMT"/>
        </w:rPr>
      </w:pPr>
      <w:r w:rsidRPr="00092921">
        <w:rPr>
          <w:rFonts w:ascii="TimesNewRomanPSMT" w:hAnsi="TimesNewRomanPSMT" w:cs="TimesNewRomanPSMT"/>
        </w:rPr>
        <w:t xml:space="preserve">· Teachers understand, uphold and follow professional ethics, policies </w:t>
      </w:r>
      <w:r>
        <w:rPr>
          <w:rFonts w:ascii="TimesNewRomanPSMT" w:hAnsi="TimesNewRomanPSMT" w:cs="TimesNewRomanPSMT"/>
        </w:rPr>
        <w:t xml:space="preserve">and legal codes of professional </w:t>
      </w:r>
      <w:r w:rsidRPr="00092921">
        <w:rPr>
          <w:rFonts w:ascii="TimesNewRomanPSMT" w:hAnsi="TimesNewRomanPSMT" w:cs="TimesNewRomanPSMT"/>
        </w:rPr>
        <w:t>conduct.</w:t>
      </w:r>
    </w:p>
    <w:p w14:paraId="064FB0B0" w14:textId="77777777" w:rsidR="00AD4878" w:rsidRPr="00092921" w:rsidRDefault="00AD4878" w:rsidP="00AD4878">
      <w:pPr>
        <w:widowControl w:val="0"/>
        <w:autoSpaceDE w:val="0"/>
        <w:autoSpaceDN w:val="0"/>
        <w:adjustRightInd w:val="0"/>
        <w:ind w:left="720"/>
        <w:rPr>
          <w:rFonts w:ascii="TimesNewRomanPSMT" w:hAnsi="TimesNewRomanPSMT" w:cs="TimesNewRomanPSMT"/>
        </w:rPr>
      </w:pPr>
      <w:r w:rsidRPr="00092921">
        <w:rPr>
          <w:rFonts w:ascii="TimesNewRomanPSMT" w:hAnsi="TimesNewRomanPSMT" w:cs="TimesNewRomanPSMT"/>
        </w:rPr>
        <w:t>· Teachers take responsibility for engaging in continuous, purposeful professional development.</w:t>
      </w:r>
    </w:p>
    <w:p w14:paraId="3A3A0D74" w14:textId="77777777" w:rsidR="00AD4878" w:rsidRPr="00092921" w:rsidRDefault="00AD4878" w:rsidP="00AD4878">
      <w:pPr>
        <w:widowControl w:val="0"/>
        <w:autoSpaceDE w:val="0"/>
        <w:autoSpaceDN w:val="0"/>
        <w:adjustRightInd w:val="0"/>
        <w:ind w:left="720"/>
        <w:rPr>
          <w:rFonts w:ascii="TimesNewRomanPSMT" w:hAnsi="TimesNewRomanPSMT" w:cs="TimesNewRomanPSMT"/>
        </w:rPr>
      </w:pPr>
      <w:r w:rsidRPr="00092921">
        <w:rPr>
          <w:rFonts w:ascii="TimesNewRomanPSMT" w:hAnsi="TimesNewRomanPSMT" w:cs="TimesNewRomanPSMT"/>
        </w:rPr>
        <w:t>· Teachers are agents of change who seek opportunities to positively impact teaching quality, school</w:t>
      </w:r>
      <w:r>
        <w:rPr>
          <w:rFonts w:ascii="TimesNewRomanPSMT" w:hAnsi="TimesNewRomanPSMT" w:cs="TimesNewRomanPSMT"/>
        </w:rPr>
        <w:t xml:space="preserve"> improvements and student achievements.</w:t>
      </w:r>
    </w:p>
    <w:p w14:paraId="6022F9D9" w14:textId="77777777" w:rsidR="00AD4878" w:rsidRDefault="00AD4878">
      <w:pPr>
        <w:rPr>
          <w:rFonts w:ascii="Apple Chancery" w:hAnsi="Apple Chancery"/>
          <w:sz w:val="28"/>
        </w:rPr>
      </w:pPr>
    </w:p>
    <w:p w14:paraId="4E4A17D7" w14:textId="491CB2D3" w:rsidR="00BF6066" w:rsidRPr="000005A8" w:rsidRDefault="00BF6066" w:rsidP="000005A8">
      <w:pPr>
        <w:pStyle w:val="Title"/>
        <w:rPr>
          <w:sz w:val="32"/>
        </w:rPr>
      </w:pPr>
      <w:r w:rsidRPr="00782408">
        <w:rPr>
          <w:rFonts w:ascii="Apple Chancery" w:hAnsi="Apple Chancery"/>
        </w:rPr>
        <w:br w:type="page"/>
      </w:r>
      <w:r w:rsidR="00F76D09" w:rsidRPr="000005A8">
        <w:rPr>
          <w:noProof/>
          <w:sz w:val="32"/>
        </w:rPr>
        <w:lastRenderedPageBreak/>
        <w:drawing>
          <wp:anchor distT="0" distB="0" distL="114300" distR="114300" simplePos="0" relativeHeight="251646976" behindDoc="0" locked="0" layoutInCell="1" allowOverlap="1" wp14:anchorId="151F9719" wp14:editId="476F9354">
            <wp:simplePos x="0" y="0"/>
            <wp:positionH relativeFrom="column">
              <wp:posOffset>4281195</wp:posOffset>
            </wp:positionH>
            <wp:positionV relativeFrom="paragraph">
              <wp:posOffset>2100903</wp:posOffset>
            </wp:positionV>
            <wp:extent cx="1485900" cy="967740"/>
            <wp:effectExtent l="0" t="0" r="12700" b="0"/>
            <wp:wrapTight wrapText="bothSides">
              <wp:wrapPolygon edited="0">
                <wp:start x="7385" y="0"/>
                <wp:lineTo x="3692" y="9071"/>
                <wp:lineTo x="1477" y="10205"/>
                <wp:lineTo x="2954" y="18142"/>
                <wp:lineTo x="738" y="19276"/>
                <wp:lineTo x="0" y="20409"/>
                <wp:lineTo x="0" y="20976"/>
                <wp:lineTo x="21415" y="20976"/>
                <wp:lineTo x="21415" y="20409"/>
                <wp:lineTo x="19569" y="18142"/>
                <wp:lineTo x="15877" y="7937"/>
                <wp:lineTo x="11077" y="1134"/>
                <wp:lineTo x="9231" y="0"/>
                <wp:lineTo x="7385" y="0"/>
              </wp:wrapPolygon>
            </wp:wrapTight>
            <wp:docPr id="41" name="Picture 41" descr="Gradua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raduation 3"/>
                    <pic:cNvPicPr>
                      <a:picLocks noChangeAspect="1" noChangeArrowheads="1"/>
                    </pic:cNvPicPr>
                  </pic:nvPicPr>
                  <pic:blipFill>
                    <a:blip r:embed="rId10"/>
                    <a:srcRect/>
                    <a:stretch>
                      <a:fillRect/>
                    </a:stretch>
                  </pic:blipFill>
                  <pic:spPr bwMode="auto">
                    <a:xfrm>
                      <a:off x="0" y="0"/>
                      <a:ext cx="1485900" cy="967740"/>
                    </a:xfrm>
                    <a:prstGeom prst="rect">
                      <a:avLst/>
                    </a:prstGeom>
                    <a:noFill/>
                  </pic:spPr>
                </pic:pic>
              </a:graphicData>
            </a:graphic>
          </wp:anchor>
        </w:drawing>
      </w:r>
      <w:r w:rsidR="000005A8" w:rsidRPr="000005A8">
        <w:rPr>
          <w:noProof/>
          <w:sz w:val="32"/>
        </w:rPr>
        <mc:AlternateContent>
          <mc:Choice Requires="wps">
            <w:drawing>
              <wp:anchor distT="0" distB="0" distL="114300" distR="114300" simplePos="0" relativeHeight="251654144" behindDoc="0" locked="0" layoutInCell="1" allowOverlap="1" wp14:anchorId="66623D04" wp14:editId="021E21D2">
                <wp:simplePos x="0" y="0"/>
                <wp:positionH relativeFrom="column">
                  <wp:posOffset>4055952</wp:posOffset>
                </wp:positionH>
                <wp:positionV relativeFrom="paragraph">
                  <wp:posOffset>4345662</wp:posOffset>
                </wp:positionV>
                <wp:extent cx="1593410" cy="1539089"/>
                <wp:effectExtent l="0" t="0" r="0" b="4445"/>
                <wp:wrapNone/>
                <wp:docPr id="4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410" cy="153908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0FF368F7" w14:textId="718DE1EB" w:rsidR="008A4E31" w:rsidRPr="000005A8" w:rsidRDefault="008A4E31">
                            <w:pPr>
                              <w:pStyle w:val="BodyText3"/>
                              <w:rPr>
                                <w:rFonts w:ascii="Avenir Black" w:hAnsi="Avenir Black"/>
                                <w:b/>
                                <w:sz w:val="24"/>
                                <w:u w:val="single"/>
                              </w:rPr>
                            </w:pPr>
                            <w:r w:rsidRPr="00330A1C">
                              <w:rPr>
                                <w:rFonts w:ascii="Avenir Black" w:hAnsi="Avenir Black"/>
                                <w:sz w:val="24"/>
                              </w:rPr>
                              <w:t xml:space="preserve">   </w:t>
                            </w:r>
                            <w:r w:rsidRPr="00330A1C">
                              <w:rPr>
                                <w:rFonts w:ascii="Avenir Black" w:hAnsi="Avenir Black"/>
                                <w:b/>
                                <w:sz w:val="24"/>
                                <w:u w:val="single"/>
                              </w:rPr>
                              <w:t>Remediation</w:t>
                            </w:r>
                          </w:p>
                          <w:p w14:paraId="080E88A7" w14:textId="77777777" w:rsidR="008A4E31" w:rsidRPr="00330A1C" w:rsidRDefault="008A4E31" w:rsidP="0010766A">
                            <w:pPr>
                              <w:pStyle w:val="BodyText3"/>
                              <w:numPr>
                                <w:ilvl w:val="0"/>
                                <w:numId w:val="1"/>
                              </w:numPr>
                              <w:rPr>
                                <w:rFonts w:ascii="Avenir Black" w:hAnsi="Avenir Black"/>
                                <w:sz w:val="24"/>
                              </w:rPr>
                            </w:pPr>
                            <w:r w:rsidRPr="00330A1C">
                              <w:rPr>
                                <w:rFonts w:ascii="Avenir Black" w:hAnsi="Avenir Black"/>
                                <w:sz w:val="24"/>
                              </w:rPr>
                              <w:t>Coursework</w:t>
                            </w:r>
                          </w:p>
                          <w:p w14:paraId="309D15A2" w14:textId="77777777" w:rsidR="008A4E31" w:rsidRPr="00330A1C" w:rsidRDefault="008A4E31" w:rsidP="0010766A">
                            <w:pPr>
                              <w:pStyle w:val="BodyText3"/>
                              <w:numPr>
                                <w:ilvl w:val="0"/>
                                <w:numId w:val="1"/>
                              </w:numPr>
                              <w:rPr>
                                <w:rFonts w:ascii="Avenir Black" w:hAnsi="Avenir Black"/>
                                <w:sz w:val="24"/>
                              </w:rPr>
                            </w:pPr>
                            <w:r w:rsidRPr="00330A1C">
                              <w:rPr>
                                <w:rFonts w:ascii="Avenir Black" w:hAnsi="Avenir Black"/>
                                <w:sz w:val="24"/>
                              </w:rPr>
                              <w:t>ARC/ Writing Center</w:t>
                            </w:r>
                          </w:p>
                          <w:p w14:paraId="1553ACB7" w14:textId="77777777" w:rsidR="008A4E31" w:rsidRPr="00330A1C" w:rsidRDefault="008A4E31" w:rsidP="0010766A">
                            <w:pPr>
                              <w:pStyle w:val="BodyText3"/>
                              <w:numPr>
                                <w:ilvl w:val="0"/>
                                <w:numId w:val="1"/>
                              </w:numPr>
                              <w:rPr>
                                <w:rFonts w:ascii="Avenir Black" w:hAnsi="Avenir Black"/>
                                <w:sz w:val="24"/>
                              </w:rPr>
                            </w:pPr>
                            <w:r w:rsidRPr="00330A1C">
                              <w:rPr>
                                <w:rFonts w:ascii="Avenir Black" w:hAnsi="Avenir Black"/>
                                <w:sz w:val="24"/>
                              </w:rPr>
                              <w:t>Red Flags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23D04" id="Text Box 50" o:spid="_x0000_s1027" type="#_x0000_t202" style="position:absolute;left:0;text-align:left;margin-left:319.35pt;margin-top:342.2pt;width:125.45pt;height:12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" filled="f" stroked="f">
                <v:textbox>
                  <w:txbxContent>
                    <w:p w14:paraId="0FF368F7" w14:textId="718DE1EB" w:rsidR="008A4E31" w:rsidRPr="000005A8" w:rsidRDefault="008A4E31">
                      <w:pPr>
                        <w:pStyle w:val="BodyText3"/>
                        <w:rPr>
                          <w:rFonts w:ascii="Avenir Black" w:hAnsi="Avenir Black"/>
                          <w:b/>
                          <w:sz w:val="24"/>
                          <w:u w:val="single"/>
                        </w:rPr>
                      </w:pPr>
                      <w:r w:rsidRPr="00330A1C">
                        <w:rPr>
                          <w:rFonts w:ascii="Avenir Black" w:hAnsi="Avenir Black"/>
                          <w:sz w:val="24"/>
                        </w:rPr>
                        <w:t xml:space="preserve">   </w:t>
                      </w:r>
                      <w:r w:rsidRPr="00330A1C">
                        <w:rPr>
                          <w:rFonts w:ascii="Avenir Black" w:hAnsi="Avenir Black"/>
                          <w:b/>
                          <w:sz w:val="24"/>
                          <w:u w:val="single"/>
                        </w:rPr>
                        <w:t>Remediation</w:t>
                      </w:r>
                    </w:p>
                    <w:p w14:paraId="080E88A7" w14:textId="77777777" w:rsidR="008A4E31" w:rsidRPr="00330A1C" w:rsidRDefault="008A4E31" w:rsidP="0010766A">
                      <w:pPr>
                        <w:pStyle w:val="BodyText3"/>
                        <w:numPr>
                          <w:ilvl w:val="0"/>
                          <w:numId w:val="1"/>
                        </w:numPr>
                        <w:rPr>
                          <w:rFonts w:ascii="Avenir Black" w:hAnsi="Avenir Black"/>
                          <w:sz w:val="24"/>
                        </w:rPr>
                      </w:pPr>
                      <w:r w:rsidRPr="00330A1C">
                        <w:rPr>
                          <w:rFonts w:ascii="Avenir Black" w:hAnsi="Avenir Black"/>
                          <w:sz w:val="24"/>
                        </w:rPr>
                        <w:t>Coursework</w:t>
                      </w:r>
                    </w:p>
                    <w:p w14:paraId="309D15A2" w14:textId="77777777" w:rsidR="008A4E31" w:rsidRPr="00330A1C" w:rsidRDefault="008A4E31" w:rsidP="0010766A">
                      <w:pPr>
                        <w:pStyle w:val="BodyText3"/>
                        <w:numPr>
                          <w:ilvl w:val="0"/>
                          <w:numId w:val="1"/>
                        </w:numPr>
                        <w:rPr>
                          <w:rFonts w:ascii="Avenir Black" w:hAnsi="Avenir Black"/>
                          <w:sz w:val="24"/>
                        </w:rPr>
                      </w:pPr>
                      <w:r w:rsidRPr="00330A1C">
                        <w:rPr>
                          <w:rFonts w:ascii="Avenir Black" w:hAnsi="Avenir Black"/>
                          <w:sz w:val="24"/>
                        </w:rPr>
                        <w:t>ARC/ Writing Center</w:t>
                      </w:r>
                    </w:p>
                    <w:p w14:paraId="1553ACB7" w14:textId="77777777" w:rsidR="008A4E31" w:rsidRPr="00330A1C" w:rsidRDefault="008A4E31" w:rsidP="0010766A">
                      <w:pPr>
                        <w:pStyle w:val="BodyText3"/>
                        <w:numPr>
                          <w:ilvl w:val="0"/>
                          <w:numId w:val="1"/>
                        </w:numPr>
                        <w:rPr>
                          <w:rFonts w:ascii="Avenir Black" w:hAnsi="Avenir Black"/>
                          <w:sz w:val="24"/>
                        </w:rPr>
                      </w:pPr>
                      <w:r w:rsidRPr="00330A1C">
                        <w:rPr>
                          <w:rFonts w:ascii="Avenir Black" w:hAnsi="Avenir Black"/>
                          <w:sz w:val="24"/>
                        </w:rPr>
                        <w:t>Red Flags</w:t>
                      </w:r>
                    </w:p>
                  </w:txbxContent>
                </v:textbox>
              </v:shape>
            </w:pict>
          </mc:Fallback>
        </mc:AlternateContent>
      </w:r>
      <w:r w:rsidR="002239AE" w:rsidRPr="000005A8">
        <w:rPr>
          <w:noProof/>
          <w:sz w:val="32"/>
        </w:rPr>
        <mc:AlternateContent>
          <mc:Choice Requires="wps">
            <w:drawing>
              <wp:anchor distT="0" distB="0" distL="114300" distR="114300" simplePos="0" relativeHeight="251676672" behindDoc="0" locked="0" layoutInCell="1" allowOverlap="1" wp14:anchorId="44E1A4C4" wp14:editId="5206C874">
                <wp:simplePos x="0" y="0"/>
                <wp:positionH relativeFrom="column">
                  <wp:posOffset>-146050</wp:posOffset>
                </wp:positionH>
                <wp:positionV relativeFrom="paragraph">
                  <wp:posOffset>2319020</wp:posOffset>
                </wp:positionV>
                <wp:extent cx="2400300" cy="1143000"/>
                <wp:effectExtent l="0" t="0" r="0" b="0"/>
                <wp:wrapTight wrapText="bothSides">
                  <wp:wrapPolygon edited="0">
                    <wp:start x="514" y="0"/>
                    <wp:lineTo x="514" y="21240"/>
                    <wp:lineTo x="20914" y="21240"/>
                    <wp:lineTo x="20914" y="0"/>
                    <wp:lineTo x="514" y="0"/>
                  </wp:wrapPolygon>
                </wp:wrapTight>
                <wp:docPr id="4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43000"/>
                        </a:xfrm>
                        <a:prstGeom prst="rect">
                          <a:avLst/>
                        </a:prstGeom>
                        <a:noFill/>
                        <a:ln w="9525">
                          <a:no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txbx>
                        <w:txbxContent>
                          <w:p w14:paraId="03C23C07" w14:textId="77777777" w:rsidR="008A4E31" w:rsidRDefault="008A4E31" w:rsidP="00BF6066">
                            <w:pPr>
                              <w:jc w:val="center"/>
                              <w:rPr>
                                <w:rFonts w:ascii="Arial Black" w:hAnsi="Arial Black"/>
                                <w:sz w:val="28"/>
                              </w:rPr>
                            </w:pPr>
                            <w:r>
                              <w:rPr>
                                <w:rFonts w:ascii="Arial Black" w:hAnsi="Arial Black"/>
                                <w:sz w:val="28"/>
                              </w:rPr>
                              <w:t>Stage 3</w:t>
                            </w:r>
                          </w:p>
                          <w:p w14:paraId="4D857CF5" w14:textId="77777777" w:rsidR="008A4E31" w:rsidRDefault="008A4E31" w:rsidP="00BF6066">
                            <w:pPr>
                              <w:jc w:val="center"/>
                              <w:rPr>
                                <w:rFonts w:ascii="Arial Black" w:hAnsi="Arial Black"/>
                                <w:sz w:val="28"/>
                              </w:rPr>
                            </w:pPr>
                            <w:r>
                              <w:rPr>
                                <w:rFonts w:ascii="Arial Black" w:hAnsi="Arial Black"/>
                                <w:sz w:val="28"/>
                              </w:rPr>
                              <w:t xml:space="preserve">Admission to </w:t>
                            </w:r>
                          </w:p>
                          <w:p w14:paraId="1517A77C" w14:textId="77777777" w:rsidR="008A4E31" w:rsidRPr="00783CAB" w:rsidRDefault="008A4E31" w:rsidP="00BF6066">
                            <w:pPr>
                              <w:jc w:val="center"/>
                              <w:rPr>
                                <w:rFonts w:ascii="Arial Black" w:hAnsi="Arial Black"/>
                                <w:sz w:val="28"/>
                              </w:rPr>
                            </w:pPr>
                            <w:r>
                              <w:rPr>
                                <w:rFonts w:ascii="Arial Black" w:hAnsi="Arial Black"/>
                                <w:sz w:val="28"/>
                              </w:rPr>
                              <w:t>Internship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A4C4" id="Text Box 109" o:spid="_x0000_s1028" type="#_x0000_t202" style="position:absolute;left:0;text-align:left;margin-left:-11.5pt;margin-top:182.6pt;width:189pt;height:9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" filled="f" stroked="f">
                <v:textbox>
                  <w:txbxContent>
                    <w:p w14:paraId="03C23C07" w14:textId="77777777" w:rsidR="008A4E31" w:rsidRDefault="008A4E31" w:rsidP="00BF6066">
                      <w:pPr>
                        <w:jc w:val="center"/>
                        <w:rPr>
                          <w:rFonts w:ascii="Arial Black" w:hAnsi="Arial Black"/>
                          <w:sz w:val="28"/>
                        </w:rPr>
                      </w:pPr>
                      <w:r>
                        <w:rPr>
                          <w:rFonts w:ascii="Arial Black" w:hAnsi="Arial Black"/>
                          <w:sz w:val="28"/>
                        </w:rPr>
                        <w:t>Stage 3</w:t>
                      </w:r>
                    </w:p>
                    <w:p w14:paraId="4D857CF5" w14:textId="77777777" w:rsidR="008A4E31" w:rsidRDefault="008A4E31" w:rsidP="00BF6066">
                      <w:pPr>
                        <w:jc w:val="center"/>
                        <w:rPr>
                          <w:rFonts w:ascii="Arial Black" w:hAnsi="Arial Black"/>
                          <w:sz w:val="28"/>
                        </w:rPr>
                      </w:pPr>
                      <w:r>
                        <w:rPr>
                          <w:rFonts w:ascii="Arial Black" w:hAnsi="Arial Black"/>
                          <w:sz w:val="28"/>
                        </w:rPr>
                        <w:t xml:space="preserve">Admission to </w:t>
                      </w:r>
                    </w:p>
                    <w:p w14:paraId="1517A77C" w14:textId="77777777" w:rsidR="008A4E31" w:rsidRPr="00783CAB" w:rsidRDefault="008A4E31" w:rsidP="00BF6066">
                      <w:pPr>
                        <w:jc w:val="center"/>
                        <w:rPr>
                          <w:rFonts w:ascii="Arial Black" w:hAnsi="Arial Black"/>
                          <w:sz w:val="28"/>
                        </w:rPr>
                      </w:pPr>
                      <w:r>
                        <w:rPr>
                          <w:rFonts w:ascii="Arial Black" w:hAnsi="Arial Black"/>
                          <w:sz w:val="28"/>
                        </w:rPr>
                        <w:t>Internship</w:t>
                      </w:r>
                    </w:p>
                  </w:txbxContent>
                </v:textbox>
                <w10:wrap type="tight"/>
              </v:shape>
            </w:pict>
          </mc:Fallback>
        </mc:AlternateContent>
      </w:r>
      <w:r w:rsidR="002239AE" w:rsidRPr="000005A8">
        <w:rPr>
          <w:noProof/>
          <w:sz w:val="32"/>
        </w:rPr>
        <mc:AlternateContent>
          <mc:Choice Requires="wps">
            <w:drawing>
              <wp:anchor distT="0" distB="0" distL="114300" distR="114300" simplePos="0" relativeHeight="251675648" behindDoc="0" locked="0" layoutInCell="1" allowOverlap="1" wp14:anchorId="418D8E70" wp14:editId="006ADFED">
                <wp:simplePos x="0" y="0"/>
                <wp:positionH relativeFrom="column">
                  <wp:posOffset>-154305</wp:posOffset>
                </wp:positionH>
                <wp:positionV relativeFrom="paragraph">
                  <wp:posOffset>4338320</wp:posOffset>
                </wp:positionV>
                <wp:extent cx="2400300" cy="1143000"/>
                <wp:effectExtent l="0" t="0" r="0" b="0"/>
                <wp:wrapTight wrapText="bothSides">
                  <wp:wrapPolygon edited="0">
                    <wp:start x="229" y="0"/>
                    <wp:lineTo x="229" y="21120"/>
                    <wp:lineTo x="21029" y="21120"/>
                    <wp:lineTo x="21029" y="0"/>
                    <wp:lineTo x="229" y="0"/>
                  </wp:wrapPolygon>
                </wp:wrapTight>
                <wp:docPr id="4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43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5CA39748" w14:textId="77777777" w:rsidR="008A4E31" w:rsidRDefault="008A4E31" w:rsidP="00BF6066">
                            <w:pPr>
                              <w:jc w:val="center"/>
                              <w:rPr>
                                <w:rFonts w:ascii="Arial Black" w:hAnsi="Arial Black"/>
                                <w:sz w:val="28"/>
                              </w:rPr>
                            </w:pPr>
                            <w:r>
                              <w:rPr>
                                <w:rFonts w:ascii="Arial Black" w:hAnsi="Arial Black"/>
                                <w:sz w:val="28"/>
                              </w:rPr>
                              <w:t>Stage 2</w:t>
                            </w:r>
                          </w:p>
                          <w:p w14:paraId="0AEF8D76" w14:textId="77777777" w:rsidR="008A4E31" w:rsidRPr="00783CAB" w:rsidRDefault="008A4E31" w:rsidP="00BF6066">
                            <w:pPr>
                              <w:jc w:val="center"/>
                              <w:rPr>
                                <w:rFonts w:ascii="Arial Black" w:hAnsi="Arial Black"/>
                                <w:sz w:val="28"/>
                              </w:rPr>
                            </w:pPr>
                            <w:r>
                              <w:rPr>
                                <w:rFonts w:ascii="Arial Black" w:hAnsi="Arial Black"/>
                                <w:sz w:val="28"/>
                              </w:rPr>
                              <w:t>Admission to Professional Licensure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D8E70" id="Text Box 108" o:spid="_x0000_s1029" type="#_x0000_t202" style="position:absolute;left:0;text-align:left;margin-left:-12.15pt;margin-top:341.6pt;width:189pt;height:9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" filled="f" stroked="f">
                <v:textbox>
                  <w:txbxContent>
                    <w:p w14:paraId="5CA39748" w14:textId="77777777" w:rsidR="008A4E31" w:rsidRDefault="008A4E31" w:rsidP="00BF6066">
                      <w:pPr>
                        <w:jc w:val="center"/>
                        <w:rPr>
                          <w:rFonts w:ascii="Arial Black" w:hAnsi="Arial Black"/>
                          <w:sz w:val="28"/>
                        </w:rPr>
                      </w:pPr>
                      <w:r>
                        <w:rPr>
                          <w:rFonts w:ascii="Arial Black" w:hAnsi="Arial Black"/>
                          <w:sz w:val="28"/>
                        </w:rPr>
                        <w:t>Stage 2</w:t>
                      </w:r>
                    </w:p>
                    <w:p w14:paraId="0AEF8D76" w14:textId="77777777" w:rsidR="008A4E31" w:rsidRPr="00783CAB" w:rsidRDefault="008A4E31" w:rsidP="00BF6066">
                      <w:pPr>
                        <w:jc w:val="center"/>
                        <w:rPr>
                          <w:rFonts w:ascii="Arial Black" w:hAnsi="Arial Black"/>
                          <w:sz w:val="28"/>
                        </w:rPr>
                      </w:pPr>
                      <w:r>
                        <w:rPr>
                          <w:rFonts w:ascii="Arial Black" w:hAnsi="Arial Black"/>
                          <w:sz w:val="28"/>
                        </w:rPr>
                        <w:t>Admission to Professional Licensure Program</w:t>
                      </w:r>
                    </w:p>
                  </w:txbxContent>
                </v:textbox>
                <w10:wrap type="tight"/>
              </v:shape>
            </w:pict>
          </mc:Fallback>
        </mc:AlternateContent>
      </w:r>
      <w:r w:rsidR="002239AE" w:rsidRPr="000005A8">
        <w:rPr>
          <w:noProof/>
          <w:sz w:val="32"/>
        </w:rPr>
        <mc:AlternateContent>
          <mc:Choice Requires="wps">
            <w:drawing>
              <wp:anchor distT="0" distB="0" distL="114300" distR="114300" simplePos="0" relativeHeight="251645952" behindDoc="0" locked="0" layoutInCell="1" allowOverlap="1" wp14:anchorId="7F1ACD42" wp14:editId="18F7E27B">
                <wp:simplePos x="0" y="0"/>
                <wp:positionH relativeFrom="margin">
                  <wp:align>left</wp:align>
                </wp:positionH>
                <wp:positionV relativeFrom="paragraph">
                  <wp:posOffset>6502400</wp:posOffset>
                </wp:positionV>
                <wp:extent cx="2400300" cy="1143000"/>
                <wp:effectExtent l="0" t="0" r="0" b="0"/>
                <wp:wrapNone/>
                <wp:docPr id="4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43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linkedTxbx id="5"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ACD42" id="Text Box 39" o:spid="_x0000_s1030" type="#_x0000_t202" style="position:absolute;left:0;text-align:left;margin-left:0;margin-top:512pt;width:189pt;height:90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" filled="f" stroked="f">
                <v:textbox>
                  <w:txbxContent/>
                </v:textbox>
                <w10:wrap anchorx="margin"/>
              </v:shape>
            </w:pict>
          </mc:Fallback>
        </mc:AlternateContent>
      </w:r>
      <w:r w:rsidR="00721DDA" w:rsidRPr="000005A8">
        <w:rPr>
          <w:noProof/>
          <w:sz w:val="32"/>
        </w:rPr>
        <mc:AlternateContent>
          <mc:Choice Requires="wps">
            <w:drawing>
              <wp:anchor distT="0" distB="0" distL="114300" distR="114300" simplePos="0" relativeHeight="251649024" behindDoc="0" locked="0" layoutInCell="1" allowOverlap="1" wp14:anchorId="61CBA894" wp14:editId="16055BE3">
                <wp:simplePos x="0" y="0"/>
                <wp:positionH relativeFrom="column">
                  <wp:posOffset>3709035</wp:posOffset>
                </wp:positionH>
                <wp:positionV relativeFrom="paragraph">
                  <wp:posOffset>4117340</wp:posOffset>
                </wp:positionV>
                <wp:extent cx="2057400" cy="1828800"/>
                <wp:effectExtent l="0" t="0" r="25400" b="25400"/>
                <wp:wrapNone/>
                <wp:docPr id="40"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828800"/>
                        </a:xfrm>
                        <a:prstGeom prst="octagon">
                          <a:avLst>
                            <a:gd name="adj" fmla="val 29287"/>
                          </a:avLst>
                        </a:prstGeom>
                        <a:solidFill>
                          <a:srgbClr val="FFFFFF"/>
                        </a:solidFill>
                        <a:ln w="2857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EAA82"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45" o:spid="_x0000_s1026" type="#_x0000_t10" style="position:absolute;margin-left:292.05pt;margin-top:324.2pt;width:162pt;height:2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" strokecolor="red" strokeweight="2.25pt"/>
            </w:pict>
          </mc:Fallback>
        </mc:AlternateContent>
      </w:r>
      <w:r w:rsidR="00721DDA" w:rsidRPr="000005A8">
        <w:rPr>
          <w:noProof/>
          <w:sz w:val="32"/>
        </w:rPr>
        <mc:AlternateContent>
          <mc:Choice Requires="wps">
            <w:drawing>
              <wp:anchor distT="0" distB="0" distL="114300" distR="114300" simplePos="0" relativeHeight="251696128" behindDoc="0" locked="0" layoutInCell="1" allowOverlap="1" wp14:anchorId="5D0F25B5" wp14:editId="2A67EE87">
                <wp:simplePos x="0" y="0"/>
                <wp:positionH relativeFrom="column">
                  <wp:posOffset>2566035</wp:posOffset>
                </wp:positionH>
                <wp:positionV relativeFrom="paragraph">
                  <wp:posOffset>5031740</wp:posOffset>
                </wp:positionV>
                <wp:extent cx="914400" cy="342900"/>
                <wp:effectExtent l="50800" t="50800" r="25400" b="139700"/>
                <wp:wrapThrough wrapText="bothSides">
                  <wp:wrapPolygon edited="0">
                    <wp:start x="15600" y="-3200"/>
                    <wp:lineTo x="-1200" y="0"/>
                    <wp:lineTo x="-1200" y="19200"/>
                    <wp:lineTo x="15600" y="25600"/>
                    <wp:lineTo x="15600" y="28800"/>
                    <wp:lineTo x="19200" y="28800"/>
                    <wp:lineTo x="19200" y="25600"/>
                    <wp:lineTo x="21600" y="17600"/>
                    <wp:lineTo x="21600" y="8000"/>
                    <wp:lineTo x="19200" y="-3200"/>
                    <wp:lineTo x="15600" y="-3200"/>
                  </wp:wrapPolygon>
                </wp:wrapThrough>
                <wp:docPr id="61" name="Right Arrow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342900"/>
                        </a:xfrm>
                        <a:prstGeom prst="rightArrow">
                          <a:avLst/>
                        </a:prstGeom>
                        <a:solidFill>
                          <a:srgbClr val="FF0000"/>
                        </a:solidFill>
                        <a:ln w="19050" cmpd="sng">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819B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1" o:spid="_x0000_s1026" type="#_x0000_t13" style="position:absolute;margin-left:202.05pt;margin-top:396.2pt;width:1in;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" adj="17550" fillcolor="red" strokeweight="1.5pt">
                <v:shadow on="t" color="black" opacity="22937f" origin=",.5" offset="0,.63889mm"/>
                <v:path arrowok="t"/>
                <w10:wrap type="through"/>
              </v:shape>
            </w:pict>
          </mc:Fallback>
        </mc:AlternateContent>
      </w:r>
      <w:r w:rsidR="00721DDA" w:rsidRPr="000005A8">
        <w:rPr>
          <w:noProof/>
          <w:sz w:val="32"/>
        </w:rPr>
        <mc:AlternateContent>
          <mc:Choice Requires="wps">
            <w:drawing>
              <wp:anchor distT="0" distB="0" distL="114300" distR="114300" simplePos="0" relativeHeight="251698176" behindDoc="0" locked="0" layoutInCell="1" allowOverlap="1" wp14:anchorId="292678D5" wp14:editId="097B7BE5">
                <wp:simplePos x="0" y="0"/>
                <wp:positionH relativeFrom="column">
                  <wp:posOffset>2568575</wp:posOffset>
                </wp:positionH>
                <wp:positionV relativeFrom="paragraph">
                  <wp:posOffset>4573905</wp:posOffset>
                </wp:positionV>
                <wp:extent cx="914400" cy="342900"/>
                <wp:effectExtent l="50800" t="50800" r="25400" b="139700"/>
                <wp:wrapThrough wrapText="bothSides">
                  <wp:wrapPolygon edited="0">
                    <wp:start x="19200" y="24800"/>
                    <wp:lineTo x="22800" y="21600"/>
                    <wp:lineTo x="22800" y="7200"/>
                    <wp:lineTo x="19200" y="-4000"/>
                    <wp:lineTo x="19200" y="-7200"/>
                    <wp:lineTo x="16200" y="-7200"/>
                    <wp:lineTo x="16200" y="-4000"/>
                    <wp:lineTo x="0" y="4000"/>
                    <wp:lineTo x="0" y="21600"/>
                    <wp:lineTo x="15600" y="24800"/>
                    <wp:lineTo x="19200" y="24800"/>
                  </wp:wrapPolygon>
                </wp:wrapThrough>
                <wp:docPr id="62" name="Right Arrow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914400" cy="342900"/>
                        </a:xfrm>
                        <a:prstGeom prst="rightArrow">
                          <a:avLst/>
                        </a:prstGeom>
                        <a:solidFill>
                          <a:srgbClr val="008000"/>
                        </a:solidFill>
                        <a:ln w="19050" cmpd="sng">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97C990" id="Right Arrow 62" o:spid="_x0000_s1026" type="#_x0000_t13" style="position:absolute;margin-left:202.25pt;margin-top:360.15pt;width:1in;height:27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" adj="17550" fillcolor="green" strokeweight="1.5pt">
                <v:shadow on="t" color="black" opacity="22937f" origin=",.5" offset="0,.63889mm"/>
                <v:path arrowok="t"/>
                <w10:wrap type="through"/>
              </v:shape>
            </w:pict>
          </mc:Fallback>
        </mc:AlternateContent>
      </w:r>
      <w:r w:rsidR="00721DDA" w:rsidRPr="000005A8">
        <w:rPr>
          <w:noProof/>
          <w:sz w:val="32"/>
        </w:rPr>
        <mc:AlternateContent>
          <mc:Choice Requires="wps">
            <w:drawing>
              <wp:anchor distT="0" distB="0" distL="114300" distR="114300" simplePos="0" relativeHeight="251695104" behindDoc="0" locked="0" layoutInCell="1" allowOverlap="1" wp14:anchorId="43F64252" wp14:editId="614CA62E">
                <wp:simplePos x="0" y="0"/>
                <wp:positionH relativeFrom="column">
                  <wp:posOffset>2680335</wp:posOffset>
                </wp:positionH>
                <wp:positionV relativeFrom="paragraph">
                  <wp:posOffset>6403340</wp:posOffset>
                </wp:positionV>
                <wp:extent cx="2057400" cy="571500"/>
                <wp:effectExtent l="50800" t="25400" r="50800" b="114300"/>
                <wp:wrapThrough wrapText="bothSides">
                  <wp:wrapPolygon edited="0">
                    <wp:start x="19200" y="-960"/>
                    <wp:lineTo x="17600" y="0"/>
                    <wp:lineTo x="17600" y="15360"/>
                    <wp:lineTo x="-533" y="15360"/>
                    <wp:lineTo x="-533" y="24960"/>
                    <wp:lineTo x="21600" y="24960"/>
                    <wp:lineTo x="21867" y="13440"/>
                    <wp:lineTo x="21600" y="4800"/>
                    <wp:lineTo x="20800" y="-960"/>
                    <wp:lineTo x="19200" y="-960"/>
                  </wp:wrapPolygon>
                </wp:wrapThrough>
                <wp:docPr id="58" name="Bent-Up Arrow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571500"/>
                        </a:xfrm>
                        <a:prstGeom prst="bentUpArrow">
                          <a:avLst/>
                        </a:prstGeom>
                        <a:solidFill>
                          <a:srgbClr val="FF0000"/>
                        </a:solidFill>
                        <a:ln w="28575" cmpd="sng">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5E367D" id="Bent-Up Arrow 58" o:spid="_x0000_s1026" style="position:absolute;margin-left:211.05pt;margin-top:504.2pt;width:162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5740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" path="m,428625r1843088,l1843088,142875r-71438,l1914525,r142875,142875l1985963,142875r,428625l,571500,,428625xe" fillcolor="red" strokeweight="2.25pt">
                <v:shadow on="t" color="black" opacity="22937f" origin=",.5" offset="0,.63889mm"/>
                <v:path arrowok="t" o:connecttype="custom" o:connectlocs="0,428625;1843088,428625;1843088,142875;1771650,142875;1914525,0;2057400,142875;1985963,142875;1985963,571500;0,571500;0,428625" o:connectangles="0,0,0,0,0,0,0,0,0,0"/>
                <w10:wrap type="through"/>
              </v:shape>
            </w:pict>
          </mc:Fallback>
        </mc:AlternateContent>
      </w:r>
      <w:r w:rsidR="00721DDA" w:rsidRPr="000005A8">
        <w:rPr>
          <w:noProof/>
          <w:sz w:val="32"/>
        </w:rPr>
        <mc:AlternateContent>
          <mc:Choice Requires="wps">
            <w:drawing>
              <wp:anchor distT="0" distB="0" distL="114300" distR="114300" simplePos="0" relativeHeight="251639808" behindDoc="1" locked="0" layoutInCell="1" allowOverlap="1" wp14:anchorId="595B0D71" wp14:editId="2C1FCDCE">
                <wp:simplePos x="0" y="0"/>
                <wp:positionH relativeFrom="column">
                  <wp:posOffset>3823335</wp:posOffset>
                </wp:positionH>
                <wp:positionV relativeFrom="line">
                  <wp:posOffset>688340</wp:posOffset>
                </wp:positionV>
                <wp:extent cx="2400300" cy="2514600"/>
                <wp:effectExtent l="0" t="0" r="38100" b="25400"/>
                <wp:wrapNone/>
                <wp:docPr id="3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514600"/>
                        </a:xfrm>
                        <a:prstGeom prst="rect">
                          <a:avLst/>
                        </a:prstGeom>
                        <a:solidFill>
                          <a:srgbClr val="FFFFFF"/>
                        </a:solidFill>
                        <a:ln w="28575">
                          <a:solidFill>
                            <a:srgbClr val="008000"/>
                          </a:solidFill>
                          <a:miter lim="800000"/>
                          <a:headEnd/>
                          <a:tailEnd/>
                        </a:ln>
                      </wps:spPr>
                      <wps:txbx>
                        <w:txbxContent>
                          <w:p w14:paraId="45A27C76" w14:textId="77777777" w:rsidR="008A4E31" w:rsidRDefault="008A4E31" w:rsidP="00BF6066">
                            <w:pPr>
                              <w:jc w:val="center"/>
                              <w:rPr>
                                <w:rFonts w:ascii="Arial Black" w:hAnsi="Arial Black"/>
                                <w:sz w:val="28"/>
                              </w:rPr>
                            </w:pPr>
                            <w:r>
                              <w:rPr>
                                <w:rFonts w:ascii="Arial Black" w:hAnsi="Arial Black"/>
                                <w:sz w:val="28"/>
                              </w:rPr>
                              <w:t>Stage 4</w:t>
                            </w:r>
                          </w:p>
                          <w:p w14:paraId="058D9349" w14:textId="1D9375D5" w:rsidR="008A4E31" w:rsidRDefault="008A4E31" w:rsidP="00BF6066">
                            <w:pPr>
                              <w:jc w:val="center"/>
                              <w:rPr>
                                <w:rFonts w:ascii="Arial Black" w:hAnsi="Arial Black"/>
                                <w:sz w:val="28"/>
                              </w:rPr>
                            </w:pPr>
                            <w:r>
                              <w:rPr>
                                <w:rFonts w:ascii="Arial Black" w:hAnsi="Arial Black"/>
                                <w:sz w:val="28"/>
                              </w:rPr>
                              <w:t>Program Completion and License Recommendation</w:t>
                            </w:r>
                          </w:p>
                          <w:p w14:paraId="235817E3" w14:textId="77777777" w:rsidR="008A4E31" w:rsidRDefault="008A4E31">
                            <w:pPr>
                              <w:pStyle w:val="BodyText3"/>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B0D71" id="Rectangle 32" o:spid="_x0000_s1031" style="position:absolute;left:0;text-align:left;margin-left:301.05pt;margin-top:54.2pt;width:189pt;height:1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" strokecolor="green" strokeweight="2.25pt">
                <v:textbox>
                  <w:txbxContent>
                    <w:p w14:paraId="45A27C76" w14:textId="77777777" w:rsidR="008A4E31" w:rsidRDefault="008A4E31" w:rsidP="00BF6066">
                      <w:pPr>
                        <w:jc w:val="center"/>
                        <w:rPr>
                          <w:rFonts w:ascii="Arial Black" w:hAnsi="Arial Black"/>
                          <w:sz w:val="28"/>
                        </w:rPr>
                      </w:pPr>
                      <w:r>
                        <w:rPr>
                          <w:rFonts w:ascii="Arial Black" w:hAnsi="Arial Black"/>
                          <w:sz w:val="28"/>
                        </w:rPr>
                        <w:t>Stage 4</w:t>
                      </w:r>
                    </w:p>
                    <w:p w14:paraId="058D9349" w14:textId="1D9375D5" w:rsidR="008A4E31" w:rsidRDefault="008A4E31" w:rsidP="00BF6066">
                      <w:pPr>
                        <w:jc w:val="center"/>
                        <w:rPr>
                          <w:rFonts w:ascii="Arial Black" w:hAnsi="Arial Black"/>
                          <w:sz w:val="28"/>
                        </w:rPr>
                      </w:pPr>
                      <w:r>
                        <w:rPr>
                          <w:rFonts w:ascii="Arial Black" w:hAnsi="Arial Black"/>
                          <w:sz w:val="28"/>
                        </w:rPr>
                        <w:t>Program Completion and License Recommendation</w:t>
                      </w:r>
                    </w:p>
                    <w:p w14:paraId="235817E3" w14:textId="77777777" w:rsidR="008A4E31" w:rsidRDefault="008A4E31">
                      <w:pPr>
                        <w:pStyle w:val="BodyText3"/>
                        <w:jc w:val="center"/>
                      </w:pPr>
                    </w:p>
                  </w:txbxContent>
                </v:textbox>
                <w10:wrap anchory="line"/>
              </v:rect>
            </w:pict>
          </mc:Fallback>
        </mc:AlternateContent>
      </w:r>
      <w:r w:rsidR="00721DDA" w:rsidRPr="000005A8">
        <w:rPr>
          <w:noProof/>
          <w:sz w:val="32"/>
        </w:rPr>
        <mc:AlternateContent>
          <mc:Choice Requires="wps">
            <w:drawing>
              <wp:anchor distT="0" distB="0" distL="114300" distR="114300" simplePos="0" relativeHeight="251651072" behindDoc="0" locked="0" layoutInCell="1" allowOverlap="1" wp14:anchorId="7369EBF2" wp14:editId="73977C17">
                <wp:simplePos x="0" y="0"/>
                <wp:positionH relativeFrom="column">
                  <wp:posOffset>851535</wp:posOffset>
                </wp:positionH>
                <wp:positionV relativeFrom="paragraph">
                  <wp:posOffset>3545840</wp:posOffset>
                </wp:positionV>
                <wp:extent cx="457200" cy="457200"/>
                <wp:effectExtent l="50800" t="25400" r="25400" b="25400"/>
                <wp:wrapNone/>
                <wp:docPr id="4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upArrow">
                          <a:avLst>
                            <a:gd name="adj1" fmla="val 50000"/>
                            <a:gd name="adj2" fmla="val 25000"/>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FD74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47" o:spid="_x0000_s1026" type="#_x0000_t68" style="position:absolute;margin-left:67.05pt;margin-top:279.2pt;width:36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" fillcolor="green"/>
            </w:pict>
          </mc:Fallback>
        </mc:AlternateContent>
      </w:r>
      <w:r w:rsidR="00721DDA" w:rsidRPr="000005A8">
        <w:rPr>
          <w:noProof/>
          <w:sz w:val="32"/>
        </w:rPr>
        <mc:AlternateContent>
          <mc:Choice Requires="wps">
            <w:drawing>
              <wp:anchor distT="0" distB="0" distL="114300" distR="114300" simplePos="0" relativeHeight="251643904" behindDoc="0" locked="0" layoutInCell="1" allowOverlap="1" wp14:anchorId="6E9E2B56" wp14:editId="54A28E51">
                <wp:simplePos x="0" y="0"/>
                <wp:positionH relativeFrom="column">
                  <wp:posOffset>-62230</wp:posOffset>
                </wp:positionH>
                <wp:positionV relativeFrom="line">
                  <wp:posOffset>4231640</wp:posOffset>
                </wp:positionV>
                <wp:extent cx="2400300" cy="1371600"/>
                <wp:effectExtent l="0" t="0" r="38100" b="2540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71600"/>
                        </a:xfrm>
                        <a:prstGeom prst="rect">
                          <a:avLst/>
                        </a:prstGeom>
                        <a:solidFill>
                          <a:srgbClr val="FFFFFF"/>
                        </a:solidFill>
                        <a:ln w="28575">
                          <a:solidFill>
                            <a:srgbClr val="008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C0180" id="Rectangle 36" o:spid="_x0000_s1026" style="position:absolute;margin-left:-4.9pt;margin-top:333.2pt;width:189pt;height:10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" strokecolor="green" strokeweight="2.25pt">
                <w10:wrap anchory="line"/>
              </v:rect>
            </w:pict>
          </mc:Fallback>
        </mc:AlternateContent>
      </w:r>
      <w:r w:rsidR="00721DDA" w:rsidRPr="000005A8">
        <w:rPr>
          <w:noProof/>
          <w:sz w:val="32"/>
        </w:rPr>
        <mc:AlternateContent>
          <mc:Choice Requires="wps">
            <w:drawing>
              <wp:anchor distT="0" distB="0" distL="114300" distR="114300" simplePos="0" relativeHeight="251652096" behindDoc="0" locked="0" layoutInCell="1" allowOverlap="1" wp14:anchorId="44F17B7A" wp14:editId="652D63B1">
                <wp:simplePos x="0" y="0"/>
                <wp:positionH relativeFrom="column">
                  <wp:posOffset>965835</wp:posOffset>
                </wp:positionH>
                <wp:positionV relativeFrom="paragraph">
                  <wp:posOffset>5717540</wp:posOffset>
                </wp:positionV>
                <wp:extent cx="457200" cy="457200"/>
                <wp:effectExtent l="50800" t="25400" r="25400" b="25400"/>
                <wp:wrapNone/>
                <wp:docPr id="38"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upArrow">
                          <a:avLst>
                            <a:gd name="adj1" fmla="val 50000"/>
                            <a:gd name="adj2" fmla="val 25000"/>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4F1B9" id="AutoShape 48" o:spid="_x0000_s1026" type="#_x0000_t68" style="position:absolute;margin-left:76.05pt;margin-top:450.2pt;width:36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" fillcolor="green"/>
            </w:pict>
          </mc:Fallback>
        </mc:AlternateContent>
      </w:r>
      <w:r w:rsidR="00721DDA" w:rsidRPr="000005A8">
        <w:rPr>
          <w:noProof/>
          <w:sz w:val="32"/>
        </w:rPr>
        <mc:AlternateContent>
          <mc:Choice Requires="wps">
            <w:drawing>
              <wp:anchor distT="0" distB="0" distL="114300" distR="114300" simplePos="0" relativeHeight="251638784" behindDoc="0" locked="0" layoutInCell="1" allowOverlap="1" wp14:anchorId="42416A4B" wp14:editId="7B3AABB0">
                <wp:simplePos x="0" y="0"/>
                <wp:positionH relativeFrom="column">
                  <wp:posOffset>51435</wp:posOffset>
                </wp:positionH>
                <wp:positionV relativeFrom="paragraph">
                  <wp:posOffset>6289040</wp:posOffset>
                </wp:positionV>
                <wp:extent cx="2400300" cy="1371600"/>
                <wp:effectExtent l="0" t="0" r="38100" b="25400"/>
                <wp:wrapNone/>
                <wp:docPr id="4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71600"/>
                        </a:xfrm>
                        <a:prstGeom prst="rect">
                          <a:avLst/>
                        </a:prstGeom>
                        <a:solidFill>
                          <a:srgbClr val="FFFFFF"/>
                        </a:solidFill>
                        <a:ln w="28575">
                          <a:solidFill>
                            <a:srgbClr val="008000"/>
                          </a:solidFill>
                          <a:miter lim="800000"/>
                          <a:headEnd/>
                          <a:tailEnd/>
                        </a:ln>
                      </wps:spPr>
                      <wps:txbx>
                        <w:txbxContent>
                          <w:p w14:paraId="44C765B7" w14:textId="77777777" w:rsidR="008A4E31" w:rsidRDefault="008A4E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16A4B" id="Rectangle 31" o:spid="_x0000_s1032" style="position:absolute;left:0;text-align:left;margin-left:4.05pt;margin-top:495.2pt;width:189pt;height:10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" strokecolor="green" strokeweight="2.25pt">
                <v:textbox>
                  <w:txbxContent>
                    <w:p w14:paraId="44C765B7" w14:textId="77777777" w:rsidR="008A4E31" w:rsidRDefault="008A4E31"/>
                  </w:txbxContent>
                </v:textbox>
              </v:rect>
            </w:pict>
          </mc:Fallback>
        </mc:AlternateContent>
      </w:r>
      <w:r w:rsidR="00721DDA" w:rsidRPr="000005A8">
        <w:rPr>
          <w:noProof/>
          <w:sz w:val="32"/>
        </w:rPr>
        <mc:AlternateContent>
          <mc:Choice Requires="wps">
            <w:drawing>
              <wp:anchor distT="0" distB="0" distL="114300" distR="114300" simplePos="0" relativeHeight="251642880" behindDoc="0" locked="0" layoutInCell="1" allowOverlap="1" wp14:anchorId="629788E6" wp14:editId="7484EC3E">
                <wp:simplePos x="0" y="0"/>
                <wp:positionH relativeFrom="column">
                  <wp:posOffset>2566035</wp:posOffset>
                </wp:positionH>
                <wp:positionV relativeFrom="line">
                  <wp:posOffset>2059940</wp:posOffset>
                </wp:positionV>
                <wp:extent cx="571500" cy="457200"/>
                <wp:effectExtent l="50800" t="76200" r="0" b="25400"/>
                <wp:wrapNone/>
                <wp:docPr id="3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295046">
                          <a:off x="0" y="0"/>
                          <a:ext cx="571500" cy="457200"/>
                        </a:xfrm>
                        <a:prstGeom prst="leftArrow">
                          <a:avLst>
                            <a:gd name="adj1" fmla="val 50000"/>
                            <a:gd name="adj2" fmla="val 31250"/>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727F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5" o:spid="_x0000_s1026" type="#_x0000_t66" style="position:absolute;margin-left:202.05pt;margin-top:162.2pt;width:45pt;height:36pt;rotation:10152669fd;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" fillcolor="green">
                <w10:wrap anchory="line"/>
              </v:shape>
            </w:pict>
          </mc:Fallback>
        </mc:AlternateContent>
      </w:r>
      <w:r w:rsidR="00721DDA" w:rsidRPr="000005A8">
        <w:rPr>
          <w:noProof/>
          <w:sz w:val="32"/>
        </w:rPr>
        <mc:AlternateContent>
          <mc:Choice Requires="wps">
            <w:drawing>
              <wp:anchor distT="0" distB="0" distL="114300" distR="114300" simplePos="0" relativeHeight="251644928" behindDoc="1" locked="0" layoutInCell="1" allowOverlap="1" wp14:anchorId="6A6BCE99" wp14:editId="3200C3F6">
                <wp:simplePos x="0" y="0"/>
                <wp:positionH relativeFrom="column">
                  <wp:posOffset>-62230</wp:posOffset>
                </wp:positionH>
                <wp:positionV relativeFrom="paragraph">
                  <wp:posOffset>2174240</wp:posOffset>
                </wp:positionV>
                <wp:extent cx="2400300" cy="1257300"/>
                <wp:effectExtent l="0" t="0" r="38100" b="38100"/>
                <wp:wrapNone/>
                <wp:docPr id="3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57300"/>
                        </a:xfrm>
                        <a:prstGeom prst="rect">
                          <a:avLst/>
                        </a:prstGeom>
                        <a:solidFill>
                          <a:srgbClr val="FFFFFF"/>
                        </a:solidFill>
                        <a:ln w="28575">
                          <a:solidFill>
                            <a:srgbClr val="008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39935" id="Rectangle 37" o:spid="_x0000_s1026" style="position:absolute;margin-left:-4.9pt;margin-top:171.2pt;width:189pt;height: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" strokecolor="green" strokeweight="2.25pt"/>
            </w:pict>
          </mc:Fallback>
        </mc:AlternateContent>
      </w:r>
      <w:r w:rsidR="00721DDA" w:rsidRPr="000005A8">
        <w:rPr>
          <w:noProof/>
          <w:sz w:val="32"/>
        </w:rPr>
        <mc:AlternateContent>
          <mc:Choice Requires="wps">
            <w:drawing>
              <wp:anchor distT="0" distB="0" distL="114300" distR="114300" simplePos="0" relativeHeight="251674624" behindDoc="0" locked="0" layoutInCell="1" allowOverlap="1" wp14:anchorId="1F7ABD3C" wp14:editId="0C9D0E99">
                <wp:simplePos x="0" y="0"/>
                <wp:positionH relativeFrom="column">
                  <wp:posOffset>-62230</wp:posOffset>
                </wp:positionH>
                <wp:positionV relativeFrom="paragraph">
                  <wp:posOffset>5717540</wp:posOffset>
                </wp:positionV>
                <wp:extent cx="114300" cy="114300"/>
                <wp:effectExtent l="0" t="0" r="12700" b="12700"/>
                <wp:wrapTight wrapText="bothSides">
                  <wp:wrapPolygon edited="0">
                    <wp:start x="0" y="0"/>
                    <wp:lineTo x="0" y="19200"/>
                    <wp:lineTo x="19200" y="19200"/>
                    <wp:lineTo x="19200" y="0"/>
                    <wp:lineTo x="0" y="0"/>
                  </wp:wrapPolygon>
                </wp:wrapTight>
                <wp:docPr id="45"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id="5">
                        <w:txbxContent>
                          <w:p w14:paraId="3C60E6F1" w14:textId="77777777" w:rsidR="008A4E31" w:rsidRDefault="008A4E31">
                            <w:pPr>
                              <w:jc w:val="center"/>
                              <w:rPr>
                                <w:rFonts w:ascii="Arial Black" w:hAnsi="Arial Black"/>
                                <w:sz w:val="28"/>
                              </w:rPr>
                            </w:pPr>
                          </w:p>
                          <w:p w14:paraId="6C88889C" w14:textId="77777777" w:rsidR="008A4E31" w:rsidRDefault="008A4E31">
                            <w:pPr>
                              <w:jc w:val="center"/>
                              <w:rPr>
                                <w:rFonts w:ascii="Arial Black" w:hAnsi="Arial Black"/>
                                <w:sz w:val="28"/>
                              </w:rPr>
                            </w:pPr>
                            <w:r>
                              <w:rPr>
                                <w:rFonts w:ascii="Arial Black" w:hAnsi="Arial Black"/>
                                <w:sz w:val="28"/>
                              </w:rPr>
                              <w:t>Stage 1</w:t>
                            </w:r>
                          </w:p>
                          <w:p w14:paraId="4CEDB970" w14:textId="77777777" w:rsidR="008A4E31" w:rsidRPr="00783CAB" w:rsidRDefault="008A4E31">
                            <w:pPr>
                              <w:jc w:val="center"/>
                              <w:rPr>
                                <w:rFonts w:ascii="Arial Black" w:hAnsi="Arial Black"/>
                                <w:sz w:val="28"/>
                              </w:rPr>
                            </w:pPr>
                            <w:r w:rsidRPr="00783CAB">
                              <w:rPr>
                                <w:rFonts w:ascii="Arial Black" w:hAnsi="Arial Black"/>
                                <w:sz w:val="28"/>
                              </w:rPr>
                              <w:t>Intent to Pursue Teacher Licensure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ABD3C" id="Text Box 107" o:spid="_x0000_s1033" type="#_x0000_t202" style="position:absolute;left:0;text-align:left;margin-left:-4.9pt;margin-top:450.2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" filled="f" stroked="f">
                <v:textbox style="mso-next-textbox:#Text Box 39" inset=",7.2pt,,7.2pt">
                  <w:txbxContent>
                    <w:p w14:paraId="3C60E6F1" w14:textId="77777777" w:rsidR="008A4E31" w:rsidRDefault="008A4E31">
                      <w:pPr>
                        <w:jc w:val="center"/>
                        <w:rPr>
                          <w:rFonts w:ascii="Arial Black" w:hAnsi="Arial Black"/>
                          <w:sz w:val="28"/>
                        </w:rPr>
                      </w:pPr>
                    </w:p>
                    <w:p w14:paraId="6C88889C" w14:textId="77777777" w:rsidR="008A4E31" w:rsidRDefault="008A4E31">
                      <w:pPr>
                        <w:jc w:val="center"/>
                        <w:rPr>
                          <w:rFonts w:ascii="Arial Black" w:hAnsi="Arial Black"/>
                          <w:sz w:val="28"/>
                        </w:rPr>
                      </w:pPr>
                      <w:r>
                        <w:rPr>
                          <w:rFonts w:ascii="Arial Black" w:hAnsi="Arial Black"/>
                          <w:sz w:val="28"/>
                        </w:rPr>
                        <w:t>Stage 1</w:t>
                      </w:r>
                    </w:p>
                    <w:p w14:paraId="4CEDB970" w14:textId="77777777" w:rsidR="008A4E31" w:rsidRPr="00783CAB" w:rsidRDefault="008A4E31">
                      <w:pPr>
                        <w:jc w:val="center"/>
                        <w:rPr>
                          <w:rFonts w:ascii="Arial Black" w:hAnsi="Arial Black"/>
                          <w:sz w:val="28"/>
                        </w:rPr>
                      </w:pPr>
                      <w:r w:rsidRPr="00783CAB">
                        <w:rPr>
                          <w:rFonts w:ascii="Arial Black" w:hAnsi="Arial Black"/>
                          <w:sz w:val="28"/>
                        </w:rPr>
                        <w:t>Intent to Pursue Teacher Licensure</w:t>
                      </w:r>
                    </w:p>
                  </w:txbxContent>
                </v:textbox>
                <w10:wrap type="tight"/>
              </v:shape>
            </w:pict>
          </mc:Fallback>
        </mc:AlternateContent>
      </w:r>
      <w:r w:rsidRPr="000005A8">
        <w:rPr>
          <w:sz w:val="32"/>
        </w:rPr>
        <w:t xml:space="preserve">Steps to </w:t>
      </w:r>
      <w:r w:rsidR="00330A1C" w:rsidRPr="000005A8">
        <w:rPr>
          <w:sz w:val="32"/>
        </w:rPr>
        <w:t>Becoming a Teacher</w:t>
      </w:r>
      <w:r w:rsidR="00612FE9" w:rsidRPr="000005A8">
        <w:rPr>
          <w:sz w:val="32"/>
        </w:rPr>
        <w:t xml:space="preserve"> at Marietta College</w:t>
      </w:r>
    </w:p>
    <w:p w14:paraId="03F3523E" w14:textId="77777777" w:rsidR="000005A8" w:rsidRDefault="000005A8">
      <w:pPr>
        <w:pStyle w:val="Title"/>
        <w:rPr>
          <w:color w:val="FF0000"/>
          <w:sz w:val="22"/>
        </w:rPr>
        <w:sectPr w:rsidR="000005A8" w:rsidSect="00C332FC">
          <w:footerReference w:type="default" r:id="rId11"/>
          <w:footerReference w:type="first" r:id="rId12"/>
          <w:pgSz w:w="12240" w:h="15840"/>
          <w:pgMar w:top="1440" w:right="1440" w:bottom="1440" w:left="1440" w:header="720" w:footer="720" w:gutter="0"/>
          <w:cols w:space="720"/>
          <w:titlePg/>
          <w:docGrid w:linePitch="326"/>
        </w:sectPr>
      </w:pPr>
    </w:p>
    <w:tbl>
      <w:tblPr>
        <w:tblW w:w="97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5"/>
        <w:gridCol w:w="3960"/>
        <w:gridCol w:w="3240"/>
      </w:tblGrid>
      <w:tr w:rsidR="00BF6066" w14:paraId="00F4AECD" w14:textId="77777777" w:rsidTr="00FD5C9D">
        <w:tc>
          <w:tcPr>
            <w:tcW w:w="2515" w:type="dxa"/>
            <w:tcBorders>
              <w:top w:val="single" w:sz="4" w:space="0" w:color="auto"/>
              <w:left w:val="single" w:sz="4" w:space="0" w:color="auto"/>
              <w:bottom w:val="single" w:sz="4" w:space="0" w:color="auto"/>
              <w:right w:val="single" w:sz="4" w:space="0" w:color="auto"/>
            </w:tcBorders>
            <w:shd w:val="clear" w:color="auto" w:fill="auto"/>
          </w:tcPr>
          <w:p w14:paraId="0B8179B0" w14:textId="3CE3A30F" w:rsidR="00BF6066" w:rsidRPr="00A81A08" w:rsidRDefault="00BF6066">
            <w:pPr>
              <w:pStyle w:val="Title"/>
              <w:rPr>
                <w:sz w:val="22"/>
              </w:rPr>
            </w:pPr>
            <w:r w:rsidRPr="00A81A08">
              <w:rPr>
                <w:sz w:val="22"/>
              </w:rPr>
              <w:lastRenderedPageBreak/>
              <w:t>Stage</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74FB69B" w14:textId="77777777" w:rsidR="000D3682" w:rsidRDefault="000D3682" w:rsidP="000D3682">
            <w:pPr>
              <w:pStyle w:val="Title"/>
              <w:pBdr>
                <w:top w:val="none" w:sz="0" w:space="0" w:color="auto"/>
                <w:bottom w:val="none" w:sz="0" w:space="0" w:color="auto"/>
              </w:pBdr>
              <w:jc w:val="left"/>
              <w:rPr>
                <w:sz w:val="22"/>
              </w:rPr>
            </w:pPr>
          </w:p>
          <w:p w14:paraId="0125FB9B" w14:textId="44F2F28C" w:rsidR="00BF6066" w:rsidRDefault="000D3682" w:rsidP="000D3682">
            <w:pPr>
              <w:pStyle w:val="Title"/>
              <w:pBdr>
                <w:top w:val="none" w:sz="0" w:space="0" w:color="auto"/>
                <w:bottom w:val="none" w:sz="0" w:space="0" w:color="auto"/>
              </w:pBdr>
              <w:jc w:val="left"/>
            </w:pPr>
            <w:r>
              <w:rPr>
                <w:noProof/>
                <w:sz w:val="22"/>
              </w:rPr>
              <mc:AlternateContent>
                <mc:Choice Requires="wps">
                  <w:drawing>
                    <wp:anchor distT="0" distB="0" distL="114300" distR="114300" simplePos="0" relativeHeight="251738112" behindDoc="0" locked="0" layoutInCell="1" allowOverlap="1" wp14:anchorId="27FF3688" wp14:editId="18ED3204">
                      <wp:simplePos x="0" y="0"/>
                      <wp:positionH relativeFrom="column">
                        <wp:posOffset>-1691811</wp:posOffset>
                      </wp:positionH>
                      <wp:positionV relativeFrom="paragraph">
                        <wp:posOffset>218620</wp:posOffset>
                      </wp:positionV>
                      <wp:extent cx="6120813" cy="0"/>
                      <wp:effectExtent l="38100" t="38100" r="70485" b="95250"/>
                      <wp:wrapNone/>
                      <wp:docPr id="2" name="Straight Connector 2"/>
                      <wp:cNvGraphicFramePr/>
                      <a:graphic xmlns:a="http://schemas.openxmlformats.org/drawingml/2006/main">
                        <a:graphicData uri="http://schemas.microsoft.com/office/word/2010/wordprocessingShape">
                          <wps:wsp>
                            <wps:cNvCnPr/>
                            <wps:spPr>
                              <a:xfrm>
                                <a:off x="0" y="0"/>
                                <a:ext cx="6120813"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3A1B86B" id="Straight Connector 2"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2pt,17.2pt" to="348.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" strokecolor="#4f81bd [3204]" strokeweight="2pt">
                      <v:shadow on="t" color="black" opacity="24903f" origin=",.5" offset="0,.55556mm"/>
                    </v:line>
                  </w:pict>
                </mc:Fallback>
              </mc:AlternateContent>
            </w:r>
            <w:r w:rsidR="00BF6066" w:rsidRPr="00A81A08">
              <w:rPr>
                <w:sz w:val="22"/>
              </w:rPr>
              <w:t>Requirements</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932124C" w14:textId="77777777" w:rsidR="00BF6066" w:rsidRDefault="00BF6066">
            <w:pPr>
              <w:pStyle w:val="Title"/>
              <w:rPr>
                <w:sz w:val="22"/>
              </w:rPr>
            </w:pPr>
            <w:r>
              <w:rPr>
                <w:sz w:val="22"/>
              </w:rPr>
              <w:t>Description</w:t>
            </w:r>
          </w:p>
        </w:tc>
      </w:tr>
      <w:tr w:rsidR="00BF6066" w14:paraId="5E6F34EC" w14:textId="77777777" w:rsidTr="00FD5C9D">
        <w:tc>
          <w:tcPr>
            <w:tcW w:w="2515" w:type="dxa"/>
            <w:tcBorders>
              <w:top w:val="single" w:sz="4" w:space="0" w:color="auto"/>
              <w:left w:val="single" w:sz="4" w:space="0" w:color="auto"/>
              <w:bottom w:val="single" w:sz="4" w:space="0" w:color="auto"/>
              <w:right w:val="single" w:sz="4" w:space="0" w:color="auto"/>
            </w:tcBorders>
            <w:shd w:val="clear" w:color="auto" w:fill="auto"/>
          </w:tcPr>
          <w:p w14:paraId="244D334A" w14:textId="5FCC8F75" w:rsidR="00BF6066" w:rsidRPr="000D3682" w:rsidRDefault="00FD5C9D" w:rsidP="000005A8">
            <w:pPr>
              <w:pStyle w:val="IntenseQuote"/>
              <w:ind w:left="0"/>
              <w:jc w:val="left"/>
              <w:rPr>
                <w:sz w:val="22"/>
                <w:szCs w:val="22"/>
              </w:rPr>
            </w:pPr>
            <w:r>
              <w:rPr>
                <w:sz w:val="22"/>
                <w:szCs w:val="22"/>
              </w:rPr>
              <w:t>Stage I-</w:t>
            </w:r>
            <w:r w:rsidR="00BF6066" w:rsidRPr="000D3682">
              <w:rPr>
                <w:sz w:val="22"/>
                <w:szCs w:val="22"/>
              </w:rPr>
              <w:t>Intent to Pursue Licensure</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0E7DC66" w14:textId="7AC0D9A8" w:rsidR="009A35D3" w:rsidRDefault="009A35D3" w:rsidP="00A81A08">
            <w:pPr>
              <w:rPr>
                <w:b/>
              </w:rPr>
            </w:pPr>
            <w:r>
              <w:t xml:space="preserve">1. </w:t>
            </w:r>
            <w:r w:rsidRPr="009A35D3">
              <w:t>Enroll in Education 1</w:t>
            </w:r>
            <w:r w:rsidR="00FB3E4E">
              <w:t>20</w:t>
            </w:r>
            <w:r w:rsidR="00F76D09">
              <w:t>.</w:t>
            </w:r>
          </w:p>
          <w:p w14:paraId="40B56FDB" w14:textId="347F9C47" w:rsidR="00BF6066" w:rsidRDefault="009A35D3" w:rsidP="00A81A08">
            <w:pPr>
              <w:rPr>
                <w:b/>
              </w:rPr>
            </w:pPr>
            <w:r>
              <w:t xml:space="preserve">2. </w:t>
            </w:r>
            <w:r w:rsidRPr="009A35D3">
              <w:t>Complete I</w:t>
            </w:r>
            <w:r w:rsidR="00BF6066" w:rsidRPr="009A35D3">
              <w:t xml:space="preserve">ntent to Pursue </w:t>
            </w:r>
            <w:r w:rsidR="00205DE2" w:rsidRPr="009A35D3">
              <w:t>Licensure</w:t>
            </w:r>
            <w:r w:rsidR="00205DE2">
              <w:t xml:space="preserve"> </w:t>
            </w:r>
            <w:r>
              <w:t xml:space="preserve">online </w:t>
            </w:r>
            <w:r w:rsidR="00205DE2">
              <w:t xml:space="preserve">form </w:t>
            </w:r>
          </w:p>
          <w:p w14:paraId="0B90F376" w14:textId="453F5161" w:rsidR="00BF6066" w:rsidRDefault="009A35D3" w:rsidP="00A81A08">
            <w:pPr>
              <w:rPr>
                <w:b/>
              </w:rPr>
            </w:pPr>
            <w:r>
              <w:t>3. Grade</w:t>
            </w:r>
            <w:r w:rsidR="00BF6066">
              <w:t xml:space="preserve"> of </w:t>
            </w:r>
            <w:r w:rsidR="00BF6066" w:rsidRPr="009A35D3">
              <w:t xml:space="preserve">C or better </w:t>
            </w:r>
            <w:r w:rsidR="00BF6066" w:rsidRPr="0031497E">
              <w:t xml:space="preserve">in </w:t>
            </w:r>
            <w:r w:rsidR="00B006B9" w:rsidRPr="0031497E">
              <w:t xml:space="preserve">EDUC </w:t>
            </w:r>
            <w:r w:rsidR="00BF6066" w:rsidRPr="0031497E">
              <w:t>1</w:t>
            </w:r>
            <w:r w:rsidR="00FB3E4E" w:rsidRPr="0031497E">
              <w:t>20</w:t>
            </w:r>
            <w:r w:rsidR="00FB3E4E">
              <w:t xml:space="preserve"> </w:t>
            </w:r>
            <w:r w:rsidR="00BF6066">
              <w:t xml:space="preserve">is </w:t>
            </w:r>
            <w:r>
              <w:t xml:space="preserve">required for </w:t>
            </w:r>
            <w:r w:rsidR="00BF6066">
              <w:t xml:space="preserve">200 level field experience placements and for registration in </w:t>
            </w:r>
            <w:r w:rsidR="00B006B9">
              <w:t xml:space="preserve">EDUC </w:t>
            </w:r>
            <w:r w:rsidR="00BF6066">
              <w:t>253, Diverse Learners</w:t>
            </w:r>
            <w:r w:rsidR="00F76D09">
              <w:t xml:space="preserve"> or EDUC 221, Foundations of Reading and its associated field.</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8A32D35" w14:textId="77777777" w:rsidR="00BF6066" w:rsidRDefault="00BF6066" w:rsidP="000005A8">
            <w:pPr>
              <w:rPr>
                <w:b/>
              </w:rPr>
            </w:pPr>
            <w:r>
              <w:t>During this stage</w:t>
            </w:r>
            <w:r w:rsidR="00C07F96">
              <w:t>,</w:t>
            </w:r>
            <w:r>
              <w:t xml:space="preserve"> candidates take 100 and 200 level education courses and other course requirements outside of education</w:t>
            </w:r>
          </w:p>
          <w:p w14:paraId="52D8B39B" w14:textId="2921C909" w:rsidR="00C07F96" w:rsidRDefault="00C07F96" w:rsidP="000005A8">
            <w:pPr>
              <w:rPr>
                <w:b/>
              </w:rPr>
            </w:pPr>
          </w:p>
        </w:tc>
      </w:tr>
      <w:tr w:rsidR="00BF6066" w14:paraId="1EC9849F" w14:textId="77777777" w:rsidTr="00FD5C9D">
        <w:tc>
          <w:tcPr>
            <w:tcW w:w="2515" w:type="dxa"/>
            <w:tcBorders>
              <w:top w:val="single" w:sz="4" w:space="0" w:color="auto"/>
              <w:left w:val="single" w:sz="4" w:space="0" w:color="auto"/>
              <w:bottom w:val="single" w:sz="4" w:space="0" w:color="auto"/>
              <w:right w:val="single" w:sz="4" w:space="0" w:color="auto"/>
            </w:tcBorders>
            <w:shd w:val="clear" w:color="auto" w:fill="auto"/>
          </w:tcPr>
          <w:p w14:paraId="71073B1B" w14:textId="79CA2037" w:rsidR="00BF6066" w:rsidRDefault="00FD5C9D" w:rsidP="006E62FC">
            <w:pPr>
              <w:pStyle w:val="IntenseQuote"/>
              <w:pBdr>
                <w:top w:val="single" w:sz="6" w:space="8" w:color="9BBB59" w:themeColor="accent3"/>
                <w:bottom w:val="single" w:sz="6" w:space="8" w:color="9BBB59" w:themeColor="accent3"/>
              </w:pBdr>
              <w:ind w:left="0"/>
              <w:jc w:val="left"/>
              <w:rPr>
                <w:sz w:val="22"/>
                <w:szCs w:val="22"/>
              </w:rPr>
            </w:pPr>
            <w:r>
              <w:rPr>
                <w:sz w:val="22"/>
                <w:szCs w:val="22"/>
              </w:rPr>
              <w:t xml:space="preserve">Staege </w:t>
            </w:r>
            <w:r w:rsidR="006E62FC" w:rsidRPr="000D3682">
              <w:rPr>
                <w:sz w:val="22"/>
                <w:szCs w:val="22"/>
              </w:rPr>
              <w:t>II.</w:t>
            </w:r>
            <w:proofErr w:type="gramStart"/>
            <w:r>
              <w:rPr>
                <w:sz w:val="22"/>
                <w:szCs w:val="22"/>
              </w:rPr>
              <w:t>-</w:t>
            </w:r>
            <w:r w:rsidR="006E62FC" w:rsidRPr="000D3682">
              <w:rPr>
                <w:sz w:val="22"/>
                <w:szCs w:val="22"/>
              </w:rPr>
              <w:t xml:space="preserve">  </w:t>
            </w:r>
            <w:r w:rsidR="00BF6066" w:rsidRPr="000D3682">
              <w:rPr>
                <w:sz w:val="22"/>
                <w:szCs w:val="22"/>
              </w:rPr>
              <w:t>Admission</w:t>
            </w:r>
            <w:proofErr w:type="gramEnd"/>
            <w:r w:rsidR="00BF6066" w:rsidRPr="000D3682">
              <w:rPr>
                <w:sz w:val="22"/>
                <w:szCs w:val="22"/>
              </w:rPr>
              <w:t xml:space="preserve"> to Professional Education</w:t>
            </w:r>
          </w:p>
          <w:p w14:paraId="20997578" w14:textId="77777777" w:rsidR="000D3682" w:rsidRDefault="000D3682" w:rsidP="000D3682"/>
          <w:p w14:paraId="01E220A0" w14:textId="77777777" w:rsidR="000D3682" w:rsidRDefault="000D3682" w:rsidP="000D3682"/>
          <w:p w14:paraId="37A8A71D" w14:textId="77777777" w:rsidR="000D3682" w:rsidRDefault="000D3682" w:rsidP="000D3682"/>
          <w:p w14:paraId="1DA484C3" w14:textId="77777777" w:rsidR="000D3682" w:rsidRDefault="000D3682" w:rsidP="000D3682"/>
          <w:p w14:paraId="30CC1371" w14:textId="77777777" w:rsidR="000D3682" w:rsidRDefault="000D3682" w:rsidP="000D3682"/>
          <w:p w14:paraId="259FAF93" w14:textId="77777777" w:rsidR="000D3682" w:rsidRDefault="000D3682" w:rsidP="000D3682"/>
          <w:p w14:paraId="153AAC27" w14:textId="77777777" w:rsidR="000D3682" w:rsidRDefault="000D3682" w:rsidP="000D3682"/>
          <w:p w14:paraId="5CDA0986" w14:textId="102A2D19" w:rsidR="000D3682" w:rsidRPr="000D3682" w:rsidRDefault="000D3682" w:rsidP="000D3682">
            <w:pPr>
              <w:pStyle w:val="IntenseQuote"/>
              <w:ind w:left="0"/>
              <w:jc w:val="left"/>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3AC50E4" w14:textId="05485C55" w:rsidR="00514CDE" w:rsidRPr="000D3682" w:rsidRDefault="00BF6066" w:rsidP="00AF4F74">
            <w:pPr>
              <w:pStyle w:val="ListParagraph"/>
              <w:numPr>
                <w:ilvl w:val="0"/>
                <w:numId w:val="19"/>
              </w:numPr>
            </w:pPr>
            <w:r>
              <w:t xml:space="preserve">Completion </w:t>
            </w:r>
            <w:r w:rsidR="00E60592">
              <w:t>of</w:t>
            </w:r>
            <w:r>
              <w:t xml:space="preserve"> 4</w:t>
            </w:r>
            <w:r w:rsidR="00205DE2">
              <w:t>0-4</w:t>
            </w:r>
            <w:r>
              <w:t>5 semester hours</w:t>
            </w:r>
          </w:p>
          <w:p w14:paraId="52394C50" w14:textId="0BB78F7B" w:rsidR="00BF6066" w:rsidRPr="000D3682" w:rsidRDefault="00BF6066" w:rsidP="00AF4F74">
            <w:pPr>
              <w:pStyle w:val="ListParagraph"/>
              <w:numPr>
                <w:ilvl w:val="0"/>
                <w:numId w:val="19"/>
              </w:numPr>
            </w:pPr>
            <w:r>
              <w:t xml:space="preserve">Completion of </w:t>
            </w:r>
            <w:r w:rsidR="00FB3E4E">
              <w:t>Comm 203</w:t>
            </w:r>
            <w:r w:rsidRPr="00A17B9F">
              <w:t xml:space="preserve"> and </w:t>
            </w:r>
            <w:r w:rsidR="00487457" w:rsidRPr="00A17B9F">
              <w:t>Writing</w:t>
            </w:r>
            <w:r w:rsidR="00FB3E4E">
              <w:t xml:space="preserve"> 102</w:t>
            </w:r>
            <w:r>
              <w:t xml:space="preserve"> with grades of C or above</w:t>
            </w:r>
          </w:p>
          <w:p w14:paraId="7B31712D" w14:textId="2FF08DE7" w:rsidR="00BF6066" w:rsidRPr="00A17B9F" w:rsidRDefault="00BF6066" w:rsidP="00AF4F74">
            <w:pPr>
              <w:pStyle w:val="ListParagraph"/>
              <w:numPr>
                <w:ilvl w:val="0"/>
                <w:numId w:val="19"/>
              </w:numPr>
            </w:pPr>
            <w:r>
              <w:t xml:space="preserve">Overall cumulative </w:t>
            </w:r>
            <w:r w:rsidRPr="00A17B9F">
              <w:t>G.P.A. of</w:t>
            </w:r>
            <w:r w:rsidR="00265033">
              <w:t xml:space="preserve"> at least</w:t>
            </w:r>
            <w:r w:rsidRPr="00A17B9F">
              <w:t xml:space="preserve"> </w:t>
            </w:r>
            <w:r w:rsidR="00E66E43" w:rsidRPr="00A17B9F">
              <w:t>3.0</w:t>
            </w:r>
          </w:p>
          <w:p w14:paraId="32CFBC91" w14:textId="038D1F41" w:rsidR="00BF6066" w:rsidRPr="00A17B9F" w:rsidRDefault="00BF6066" w:rsidP="00AF4F74">
            <w:pPr>
              <w:pStyle w:val="ListParagraph"/>
              <w:numPr>
                <w:ilvl w:val="0"/>
                <w:numId w:val="19"/>
              </w:numPr>
            </w:pPr>
            <w:r w:rsidRPr="00A17B9F">
              <w:t xml:space="preserve">Education G.P.A. of </w:t>
            </w:r>
            <w:r w:rsidR="00265033">
              <w:t xml:space="preserve">at least </w:t>
            </w:r>
            <w:r w:rsidRPr="00A17B9F">
              <w:t>3.0</w:t>
            </w:r>
          </w:p>
          <w:p w14:paraId="6681CBD5" w14:textId="77777777" w:rsidR="00BF6066" w:rsidRPr="000D3682" w:rsidRDefault="00BF6066" w:rsidP="00AF4F74">
            <w:pPr>
              <w:pStyle w:val="ListParagraph"/>
              <w:numPr>
                <w:ilvl w:val="0"/>
                <w:numId w:val="19"/>
              </w:numPr>
            </w:pPr>
            <w:r>
              <w:t>Completion of all 100/200 level education courses with grades of C or better</w:t>
            </w:r>
          </w:p>
          <w:p w14:paraId="1C759D52" w14:textId="45901593" w:rsidR="00BF6066" w:rsidRPr="000D3682" w:rsidRDefault="00BF6066" w:rsidP="00AF4F74">
            <w:pPr>
              <w:pStyle w:val="ListParagraph"/>
              <w:numPr>
                <w:ilvl w:val="0"/>
                <w:numId w:val="19"/>
              </w:numPr>
            </w:pPr>
            <w:r>
              <w:t xml:space="preserve">Grade of </w:t>
            </w:r>
            <w:r w:rsidR="00A17B9F">
              <w:t>Satisfactory</w:t>
            </w:r>
            <w:r>
              <w:t xml:space="preserve"> in </w:t>
            </w:r>
            <w:r w:rsidR="00B006B9">
              <w:t xml:space="preserve">EDUC </w:t>
            </w:r>
            <w:r w:rsidR="00A17B9F">
              <w:t>131, 151, 171</w:t>
            </w:r>
            <w:r>
              <w:t xml:space="preserve"> and </w:t>
            </w:r>
            <w:r w:rsidR="00A17B9F">
              <w:t>231, 251, 271</w:t>
            </w:r>
          </w:p>
          <w:p w14:paraId="5C551305" w14:textId="5477F69F" w:rsidR="00205DE2" w:rsidRPr="000D3682" w:rsidRDefault="00205DE2" w:rsidP="00AF4F74">
            <w:pPr>
              <w:pStyle w:val="ListParagraph"/>
              <w:numPr>
                <w:ilvl w:val="0"/>
                <w:numId w:val="19"/>
              </w:numPr>
            </w:pPr>
            <w:r>
              <w:t>Acceptable Disposition Assessment</w:t>
            </w:r>
            <w:r w:rsidR="00A17B9F">
              <w:t>s</w:t>
            </w:r>
          </w:p>
          <w:p w14:paraId="67211EB0" w14:textId="40118119" w:rsidR="00BF6066" w:rsidRPr="000D3682" w:rsidRDefault="00A17B9F" w:rsidP="00AF4F74">
            <w:pPr>
              <w:pStyle w:val="ListParagraph"/>
              <w:numPr>
                <w:ilvl w:val="0"/>
                <w:numId w:val="19"/>
              </w:numPr>
            </w:pPr>
            <w:r>
              <w:t>Online</w:t>
            </w:r>
            <w:r w:rsidR="00061801">
              <w:t xml:space="preserve"> Application to Professional Licensure Program </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CA34636" w14:textId="77777777" w:rsidR="00BF6066" w:rsidRPr="000D3682" w:rsidRDefault="00BF6066" w:rsidP="000D3682">
            <w:pPr>
              <w:pBdr>
                <w:top w:val="single" w:sz="6" w:space="8" w:color="9BBB59" w:themeColor="accent3"/>
                <w:bottom w:val="single" w:sz="6" w:space="8" w:color="9BBB59" w:themeColor="accent3"/>
              </w:pBdr>
            </w:pPr>
            <w:r w:rsidRPr="000D3682">
              <w:t>During this stage, the candidate is permitted to take 300 and 400 level education courses</w:t>
            </w:r>
          </w:p>
        </w:tc>
      </w:tr>
      <w:tr w:rsidR="00BF6066" w14:paraId="172287F2" w14:textId="77777777" w:rsidTr="00FD5C9D">
        <w:trPr>
          <w:trHeight w:val="4130"/>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3E404F59" w14:textId="3041E8BD" w:rsidR="00BF6066" w:rsidRPr="000D3682" w:rsidRDefault="00FD5C9D" w:rsidP="000D3682">
            <w:pPr>
              <w:pStyle w:val="IntenseQuote"/>
              <w:pBdr>
                <w:top w:val="single" w:sz="6" w:space="8" w:color="9BBB59" w:themeColor="accent3"/>
                <w:bottom w:val="single" w:sz="6" w:space="8" w:color="9BBB59" w:themeColor="accent3"/>
              </w:pBdr>
              <w:ind w:left="0"/>
              <w:jc w:val="left"/>
              <w:rPr>
                <w:sz w:val="22"/>
                <w:szCs w:val="22"/>
              </w:rPr>
            </w:pPr>
            <w:r>
              <w:rPr>
                <w:sz w:val="22"/>
                <w:szCs w:val="22"/>
              </w:rPr>
              <w:lastRenderedPageBreak/>
              <w:t xml:space="preserve">Stage </w:t>
            </w:r>
            <w:r w:rsidR="00BF6066" w:rsidRPr="000D3682">
              <w:rPr>
                <w:sz w:val="22"/>
                <w:szCs w:val="22"/>
              </w:rPr>
              <w:t>III</w:t>
            </w:r>
            <w:r>
              <w:rPr>
                <w:sz w:val="22"/>
                <w:szCs w:val="22"/>
              </w:rPr>
              <w:t>-</w:t>
            </w:r>
          </w:p>
          <w:p w14:paraId="4430E771" w14:textId="77777777" w:rsidR="00BF6066" w:rsidRPr="000D3682" w:rsidRDefault="00BF6066" w:rsidP="000D3682">
            <w:pPr>
              <w:pStyle w:val="IntenseQuote"/>
              <w:pBdr>
                <w:top w:val="single" w:sz="6" w:space="8" w:color="9BBB59" w:themeColor="accent3"/>
                <w:bottom w:val="single" w:sz="6" w:space="8" w:color="9BBB59" w:themeColor="accent3"/>
              </w:pBdr>
              <w:ind w:left="0"/>
              <w:jc w:val="left"/>
              <w:rPr>
                <w:sz w:val="22"/>
                <w:szCs w:val="22"/>
              </w:rPr>
            </w:pPr>
            <w:r w:rsidRPr="000D3682">
              <w:rPr>
                <w:sz w:val="22"/>
                <w:szCs w:val="22"/>
              </w:rPr>
              <w:t xml:space="preserve">Admission to the </w:t>
            </w:r>
            <w:r w:rsidR="00061801" w:rsidRPr="000D3682">
              <w:rPr>
                <w:sz w:val="22"/>
                <w:szCs w:val="22"/>
              </w:rPr>
              <w:t>Internship</w:t>
            </w:r>
            <w:r w:rsidRPr="000D3682">
              <w:rPr>
                <w:sz w:val="22"/>
                <w:szCs w:val="22"/>
              </w:rPr>
              <w:t xml:space="preserve"> Semester</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232BB949" w14:textId="77777777" w:rsidR="00BF6066" w:rsidRPr="000D3682" w:rsidRDefault="00BF6066" w:rsidP="00AF4F74">
            <w:pPr>
              <w:pStyle w:val="ListParagraph"/>
              <w:numPr>
                <w:ilvl w:val="0"/>
                <w:numId w:val="23"/>
              </w:numPr>
            </w:pPr>
            <w:r>
              <w:t>Formal admission and good standing in the Professional Education Licensure Program</w:t>
            </w:r>
          </w:p>
          <w:p w14:paraId="5F6FFA30" w14:textId="77777777" w:rsidR="00BF6066" w:rsidRPr="000D3682" w:rsidRDefault="00BF6066" w:rsidP="00AF4F74">
            <w:pPr>
              <w:pStyle w:val="ListParagraph"/>
              <w:numPr>
                <w:ilvl w:val="0"/>
                <w:numId w:val="23"/>
              </w:numPr>
            </w:pPr>
            <w:r>
              <w:t>Satisfactory performance in all field experiences</w:t>
            </w:r>
          </w:p>
          <w:p w14:paraId="1A1BD50A" w14:textId="38C89289" w:rsidR="00205DE2" w:rsidRPr="000D3682" w:rsidRDefault="00205DE2" w:rsidP="00AF4F74">
            <w:pPr>
              <w:pStyle w:val="ListParagraph"/>
              <w:numPr>
                <w:ilvl w:val="0"/>
                <w:numId w:val="23"/>
              </w:numPr>
            </w:pPr>
            <w:r>
              <w:t>Completion of all education courses with grades of C or better</w:t>
            </w:r>
          </w:p>
          <w:p w14:paraId="0CF46DA8" w14:textId="2475F675" w:rsidR="00BF6066" w:rsidRPr="000D3682" w:rsidRDefault="00BF6066" w:rsidP="00AF4F74">
            <w:pPr>
              <w:pStyle w:val="ListParagraph"/>
              <w:numPr>
                <w:ilvl w:val="0"/>
                <w:numId w:val="23"/>
              </w:numPr>
            </w:pPr>
            <w:r>
              <w:t>Overall G.P.A of</w:t>
            </w:r>
            <w:r w:rsidR="00265033">
              <w:t xml:space="preserve"> at least</w:t>
            </w:r>
            <w:r>
              <w:t xml:space="preserve"> </w:t>
            </w:r>
            <w:r w:rsidR="00E66E43">
              <w:t>3.0</w:t>
            </w:r>
          </w:p>
          <w:p w14:paraId="181F7A69" w14:textId="36DFE0F8" w:rsidR="00BF6066" w:rsidRPr="000D3682" w:rsidRDefault="00BF6066" w:rsidP="00AF4F74">
            <w:pPr>
              <w:pStyle w:val="ListParagraph"/>
              <w:numPr>
                <w:ilvl w:val="0"/>
                <w:numId w:val="23"/>
              </w:numPr>
            </w:pPr>
            <w:r>
              <w:t>Education G.P.A. of</w:t>
            </w:r>
            <w:r w:rsidR="00265033">
              <w:t xml:space="preserve"> at least</w:t>
            </w:r>
            <w:r>
              <w:t xml:space="preserve"> 3.0</w:t>
            </w:r>
          </w:p>
          <w:p w14:paraId="0AA7C05A" w14:textId="01C6D329" w:rsidR="00BF6066" w:rsidRPr="000D3682" w:rsidRDefault="00BF6066" w:rsidP="00AF4F74">
            <w:pPr>
              <w:pStyle w:val="ListParagraph"/>
              <w:numPr>
                <w:ilvl w:val="0"/>
                <w:numId w:val="23"/>
              </w:numPr>
            </w:pPr>
            <w:r>
              <w:t xml:space="preserve">Passage of </w:t>
            </w:r>
            <w:r w:rsidR="00061801">
              <w:t>O</w:t>
            </w:r>
            <w:r w:rsidR="00205DE2">
              <w:t xml:space="preserve">AE </w:t>
            </w:r>
            <w:r>
              <w:t>content exam</w:t>
            </w:r>
            <w:r w:rsidR="00487457">
              <w:t>(</w:t>
            </w:r>
            <w:r>
              <w:t>s</w:t>
            </w:r>
            <w:r w:rsidR="00487457">
              <w:t>)</w:t>
            </w:r>
          </w:p>
          <w:p w14:paraId="608AE4A1" w14:textId="4FDC041C" w:rsidR="00BF6066" w:rsidRPr="000D3682" w:rsidRDefault="00BF6066" w:rsidP="00AF4F74">
            <w:pPr>
              <w:pStyle w:val="ListParagraph"/>
              <w:numPr>
                <w:ilvl w:val="0"/>
                <w:numId w:val="23"/>
              </w:numPr>
            </w:pPr>
            <w:r>
              <w:t xml:space="preserve">Passage of </w:t>
            </w:r>
            <w:r w:rsidR="00205DE2">
              <w:t>OAE</w:t>
            </w:r>
            <w:r w:rsidR="00061801">
              <w:t xml:space="preserve"> </w:t>
            </w:r>
            <w:r w:rsidR="00F76D09">
              <w:t>Foundations of Reading (if required; SEED, MCSED only)</w:t>
            </w:r>
          </w:p>
          <w:p w14:paraId="4B71ED92" w14:textId="4FEFCA6F" w:rsidR="00BF6066" w:rsidRPr="000D3682" w:rsidRDefault="00BF6066" w:rsidP="00AF4F74">
            <w:pPr>
              <w:pStyle w:val="ListParagraph"/>
              <w:numPr>
                <w:ilvl w:val="0"/>
                <w:numId w:val="23"/>
              </w:numPr>
            </w:pPr>
            <w:r w:rsidRPr="00D36B92">
              <w:t xml:space="preserve">G.P.A </w:t>
            </w:r>
            <w:proofErr w:type="gramStart"/>
            <w:r w:rsidRPr="00D36B92">
              <w:t xml:space="preserve">of </w:t>
            </w:r>
            <w:r w:rsidR="00E60592">
              <w:t xml:space="preserve"> at</w:t>
            </w:r>
            <w:proofErr w:type="gramEnd"/>
            <w:r w:rsidR="00E60592">
              <w:t xml:space="preserve"> least </w:t>
            </w:r>
            <w:r w:rsidRPr="00D36B92">
              <w:t xml:space="preserve">2.67 </w:t>
            </w:r>
            <w:r w:rsidR="00A17B9F">
              <w:t>for</w:t>
            </w:r>
            <w:r w:rsidR="00D36B92" w:rsidRPr="00D36B92">
              <w:t xml:space="preserve"> </w:t>
            </w:r>
            <w:r w:rsidR="00D36B92">
              <w:t>C</w:t>
            </w:r>
            <w:r w:rsidR="00D36B92" w:rsidRPr="00D36B92">
              <w:t xml:space="preserve">ontent </w:t>
            </w:r>
            <w:r w:rsidR="00205DE2">
              <w:t xml:space="preserve">Knowledge </w:t>
            </w:r>
            <w:r w:rsidR="00A17B9F">
              <w:t>courses</w:t>
            </w:r>
          </w:p>
          <w:p w14:paraId="5288179A" w14:textId="45C6491C" w:rsidR="00BF6066" w:rsidRPr="000D3682" w:rsidRDefault="00BF6066" w:rsidP="00AF4F74">
            <w:pPr>
              <w:pStyle w:val="ListParagraph"/>
              <w:numPr>
                <w:ilvl w:val="0"/>
                <w:numId w:val="23"/>
              </w:numPr>
            </w:pPr>
            <w:r w:rsidRPr="00D36B92">
              <w:t xml:space="preserve">Grade of C or better in Math 113 </w:t>
            </w:r>
            <w:r w:rsidR="00487457" w:rsidRPr="00D36B92">
              <w:t>and Math 114</w:t>
            </w:r>
            <w:r w:rsidR="005F29C6" w:rsidRPr="00D36B92">
              <w:t xml:space="preserve"> </w:t>
            </w:r>
            <w:r w:rsidRPr="00D36B92">
              <w:t>requirement</w:t>
            </w:r>
            <w:r w:rsidR="00265033">
              <w:t>s</w:t>
            </w:r>
            <w:r w:rsidRPr="00D36B92">
              <w:t xml:space="preserve"> for </w:t>
            </w:r>
            <w:r w:rsidR="00A17B9F">
              <w:t>SEED</w:t>
            </w:r>
          </w:p>
          <w:p w14:paraId="1C280CB3" w14:textId="07EEE2BC" w:rsidR="00205DE2" w:rsidRPr="000D3682" w:rsidRDefault="00205DE2" w:rsidP="00AF4F74">
            <w:pPr>
              <w:pStyle w:val="ListParagraph"/>
              <w:numPr>
                <w:ilvl w:val="0"/>
                <w:numId w:val="23"/>
              </w:numPr>
            </w:pPr>
            <w:r>
              <w:t>Acceptable Disposition Assessment</w:t>
            </w:r>
            <w:r w:rsidR="00A17B9F">
              <w:t>s</w:t>
            </w:r>
          </w:p>
          <w:p w14:paraId="6CB3E842" w14:textId="3ADD7344" w:rsidR="00205DE2" w:rsidRPr="000D3682" w:rsidRDefault="00205DE2" w:rsidP="00AF4F74">
            <w:pPr>
              <w:pStyle w:val="ListParagraph"/>
              <w:numPr>
                <w:ilvl w:val="0"/>
                <w:numId w:val="23"/>
              </w:numPr>
            </w:pPr>
            <w:r>
              <w:t>Submission of Application to Internship form</w:t>
            </w:r>
            <w:r w:rsidR="00FD5C9D">
              <w:br/>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CE20D3C" w14:textId="0F77360F" w:rsidR="00BF6066" w:rsidRPr="000D3682" w:rsidRDefault="00BF6066" w:rsidP="000D3682">
            <w:pPr>
              <w:pBdr>
                <w:top w:val="single" w:sz="6" w:space="8" w:color="9BBB59" w:themeColor="accent3"/>
                <w:bottom w:val="single" w:sz="6" w:space="8" w:color="9BBB59" w:themeColor="accent3"/>
              </w:pBdr>
            </w:pPr>
            <w:r w:rsidRPr="000D3682">
              <w:t>During this stage, the candidate completes a 1</w:t>
            </w:r>
            <w:r w:rsidR="00205DE2" w:rsidRPr="000D3682">
              <w:t>4</w:t>
            </w:r>
            <w:r w:rsidRPr="000D3682">
              <w:t xml:space="preserve">-week, supervised </w:t>
            </w:r>
            <w:proofErr w:type="gramStart"/>
            <w:r w:rsidR="00D36B92" w:rsidRPr="000D3682">
              <w:t xml:space="preserve">internship </w:t>
            </w:r>
            <w:r w:rsidRPr="000D3682">
              <w:t xml:space="preserve"> experience</w:t>
            </w:r>
            <w:proofErr w:type="gramEnd"/>
            <w:r w:rsidRPr="000D3682">
              <w:t xml:space="preserve"> in the licensure area(s), completes the </w:t>
            </w:r>
            <w:r w:rsidR="00B006B9" w:rsidRPr="000D3682">
              <w:t xml:space="preserve">EDUC </w:t>
            </w:r>
            <w:r w:rsidR="00772FA2" w:rsidRPr="000D3682">
              <w:t>440 capstone seminar</w:t>
            </w:r>
            <w:r w:rsidR="00D36B92" w:rsidRPr="000D3682">
              <w:t>, the edTPA,</w:t>
            </w:r>
            <w:r w:rsidR="00772FA2" w:rsidRPr="000D3682">
              <w:t xml:space="preserve"> and </w:t>
            </w:r>
            <w:r w:rsidR="00D36B92" w:rsidRPr="000D3682">
              <w:t xml:space="preserve">the </w:t>
            </w:r>
            <w:r w:rsidR="00B006B9" w:rsidRPr="000D3682">
              <w:t xml:space="preserve">EDUC </w:t>
            </w:r>
            <w:r w:rsidRPr="000D3682">
              <w:t>452 course and multicultural field experience</w:t>
            </w:r>
            <w:r w:rsidR="00D36B92" w:rsidRPr="000D3682">
              <w:t>.</w:t>
            </w:r>
          </w:p>
        </w:tc>
      </w:tr>
      <w:tr w:rsidR="00BF6066" w14:paraId="7B4BAB3D" w14:textId="77777777" w:rsidTr="00FD5C9D">
        <w:tc>
          <w:tcPr>
            <w:tcW w:w="2515" w:type="dxa"/>
            <w:tcBorders>
              <w:top w:val="single" w:sz="4" w:space="0" w:color="auto"/>
              <w:left w:val="single" w:sz="4" w:space="0" w:color="auto"/>
              <w:bottom w:val="single" w:sz="4" w:space="0" w:color="auto"/>
              <w:right w:val="single" w:sz="4" w:space="0" w:color="auto"/>
            </w:tcBorders>
            <w:shd w:val="clear" w:color="auto" w:fill="auto"/>
          </w:tcPr>
          <w:p w14:paraId="22C61DE4" w14:textId="7CF9991C" w:rsidR="00BF6066" w:rsidRPr="000D3682" w:rsidRDefault="00FD5C9D" w:rsidP="000D3682">
            <w:pPr>
              <w:pStyle w:val="IntenseQuote"/>
              <w:pBdr>
                <w:top w:val="single" w:sz="6" w:space="8" w:color="9BBB59" w:themeColor="accent3"/>
                <w:bottom w:val="single" w:sz="6" w:space="8" w:color="9BBB59" w:themeColor="accent3"/>
              </w:pBdr>
              <w:ind w:left="0"/>
              <w:jc w:val="left"/>
              <w:rPr>
                <w:sz w:val="22"/>
                <w:szCs w:val="22"/>
              </w:rPr>
            </w:pPr>
            <w:r>
              <w:rPr>
                <w:sz w:val="22"/>
                <w:szCs w:val="22"/>
              </w:rPr>
              <w:t xml:space="preserve">Staege </w:t>
            </w:r>
            <w:r w:rsidR="00BF6066" w:rsidRPr="000D3682">
              <w:rPr>
                <w:sz w:val="22"/>
                <w:szCs w:val="22"/>
              </w:rPr>
              <w:t>IV</w:t>
            </w:r>
            <w:r>
              <w:rPr>
                <w:sz w:val="22"/>
                <w:szCs w:val="22"/>
              </w:rPr>
              <w:t>-</w:t>
            </w:r>
          </w:p>
          <w:p w14:paraId="2575788A" w14:textId="136C17F7" w:rsidR="00BF6066" w:rsidRPr="000D3682" w:rsidRDefault="00205DE2" w:rsidP="000D3682">
            <w:pPr>
              <w:pStyle w:val="IntenseQuote"/>
              <w:pBdr>
                <w:top w:val="single" w:sz="6" w:space="8" w:color="9BBB59" w:themeColor="accent3"/>
                <w:bottom w:val="single" w:sz="6" w:space="8" w:color="9BBB59" w:themeColor="accent3"/>
              </w:pBdr>
              <w:ind w:left="0"/>
              <w:jc w:val="left"/>
              <w:rPr>
                <w:sz w:val="22"/>
                <w:szCs w:val="22"/>
              </w:rPr>
            </w:pPr>
            <w:r w:rsidRPr="000D3682">
              <w:rPr>
                <w:sz w:val="22"/>
                <w:szCs w:val="22"/>
              </w:rPr>
              <w:t>Program Completion and Recommendation for</w:t>
            </w:r>
            <w:r w:rsidR="000906FC" w:rsidRPr="000D3682">
              <w:rPr>
                <w:sz w:val="22"/>
                <w:szCs w:val="22"/>
              </w:rPr>
              <w:t xml:space="preserve"> Ohio</w:t>
            </w:r>
            <w:r w:rsidRPr="000D3682">
              <w:rPr>
                <w:sz w:val="22"/>
                <w:szCs w:val="22"/>
              </w:rPr>
              <w:t xml:space="preserve"> Resident Educator License</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269E0F44" w14:textId="77777777" w:rsidR="00BF6066" w:rsidRPr="000D3682" w:rsidRDefault="00D36B92" w:rsidP="00AF4F74">
            <w:pPr>
              <w:pStyle w:val="ListParagraph"/>
              <w:numPr>
                <w:ilvl w:val="0"/>
                <w:numId w:val="24"/>
              </w:numPr>
            </w:pPr>
            <w:r>
              <w:t>Successful c</w:t>
            </w:r>
            <w:r w:rsidR="00BF6066">
              <w:t>ompletion all courses required in the licensure program</w:t>
            </w:r>
          </w:p>
          <w:p w14:paraId="5C352314" w14:textId="0B4C6C5F" w:rsidR="00205DE2" w:rsidRPr="000D3682" w:rsidRDefault="00205DE2" w:rsidP="00AF4F74">
            <w:pPr>
              <w:pStyle w:val="ListParagraph"/>
              <w:numPr>
                <w:ilvl w:val="0"/>
                <w:numId w:val="24"/>
              </w:numPr>
            </w:pPr>
            <w:r>
              <w:t>Comp</w:t>
            </w:r>
            <w:r w:rsidR="00A17B9F">
              <w:t xml:space="preserve">letion of all education courses, including the capstone course, </w:t>
            </w:r>
            <w:r>
              <w:t>with grades of C or better</w:t>
            </w:r>
          </w:p>
          <w:p w14:paraId="18BC61F9" w14:textId="77777777" w:rsidR="00BF6066" w:rsidRPr="000D3682" w:rsidRDefault="00BF6066" w:rsidP="00AF4F74">
            <w:pPr>
              <w:pStyle w:val="ListParagraph"/>
              <w:numPr>
                <w:ilvl w:val="0"/>
                <w:numId w:val="24"/>
              </w:numPr>
            </w:pPr>
            <w:r>
              <w:t xml:space="preserve">Fulfillment </w:t>
            </w:r>
            <w:r w:rsidR="00772FA2">
              <w:t xml:space="preserve">of </w:t>
            </w:r>
            <w:r>
              <w:t>all requirements for a bachelor’s degree</w:t>
            </w:r>
          </w:p>
          <w:p w14:paraId="3B19C7AE" w14:textId="77777777" w:rsidR="00FC28E4" w:rsidRDefault="00D36B92" w:rsidP="00FC28E4">
            <w:pPr>
              <w:pStyle w:val="ListParagraph"/>
              <w:numPr>
                <w:ilvl w:val="0"/>
                <w:numId w:val="24"/>
              </w:numPr>
            </w:pPr>
            <w:r>
              <w:t>Overall G.P.A. of</w:t>
            </w:r>
            <w:r w:rsidR="00265033">
              <w:t xml:space="preserve"> at least</w:t>
            </w:r>
            <w:r>
              <w:t xml:space="preserve"> </w:t>
            </w:r>
            <w:r w:rsidR="00E66E43">
              <w:t>3.0</w:t>
            </w:r>
          </w:p>
          <w:p w14:paraId="46FF863F" w14:textId="4B70A293" w:rsidR="00BF6066" w:rsidRPr="00FC28E4" w:rsidRDefault="00BF6066" w:rsidP="00FC28E4">
            <w:pPr>
              <w:pStyle w:val="ListParagraph"/>
              <w:numPr>
                <w:ilvl w:val="0"/>
                <w:numId w:val="24"/>
              </w:numPr>
            </w:pPr>
            <w:r w:rsidRPr="00FC28E4">
              <w:t xml:space="preserve">Acceptable scores on </w:t>
            </w:r>
            <w:r w:rsidR="00D36B92" w:rsidRPr="00FC28E4">
              <w:t xml:space="preserve">the </w:t>
            </w:r>
            <w:r w:rsidR="00F76D09" w:rsidRPr="00FC28E4">
              <w:t>CPAST Assessment</w:t>
            </w:r>
            <w:r w:rsidRPr="00FC28E4">
              <w:t xml:space="preserve"> rubric</w:t>
            </w:r>
            <w:r w:rsidR="00205DE2" w:rsidRPr="00FC28E4">
              <w:t xml:space="preserve"> </w:t>
            </w:r>
            <w:r w:rsidR="00F76D09" w:rsidRPr="00FC28E4">
              <w:t>in all mandatory areas (</w:t>
            </w:r>
            <w:r w:rsidR="00FC28E4" w:rsidRPr="00FC28E4">
              <w:t xml:space="preserve">Receive an overall rating of at least 42 on the CPAST evaluation rubric, AND a minimum of “Meets Expectations” for the following criterion:  A, C, D, E, G, I, J, K, L, P, </w:t>
            </w:r>
            <w:r w:rsidR="00FC28E4" w:rsidRPr="00FC28E4">
              <w:lastRenderedPageBreak/>
              <w:t>Q, R, and U.  No rows may be scored at Does Not Meet Expectations</w:t>
            </w:r>
            <w:r w:rsidR="00F76D09">
              <w:t>).</w:t>
            </w:r>
          </w:p>
          <w:p w14:paraId="53CDFCB2" w14:textId="2DA0E881" w:rsidR="00BF6066" w:rsidRPr="000D3682" w:rsidRDefault="00FD5C9D" w:rsidP="00AF4F74">
            <w:pPr>
              <w:pStyle w:val="ListParagraph"/>
              <w:numPr>
                <w:ilvl w:val="0"/>
                <w:numId w:val="24"/>
              </w:numPr>
            </w:pPr>
            <w:r>
              <w:t xml:space="preserve">Passage of all exams </w:t>
            </w:r>
            <w:r w:rsidR="00A17B9F">
              <w:t xml:space="preserve">required </w:t>
            </w:r>
            <w:r w:rsidR="00BF6066">
              <w:t xml:space="preserve">for the </w:t>
            </w:r>
            <w:r w:rsidR="00A17B9F">
              <w:t>Ohio teaching license</w:t>
            </w:r>
          </w:p>
          <w:p w14:paraId="20642264" w14:textId="77777777" w:rsidR="00BF6066" w:rsidRPr="000D3682" w:rsidRDefault="00BF6066" w:rsidP="00AF4F74">
            <w:pPr>
              <w:pStyle w:val="ListParagraph"/>
              <w:numPr>
                <w:ilvl w:val="0"/>
                <w:numId w:val="24"/>
              </w:numPr>
            </w:pPr>
            <w:r>
              <w:t>Passage of criminal background check</w:t>
            </w:r>
          </w:p>
          <w:p w14:paraId="4B9F01FB" w14:textId="778D0985" w:rsidR="00BF6066" w:rsidRPr="000D3682" w:rsidRDefault="00A17B9F" w:rsidP="00AF4F74">
            <w:pPr>
              <w:pStyle w:val="ListParagraph"/>
              <w:numPr>
                <w:ilvl w:val="0"/>
                <w:numId w:val="24"/>
              </w:numPr>
            </w:pPr>
            <w:r>
              <w:t>Successful c</w:t>
            </w:r>
            <w:r w:rsidR="00D36B92">
              <w:t xml:space="preserve">ompletion of </w:t>
            </w:r>
            <w:r w:rsidR="00BA4AFF">
              <w:t xml:space="preserve">Teacher Performance Assessment </w:t>
            </w:r>
            <w:r w:rsidR="00A634A4">
              <w:t>(edTPA)</w:t>
            </w:r>
            <w:r w:rsidR="00F76D09">
              <w:t xml:space="preserve"> with a minimum score of 37</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DEDE72F" w14:textId="77777777" w:rsidR="00BF6066" w:rsidRPr="000D3682" w:rsidRDefault="00BF6066" w:rsidP="000D3682">
            <w:pPr>
              <w:pBdr>
                <w:top w:val="single" w:sz="6" w:space="8" w:color="9BBB59" w:themeColor="accent3"/>
                <w:bottom w:val="single" w:sz="6" w:space="8" w:color="9BBB59" w:themeColor="accent3"/>
              </w:pBdr>
            </w:pPr>
            <w:r w:rsidRPr="000D3682">
              <w:lastRenderedPageBreak/>
              <w:t xml:space="preserve">Candidates are </w:t>
            </w:r>
            <w:r w:rsidR="00205DE2" w:rsidRPr="000D3682">
              <w:t xml:space="preserve">classified as an education program completer and </w:t>
            </w:r>
            <w:r w:rsidRPr="000D3682">
              <w:t xml:space="preserve">eligible to be hired in </w:t>
            </w:r>
            <w:proofErr w:type="gramStart"/>
            <w:r w:rsidRPr="000D3682">
              <w:t>the their</w:t>
            </w:r>
            <w:proofErr w:type="gramEnd"/>
            <w:r w:rsidRPr="000D3682">
              <w:t xml:space="preserve"> license area and to </w:t>
            </w:r>
            <w:r w:rsidR="00772FA2" w:rsidRPr="000D3682">
              <w:t>enter the Ohio Teacher Residency</w:t>
            </w:r>
            <w:r w:rsidR="00A634A4" w:rsidRPr="000D3682">
              <w:t xml:space="preserve">.  NOTE: We highly encourage all program completers to apply for their Ohio teaching license upon completion of the program in case the licensure bands change.   </w:t>
            </w:r>
          </w:p>
          <w:p w14:paraId="2E1BCB1C" w14:textId="737E912C" w:rsidR="00A634A4" w:rsidRPr="000D3682" w:rsidRDefault="00A634A4" w:rsidP="000D3682">
            <w:pPr>
              <w:pBdr>
                <w:top w:val="single" w:sz="6" w:space="8" w:color="9BBB59" w:themeColor="accent3"/>
                <w:bottom w:val="single" w:sz="6" w:space="8" w:color="9BBB59" w:themeColor="accent3"/>
              </w:pBdr>
            </w:pPr>
            <w:r w:rsidRPr="000D3682">
              <w:t xml:space="preserve">The Early Childhood License will no longer be issued in Ohio after 2024.  All Early Childhood Program Completers must apply </w:t>
            </w:r>
            <w:r w:rsidRPr="000D3682">
              <w:lastRenderedPageBreak/>
              <w:t xml:space="preserve">for their Early Childhood license no later than June 30, 2024.  </w:t>
            </w:r>
          </w:p>
        </w:tc>
      </w:tr>
    </w:tbl>
    <w:p w14:paraId="013F7ADC" w14:textId="0BADE42C" w:rsidR="00265033" w:rsidRDefault="00265033" w:rsidP="00FD5C9D">
      <w:pPr>
        <w:pStyle w:val="Title"/>
        <w:jc w:val="left"/>
        <w:rPr>
          <w:sz w:val="28"/>
        </w:rPr>
      </w:pPr>
    </w:p>
    <w:p w14:paraId="765C746D" w14:textId="6ED1CA01" w:rsidR="00BF6066" w:rsidRDefault="00BF6066" w:rsidP="00FD5C9D">
      <w:pPr>
        <w:pStyle w:val="Heading1"/>
      </w:pPr>
      <w:bookmarkStart w:id="6" w:name="_Toc102552908"/>
      <w:r>
        <w:t>Remediation</w:t>
      </w:r>
      <w:bookmarkEnd w:id="6"/>
    </w:p>
    <w:p w14:paraId="07E6AAAD" w14:textId="6BD7B00B" w:rsidR="00BF6066" w:rsidRPr="00FD5C9D" w:rsidRDefault="00BF6066" w:rsidP="006E62FC">
      <w:pPr>
        <w:rPr>
          <w:b/>
        </w:rPr>
      </w:pPr>
      <w:r w:rsidRPr="00FD5C9D">
        <w:t xml:space="preserve">Upon application to the Professional Licensure Program (Stage 2), Application to </w:t>
      </w:r>
      <w:r w:rsidR="00D36B92" w:rsidRPr="00FD5C9D">
        <w:t>Internship</w:t>
      </w:r>
      <w:r w:rsidRPr="00FD5C9D">
        <w:t xml:space="preserve"> (Stage 3), and prior to </w:t>
      </w:r>
      <w:r w:rsidR="00205DE2" w:rsidRPr="00FD5C9D">
        <w:t xml:space="preserve">successful program completion, </w:t>
      </w:r>
      <w:r w:rsidRPr="00FD5C9D">
        <w:t>it may be necessary for the candidate to undergo remediation if all requirements are not satisfactorily met.  Remediation is handled on an individual basis and may include any of the following:</w:t>
      </w:r>
    </w:p>
    <w:p w14:paraId="372E6C71" w14:textId="77777777" w:rsidR="00BF6066" w:rsidRPr="00FD5C9D" w:rsidRDefault="00BF6066" w:rsidP="00AF4F74">
      <w:pPr>
        <w:pStyle w:val="ListParagraph"/>
        <w:numPr>
          <w:ilvl w:val="0"/>
          <w:numId w:val="25"/>
        </w:numPr>
        <w:rPr>
          <w:b/>
        </w:rPr>
      </w:pPr>
      <w:r w:rsidRPr="00FD5C9D">
        <w:t>Repeated coursework and field experiences when performance is unsatisfactory</w:t>
      </w:r>
    </w:p>
    <w:p w14:paraId="0B02EA5E" w14:textId="6EE43255" w:rsidR="00BF6066" w:rsidRPr="00FD5C9D" w:rsidRDefault="00BF6066" w:rsidP="00AF4F74">
      <w:pPr>
        <w:pStyle w:val="ListParagraph"/>
        <w:numPr>
          <w:ilvl w:val="0"/>
          <w:numId w:val="25"/>
        </w:numPr>
        <w:rPr>
          <w:b/>
        </w:rPr>
      </w:pPr>
      <w:r w:rsidRPr="00FD5C9D">
        <w:t>Referral to the Academic Resource Center for assistance in preparing for tutoring assistance in content coursework</w:t>
      </w:r>
    </w:p>
    <w:p w14:paraId="09E5DE49" w14:textId="3026E207" w:rsidR="00BF6066" w:rsidRPr="00FD5C9D" w:rsidRDefault="00FD5C9D" w:rsidP="00AF4F74">
      <w:pPr>
        <w:pStyle w:val="ListParagraph"/>
        <w:numPr>
          <w:ilvl w:val="0"/>
          <w:numId w:val="25"/>
        </w:numPr>
        <w:rPr>
          <w:b/>
        </w:rPr>
      </w:pPr>
      <w:r w:rsidRPr="00FD5C9D">
        <w:t>Individual</w:t>
      </w:r>
      <w:r w:rsidR="00BF6066" w:rsidRPr="00FD5C9D">
        <w:t xml:space="preserve"> assistance from college supervisors and cooperating teachers to improve on unacceptable performance in field or clinical/</w:t>
      </w:r>
      <w:r w:rsidR="00D36B92" w:rsidRPr="00FD5C9D">
        <w:t>internship</w:t>
      </w:r>
      <w:r w:rsidR="00BF6066" w:rsidRPr="00FD5C9D">
        <w:t xml:space="preserve"> assignments</w:t>
      </w:r>
    </w:p>
    <w:p w14:paraId="528D4A98" w14:textId="77777777" w:rsidR="00BF6066" w:rsidRPr="00FD5C9D" w:rsidRDefault="00BF6066" w:rsidP="00AF4F74">
      <w:pPr>
        <w:pStyle w:val="ListParagraph"/>
        <w:numPr>
          <w:ilvl w:val="0"/>
          <w:numId w:val="26"/>
        </w:numPr>
        <w:rPr>
          <w:b/>
        </w:rPr>
      </w:pPr>
      <w:r w:rsidRPr="00FD5C9D">
        <w:t>Ex</w:t>
      </w:r>
      <w:r w:rsidR="00D36B92" w:rsidRPr="00FD5C9D">
        <w:t>tended time in field or internship assignment</w:t>
      </w:r>
      <w:r w:rsidRPr="00FD5C9D">
        <w:t xml:space="preserve"> to work on improving performance</w:t>
      </w:r>
    </w:p>
    <w:p w14:paraId="11738C47" w14:textId="1B9C6059" w:rsidR="00BF6066" w:rsidRPr="00FD5C9D" w:rsidRDefault="00205DE2" w:rsidP="00AF4F74">
      <w:pPr>
        <w:pStyle w:val="ListParagraph"/>
        <w:numPr>
          <w:ilvl w:val="0"/>
          <w:numId w:val="27"/>
        </w:numPr>
        <w:rPr>
          <w:b/>
        </w:rPr>
      </w:pPr>
      <w:r w:rsidRPr="00FD5C9D">
        <w:t>Remediation</w:t>
      </w:r>
      <w:r w:rsidR="00BF6066" w:rsidRPr="00FD5C9D">
        <w:t xml:space="preserve"> plan to address dispositions observed to be unacceptable</w:t>
      </w:r>
    </w:p>
    <w:p w14:paraId="57E0A3E7" w14:textId="7811A0C6" w:rsidR="00904CA4" w:rsidRPr="00FD5C9D" w:rsidRDefault="00FD5C9D" w:rsidP="00AF4F74">
      <w:pPr>
        <w:pStyle w:val="ListParagraph"/>
        <w:numPr>
          <w:ilvl w:val="0"/>
          <w:numId w:val="27"/>
        </w:numPr>
        <w:rPr>
          <w:b/>
        </w:rPr>
      </w:pPr>
      <w:r w:rsidRPr="00FD5C9D">
        <w:t>Individual</w:t>
      </w:r>
      <w:r w:rsidR="00BF6066" w:rsidRPr="00FD5C9D">
        <w:t xml:space="preserve"> assistance from education faculty to address areas of </w:t>
      </w:r>
      <w:r w:rsidR="00D36B92" w:rsidRPr="00FD5C9D">
        <w:t xml:space="preserve">licensure test </w:t>
      </w:r>
      <w:r w:rsidR="00BF6066" w:rsidRPr="00FD5C9D">
        <w:t>performance</w:t>
      </w:r>
    </w:p>
    <w:p w14:paraId="1ACEA13D" w14:textId="6977D532" w:rsidR="00917190" w:rsidRDefault="00BF6066" w:rsidP="006E62FC">
      <w:pPr>
        <w:rPr>
          <w:b/>
        </w:rPr>
      </w:pPr>
      <w:r w:rsidRPr="00FD5C9D">
        <w:t>If remediation efforts are unsuccessful, the candidate will be advised to pursue alternative career options.</w:t>
      </w:r>
    </w:p>
    <w:p w14:paraId="66627E3D" w14:textId="54242E22" w:rsidR="00917190" w:rsidRPr="00FD5C9D" w:rsidRDefault="00917190" w:rsidP="00FD5C9D">
      <w:pPr>
        <w:pStyle w:val="Title"/>
        <w:rPr>
          <w:sz w:val="28"/>
        </w:rPr>
      </w:pPr>
      <w:r w:rsidRPr="00FD5C9D">
        <w:rPr>
          <w:sz w:val="28"/>
        </w:rPr>
        <w:t>Un-computed Semester</w:t>
      </w:r>
    </w:p>
    <w:p w14:paraId="5A04D154" w14:textId="78B328A7" w:rsidR="00BF6066" w:rsidRDefault="00917190" w:rsidP="00F727FA">
      <w:r w:rsidRPr="00917190">
        <w:t xml:space="preserve">When considering a teacher candidate's overall grade point average for admission to the professional education program, the candidate may request that one semester be removed from calculation of the average. The candidate's request should state a compelling reason for this removal, such as health issues or coursework that was completed for a different major. If the appeal is granted by a majority vote of the education faculty, the semester will not be included in the candidate's overall grade point average. </w:t>
      </w:r>
      <w:r w:rsidRPr="00917190">
        <w:rPr>
          <w:u w:val="single"/>
        </w:rPr>
        <w:lastRenderedPageBreak/>
        <w:t xml:space="preserve">Grades for required courses </w:t>
      </w:r>
      <w:r w:rsidR="00DA4357">
        <w:rPr>
          <w:u w:val="single"/>
        </w:rPr>
        <w:t>such as Writing 102 and Comm 203</w:t>
      </w:r>
      <w:r w:rsidRPr="00917190">
        <w:rPr>
          <w:u w:val="single"/>
        </w:rPr>
        <w:t xml:space="preserve"> cannot be waived.</w:t>
      </w:r>
      <w:r w:rsidRPr="00917190">
        <w:t xml:space="preserve"> It is the candidate's responsibility to write a letter of appeal and send it to the </w:t>
      </w:r>
      <w:r w:rsidR="00166496">
        <w:t>Education Department</w:t>
      </w:r>
      <w:r w:rsidRPr="00917190">
        <w:t xml:space="preserve"> </w:t>
      </w:r>
      <w:r w:rsidR="00166496">
        <w:t>Chair</w:t>
      </w:r>
      <w:r w:rsidRPr="00917190">
        <w:t>, who will inform the candidat</w:t>
      </w:r>
      <w:r w:rsidR="00433D57">
        <w:t>e of the department's decision.</w:t>
      </w:r>
    </w:p>
    <w:p w14:paraId="0C2B79E5" w14:textId="77777777" w:rsidR="00F76D09" w:rsidRPr="00433D57" w:rsidRDefault="00F76D09" w:rsidP="00F727FA"/>
    <w:p w14:paraId="71122EBC" w14:textId="4CF9EB2B" w:rsidR="00A17B9F" w:rsidRPr="00FD5C9D" w:rsidRDefault="009B0E07" w:rsidP="00433D57">
      <w:pPr>
        <w:pStyle w:val="Title"/>
        <w:rPr>
          <w:sz w:val="28"/>
        </w:rPr>
      </w:pPr>
      <w:r w:rsidRPr="00FD5C9D">
        <w:rPr>
          <w:sz w:val="28"/>
        </w:rPr>
        <w:t>Provisional</w:t>
      </w:r>
      <w:r w:rsidR="00A17B9F" w:rsidRPr="00FD5C9D">
        <w:rPr>
          <w:sz w:val="28"/>
        </w:rPr>
        <w:t xml:space="preserve"> Program Admission</w:t>
      </w:r>
    </w:p>
    <w:p w14:paraId="4D843177" w14:textId="71640D1D" w:rsidR="00F12701" w:rsidRDefault="00A2657E" w:rsidP="00DF73F9">
      <w:pPr>
        <w:rPr>
          <w:sz w:val="28"/>
        </w:rPr>
        <w:sectPr w:rsidR="00F12701" w:rsidSect="000005A8">
          <w:pgSz w:w="12240" w:h="15840"/>
          <w:pgMar w:top="1440" w:right="1440" w:bottom="1440" w:left="1440" w:header="720" w:footer="720" w:gutter="0"/>
          <w:cols w:space="720"/>
          <w:titlePg/>
          <w:docGrid w:linePitch="326"/>
        </w:sectPr>
      </w:pPr>
      <w:r>
        <w:rPr>
          <w:rFonts w:ascii="Times New Roman" w:hAnsi="Times New Roman"/>
          <w:color w:val="000000"/>
        </w:rPr>
        <w:t xml:space="preserve">Upon the decision of the </w:t>
      </w:r>
      <w:r w:rsidR="00166496">
        <w:rPr>
          <w:rFonts w:ascii="Times New Roman" w:hAnsi="Times New Roman"/>
          <w:color w:val="000000"/>
        </w:rPr>
        <w:t>Education Department</w:t>
      </w:r>
      <w:r>
        <w:rPr>
          <w:rFonts w:ascii="Times New Roman" w:hAnsi="Times New Roman"/>
          <w:color w:val="000000"/>
        </w:rPr>
        <w:t xml:space="preserve"> </w:t>
      </w:r>
      <w:r w:rsidR="00166496">
        <w:rPr>
          <w:rFonts w:ascii="Times New Roman" w:hAnsi="Times New Roman"/>
          <w:color w:val="000000"/>
        </w:rPr>
        <w:t>Chair</w:t>
      </w:r>
      <w:r>
        <w:rPr>
          <w:rFonts w:ascii="Times New Roman" w:hAnsi="Times New Roman"/>
          <w:color w:val="000000"/>
        </w:rPr>
        <w:t>, in consultation with education faculty, t</w:t>
      </w:r>
      <w:r w:rsidR="00A17B9F">
        <w:rPr>
          <w:rFonts w:ascii="Times New Roman" w:hAnsi="Times New Roman"/>
          <w:color w:val="000000"/>
        </w:rPr>
        <w:t xml:space="preserve">eacher candidates may </w:t>
      </w:r>
      <w:r>
        <w:rPr>
          <w:rFonts w:ascii="Times New Roman" w:hAnsi="Times New Roman"/>
          <w:color w:val="000000"/>
        </w:rPr>
        <w:t xml:space="preserve">be granted a </w:t>
      </w:r>
      <w:r w:rsidR="002239AE">
        <w:rPr>
          <w:rFonts w:ascii="Times New Roman" w:hAnsi="Times New Roman"/>
          <w:color w:val="000000"/>
        </w:rPr>
        <w:t>provisional</w:t>
      </w:r>
      <w:r>
        <w:rPr>
          <w:rFonts w:ascii="Times New Roman" w:hAnsi="Times New Roman"/>
          <w:color w:val="000000"/>
        </w:rPr>
        <w:t xml:space="preserve"> admission to the professional licensure program. This is typically granted if the candidate is close to meeting all admission requirements but may need an additional semester to meet a particular requirement. It is the candidate’s responsibility to request </w:t>
      </w:r>
      <w:r w:rsidR="002239AE">
        <w:rPr>
          <w:rFonts w:ascii="Times New Roman" w:hAnsi="Times New Roman"/>
          <w:color w:val="000000"/>
        </w:rPr>
        <w:t>provisional</w:t>
      </w:r>
      <w:r>
        <w:rPr>
          <w:rFonts w:ascii="Times New Roman" w:hAnsi="Times New Roman"/>
          <w:color w:val="000000"/>
        </w:rPr>
        <w:t xml:space="preserve"> admission via a letter sent the </w:t>
      </w:r>
      <w:r w:rsidR="00166496">
        <w:rPr>
          <w:rFonts w:ascii="Times New Roman" w:hAnsi="Times New Roman"/>
          <w:color w:val="000000"/>
        </w:rPr>
        <w:t>D</w:t>
      </w:r>
      <w:r>
        <w:rPr>
          <w:rFonts w:ascii="Times New Roman" w:hAnsi="Times New Roman"/>
          <w:color w:val="000000"/>
        </w:rPr>
        <w:t xml:space="preserve">epartment </w:t>
      </w:r>
      <w:r w:rsidR="00166496">
        <w:rPr>
          <w:rFonts w:ascii="Times New Roman" w:hAnsi="Times New Roman"/>
          <w:color w:val="000000"/>
        </w:rPr>
        <w:t>C</w:t>
      </w:r>
      <w:r>
        <w:rPr>
          <w:rFonts w:ascii="Times New Roman" w:hAnsi="Times New Roman"/>
          <w:color w:val="000000"/>
        </w:rPr>
        <w:t xml:space="preserve">hair. This letter should outline the candidate’s plan for meeting requirements for full admission. </w:t>
      </w:r>
      <w:r w:rsidR="002239AE">
        <w:rPr>
          <w:rFonts w:ascii="Times New Roman" w:hAnsi="Times New Roman"/>
          <w:color w:val="000000"/>
        </w:rPr>
        <w:t>Provisional</w:t>
      </w:r>
      <w:r>
        <w:rPr>
          <w:rFonts w:ascii="Times New Roman" w:hAnsi="Times New Roman"/>
          <w:color w:val="000000"/>
        </w:rPr>
        <w:t xml:space="preserve"> admission allows the candidate to enroll in 300/400 level education courses for </w:t>
      </w:r>
      <w:r w:rsidRPr="00F76D09">
        <w:rPr>
          <w:rFonts w:ascii="Times New Roman" w:hAnsi="Times New Roman"/>
          <w:b/>
          <w:color w:val="000000"/>
        </w:rPr>
        <w:t>one semester only</w:t>
      </w:r>
      <w:r>
        <w:rPr>
          <w:rFonts w:ascii="Times New Roman" w:hAnsi="Times New Roman"/>
          <w:color w:val="000000"/>
        </w:rPr>
        <w:t xml:space="preserve">. </w:t>
      </w:r>
      <w:r w:rsidR="002239AE">
        <w:rPr>
          <w:rFonts w:ascii="Times New Roman" w:hAnsi="Times New Roman"/>
          <w:color w:val="000000"/>
        </w:rPr>
        <w:t>Provisional</w:t>
      </w:r>
      <w:r>
        <w:rPr>
          <w:rFonts w:ascii="Times New Roman" w:hAnsi="Times New Roman"/>
          <w:color w:val="000000"/>
        </w:rPr>
        <w:t xml:space="preserve"> admission may not be extended for additional semesters. The candidate must meet requirements for full admission in order to continue to take 300/400 level courses.</w:t>
      </w:r>
      <w:r w:rsidR="00DF73F9">
        <w:rPr>
          <w:sz w:val="28"/>
        </w:rPr>
        <w:t xml:space="preserve"> </w:t>
      </w:r>
    </w:p>
    <w:p w14:paraId="4612321B" w14:textId="23F372B4" w:rsidR="00904CA4" w:rsidRPr="00FD5C9D" w:rsidRDefault="00904CA4" w:rsidP="00FD5C9D">
      <w:pPr>
        <w:pStyle w:val="Title"/>
        <w:rPr>
          <w:sz w:val="28"/>
        </w:rPr>
      </w:pPr>
      <w:r w:rsidRPr="00FD5C9D">
        <w:rPr>
          <w:sz w:val="28"/>
        </w:rPr>
        <w:lastRenderedPageBreak/>
        <w:t>Important Forms</w:t>
      </w:r>
    </w:p>
    <w:p w14:paraId="5B76B697" w14:textId="7A7E42D0" w:rsidR="00904CA4" w:rsidRPr="006E62FC" w:rsidRDefault="006E62FC" w:rsidP="006E62FC">
      <w:pPr>
        <w:rPr>
          <w:b/>
        </w:rPr>
      </w:pPr>
      <w:r>
        <w:rPr>
          <w:b/>
        </w:rPr>
        <w:t>Note to Candidates:</w:t>
      </w:r>
    </w:p>
    <w:p w14:paraId="4AE25D18" w14:textId="614D06E7" w:rsidR="00904CA4" w:rsidRDefault="00904CA4" w:rsidP="006E62FC">
      <w:r>
        <w:t>You are required to complete online forms throughout your teacher education program. The follow</w:t>
      </w:r>
      <w:r w:rsidR="00F12701">
        <w:t>ing forms need to be completed.</w:t>
      </w:r>
    </w:p>
    <w:tbl>
      <w:tblPr>
        <w:tblStyle w:val="TableGrid"/>
        <w:tblW w:w="9625" w:type="dxa"/>
        <w:tblLook w:val="04A0" w:firstRow="1" w:lastRow="0" w:firstColumn="1" w:lastColumn="0" w:noHBand="0" w:noVBand="1"/>
      </w:tblPr>
      <w:tblGrid>
        <w:gridCol w:w="4428"/>
        <w:gridCol w:w="5197"/>
      </w:tblGrid>
      <w:tr w:rsidR="00904CA4" w:rsidRPr="006E62FC" w14:paraId="3C67AB3A" w14:textId="77777777" w:rsidTr="006E62FC">
        <w:tc>
          <w:tcPr>
            <w:tcW w:w="4428" w:type="dxa"/>
          </w:tcPr>
          <w:p w14:paraId="691A516F" w14:textId="77777777" w:rsidR="00904CA4" w:rsidRPr="006E62FC" w:rsidRDefault="00904CA4" w:rsidP="00904CA4">
            <w:pPr>
              <w:rPr>
                <w:b/>
              </w:rPr>
            </w:pPr>
            <w:r w:rsidRPr="006E62FC">
              <w:rPr>
                <w:b/>
              </w:rPr>
              <w:t>What?</w:t>
            </w:r>
          </w:p>
        </w:tc>
        <w:tc>
          <w:tcPr>
            <w:tcW w:w="5197" w:type="dxa"/>
          </w:tcPr>
          <w:p w14:paraId="31B308DC" w14:textId="77777777" w:rsidR="00904CA4" w:rsidRPr="006E62FC" w:rsidRDefault="00904CA4" w:rsidP="00904CA4">
            <w:pPr>
              <w:rPr>
                <w:b/>
              </w:rPr>
            </w:pPr>
            <w:r w:rsidRPr="006E62FC">
              <w:rPr>
                <w:b/>
              </w:rPr>
              <w:t>When?</w:t>
            </w:r>
          </w:p>
        </w:tc>
      </w:tr>
      <w:tr w:rsidR="00904CA4" w14:paraId="4C1FD893" w14:textId="77777777" w:rsidTr="006E62FC">
        <w:tc>
          <w:tcPr>
            <w:tcW w:w="4428" w:type="dxa"/>
          </w:tcPr>
          <w:p w14:paraId="70209899" w14:textId="77777777" w:rsidR="00904CA4" w:rsidRPr="006E62FC" w:rsidRDefault="00904CA4" w:rsidP="00904CA4">
            <w:pPr>
              <w:rPr>
                <w:b/>
              </w:rPr>
            </w:pPr>
            <w:r w:rsidRPr="006E62FC">
              <w:rPr>
                <w:b/>
              </w:rPr>
              <w:t>Intent to Pursue Licensure</w:t>
            </w:r>
          </w:p>
        </w:tc>
        <w:tc>
          <w:tcPr>
            <w:tcW w:w="5197" w:type="dxa"/>
          </w:tcPr>
          <w:p w14:paraId="25E5617A" w14:textId="3D31946E" w:rsidR="008610A0" w:rsidRDefault="00904CA4" w:rsidP="00AF4F74">
            <w:pPr>
              <w:pStyle w:val="ListParagraph"/>
              <w:numPr>
                <w:ilvl w:val="0"/>
                <w:numId w:val="15"/>
              </w:numPr>
              <w:ind w:left="360"/>
            </w:pPr>
            <w:r>
              <w:t xml:space="preserve">By the conclusion of </w:t>
            </w:r>
            <w:r w:rsidRPr="00F727FA">
              <w:t xml:space="preserve">Education </w:t>
            </w:r>
            <w:r w:rsidR="00F727FA" w:rsidRPr="00F727FA">
              <w:t>120</w:t>
            </w:r>
          </w:p>
          <w:p w14:paraId="08C01630" w14:textId="213268A6" w:rsidR="00904CA4" w:rsidRDefault="00904CA4" w:rsidP="00AF4F74">
            <w:pPr>
              <w:pStyle w:val="ListParagraph"/>
              <w:numPr>
                <w:ilvl w:val="0"/>
                <w:numId w:val="15"/>
              </w:numPr>
              <w:ind w:left="360"/>
            </w:pPr>
            <w:r>
              <w:t>Transfer Students: At the beginning of your first semester at Marietta</w:t>
            </w:r>
          </w:p>
        </w:tc>
      </w:tr>
      <w:tr w:rsidR="00904CA4" w14:paraId="4A377CB0" w14:textId="77777777" w:rsidTr="006E62FC">
        <w:tc>
          <w:tcPr>
            <w:tcW w:w="4428" w:type="dxa"/>
          </w:tcPr>
          <w:p w14:paraId="7CC44E86" w14:textId="77777777" w:rsidR="00904CA4" w:rsidRPr="006E62FC" w:rsidRDefault="00904CA4" w:rsidP="00904CA4">
            <w:pPr>
              <w:rPr>
                <w:b/>
              </w:rPr>
            </w:pPr>
            <w:r w:rsidRPr="006E62FC">
              <w:rPr>
                <w:b/>
              </w:rPr>
              <w:t>Application to Professional Licensure Program</w:t>
            </w:r>
          </w:p>
        </w:tc>
        <w:tc>
          <w:tcPr>
            <w:tcW w:w="5197" w:type="dxa"/>
          </w:tcPr>
          <w:p w14:paraId="120563B1" w14:textId="120AE7BD" w:rsidR="00904CA4" w:rsidRDefault="00904CA4" w:rsidP="00AF4F74">
            <w:pPr>
              <w:pStyle w:val="ListParagraph"/>
              <w:numPr>
                <w:ilvl w:val="0"/>
                <w:numId w:val="15"/>
              </w:numPr>
              <w:ind w:left="360"/>
            </w:pPr>
            <w:r>
              <w:t>At the conclusion of the semester prior to enrolling in</w:t>
            </w:r>
            <w:r w:rsidR="00265033">
              <w:t xml:space="preserve"> 300-level education classes</w:t>
            </w:r>
          </w:p>
          <w:p w14:paraId="73CE3E43" w14:textId="0FEA76B7" w:rsidR="00904CA4" w:rsidRDefault="00904CA4" w:rsidP="00AF4F74">
            <w:pPr>
              <w:pStyle w:val="ListParagraph"/>
              <w:numPr>
                <w:ilvl w:val="0"/>
                <w:numId w:val="15"/>
              </w:numPr>
              <w:ind w:left="360"/>
            </w:pPr>
            <w:r>
              <w:t xml:space="preserve">Failure to submit this application in a timely manner may result in exclusion from </w:t>
            </w:r>
            <w:r w:rsidR="00265033">
              <w:t>300-level education classes</w:t>
            </w:r>
          </w:p>
        </w:tc>
      </w:tr>
      <w:tr w:rsidR="00904CA4" w14:paraId="1BD2ECCD" w14:textId="77777777" w:rsidTr="006E62FC">
        <w:tc>
          <w:tcPr>
            <w:tcW w:w="4428" w:type="dxa"/>
          </w:tcPr>
          <w:p w14:paraId="4DB73897" w14:textId="77777777" w:rsidR="00904CA4" w:rsidRPr="006E62FC" w:rsidRDefault="00904CA4" w:rsidP="00904CA4">
            <w:pPr>
              <w:rPr>
                <w:b/>
              </w:rPr>
            </w:pPr>
            <w:r w:rsidRPr="006E62FC">
              <w:rPr>
                <w:b/>
              </w:rPr>
              <w:t>Application to Internship</w:t>
            </w:r>
          </w:p>
        </w:tc>
        <w:tc>
          <w:tcPr>
            <w:tcW w:w="5197" w:type="dxa"/>
          </w:tcPr>
          <w:p w14:paraId="0902CBBB" w14:textId="77777777" w:rsidR="00904CA4" w:rsidRDefault="00904CA4" w:rsidP="00AF4F74">
            <w:pPr>
              <w:pStyle w:val="ListParagraph"/>
              <w:numPr>
                <w:ilvl w:val="0"/>
                <w:numId w:val="15"/>
              </w:numPr>
              <w:ind w:left="360"/>
            </w:pPr>
            <w:r>
              <w:t>The final day of the spring semester preceding your internship year or the date published by the Director of Field and Clinical Experiences</w:t>
            </w:r>
          </w:p>
          <w:p w14:paraId="4B4E745D" w14:textId="77777777" w:rsidR="00904CA4" w:rsidRDefault="00904CA4" w:rsidP="00AF4F74">
            <w:pPr>
              <w:pStyle w:val="ListParagraph"/>
              <w:numPr>
                <w:ilvl w:val="0"/>
                <w:numId w:val="15"/>
              </w:numPr>
              <w:ind w:left="360"/>
            </w:pPr>
            <w:r>
              <w:t>Failure to submit this application by the deadline may result in delay of the internship</w:t>
            </w:r>
          </w:p>
        </w:tc>
      </w:tr>
    </w:tbl>
    <w:p w14:paraId="05D34639" w14:textId="77777777" w:rsidR="00904CA4" w:rsidRDefault="00904CA4" w:rsidP="00904CA4"/>
    <w:p w14:paraId="0C7E922A" w14:textId="77777777" w:rsidR="00904CA4" w:rsidRPr="006E62FC" w:rsidRDefault="00904CA4" w:rsidP="00904CA4">
      <w:pPr>
        <w:rPr>
          <w:b/>
          <w:i/>
          <w:sz w:val="22"/>
        </w:rPr>
      </w:pPr>
      <w:r w:rsidRPr="006E62FC">
        <w:rPr>
          <w:b/>
          <w:i/>
          <w:sz w:val="22"/>
        </w:rPr>
        <w:t>Links to Forms can be found on the Education Department website:</w:t>
      </w:r>
    </w:p>
    <w:p w14:paraId="631DB0EF" w14:textId="4519C050" w:rsidR="00904CA4" w:rsidRDefault="008A4E31" w:rsidP="00904CA4">
      <w:pPr>
        <w:jc w:val="both"/>
        <w:rPr>
          <w:rFonts w:ascii="Times New Roman" w:hAnsi="Times New Roman"/>
          <w:b/>
          <w:color w:val="000000"/>
        </w:rPr>
      </w:pPr>
      <w:hyperlink r:id="rId13" w:history="1">
        <w:r w:rsidR="00904CA4" w:rsidRPr="008C5C94">
          <w:rPr>
            <w:rStyle w:val="Hyperlink"/>
          </w:rPr>
          <w:t>https://www.marietta.edu/education-current-students</w:t>
        </w:r>
      </w:hyperlink>
    </w:p>
    <w:p w14:paraId="28B1596B" w14:textId="77777777" w:rsidR="00904CA4" w:rsidRDefault="00904CA4">
      <w:pPr>
        <w:rPr>
          <w:rFonts w:ascii="Times New Roman" w:hAnsi="Times New Roman"/>
          <w:b/>
          <w:color w:val="000000"/>
        </w:rPr>
      </w:pPr>
      <w:r>
        <w:br w:type="page"/>
      </w:r>
    </w:p>
    <w:p w14:paraId="3BA302EF" w14:textId="07F3A298" w:rsidR="00BF6066" w:rsidRPr="00FD5C9D" w:rsidRDefault="00BF6066" w:rsidP="00FD5C9D">
      <w:pPr>
        <w:pStyle w:val="Title"/>
        <w:rPr>
          <w:sz w:val="28"/>
        </w:rPr>
      </w:pPr>
      <w:r w:rsidRPr="00FD5C9D">
        <w:rPr>
          <w:sz w:val="28"/>
        </w:rPr>
        <w:lastRenderedPageBreak/>
        <w:t>ADMISSIONS POLICIES AND PROCEDURES</w:t>
      </w:r>
    </w:p>
    <w:p w14:paraId="356E97D1" w14:textId="1F794CB6" w:rsidR="00BF6066" w:rsidRDefault="00BF6066">
      <w:pPr>
        <w:rPr>
          <w:rFonts w:ascii="Times New Roman" w:hAnsi="Times New Roman"/>
          <w:color w:val="000000"/>
        </w:rPr>
      </w:pPr>
      <w:r>
        <w:rPr>
          <w:rFonts w:ascii="Times New Roman" w:hAnsi="Times New Roman"/>
          <w:color w:val="000000"/>
        </w:rPr>
        <w:t xml:space="preserve">The following admissions procedures are in conformance with the </w:t>
      </w:r>
      <w:r w:rsidR="00A27386">
        <w:rPr>
          <w:rFonts w:ascii="Times New Roman" w:hAnsi="Times New Roman"/>
          <w:color w:val="000000"/>
        </w:rPr>
        <w:t>Standards for the Teaching Profession</w:t>
      </w:r>
      <w:r>
        <w:rPr>
          <w:rFonts w:ascii="Times New Roman" w:hAnsi="Times New Roman"/>
          <w:color w:val="000000"/>
        </w:rPr>
        <w:t xml:space="preserve"> adopted by the Ohio State Board of Education and </w:t>
      </w:r>
      <w:r w:rsidR="00A27386">
        <w:rPr>
          <w:rFonts w:ascii="Times New Roman" w:hAnsi="Times New Roman"/>
          <w:color w:val="000000"/>
        </w:rPr>
        <w:t xml:space="preserve">standards for educator preparation programs adopted by the Council for Accreditation of Educator Preparation Programs (CAEP) and </w:t>
      </w:r>
      <w:r>
        <w:rPr>
          <w:rFonts w:ascii="Times New Roman" w:hAnsi="Times New Roman"/>
          <w:color w:val="000000"/>
        </w:rPr>
        <w:t xml:space="preserve">apply to all Marietta College approved teacher education programs and to all candidates seeking an Ohio </w:t>
      </w:r>
      <w:r w:rsidR="00A27386">
        <w:rPr>
          <w:rFonts w:ascii="Times New Roman" w:hAnsi="Times New Roman"/>
          <w:color w:val="000000"/>
        </w:rPr>
        <w:t xml:space="preserve">teaching </w:t>
      </w:r>
      <w:r>
        <w:rPr>
          <w:rFonts w:ascii="Times New Roman" w:hAnsi="Times New Roman"/>
          <w:color w:val="000000"/>
        </w:rPr>
        <w:t>license.  This includes students receiving their Baccalaureate Degree from Marietta College and those already holding degrees from an accredited college or unive</w:t>
      </w:r>
      <w:r w:rsidR="00DF73F9">
        <w:rPr>
          <w:rFonts w:ascii="Times New Roman" w:hAnsi="Times New Roman"/>
          <w:color w:val="000000"/>
        </w:rPr>
        <w:t>rsity.</w:t>
      </w:r>
    </w:p>
    <w:p w14:paraId="6EC2F501" w14:textId="77777777" w:rsidR="00BF6066" w:rsidRDefault="00BF6066">
      <w:pPr>
        <w:rPr>
          <w:rFonts w:ascii="Times New Roman" w:hAnsi="Times New Roman"/>
          <w:color w:val="000000"/>
        </w:rPr>
      </w:pPr>
      <w:r>
        <w:rPr>
          <w:rFonts w:ascii="Times New Roman" w:hAnsi="Times New Roman"/>
          <w:color w:val="000000"/>
        </w:rPr>
        <w:tab/>
      </w:r>
    </w:p>
    <w:p w14:paraId="11FF88C1" w14:textId="6A1E4A87" w:rsidR="00BF6066" w:rsidRDefault="00BF6066" w:rsidP="00DF73F9">
      <w:pPr>
        <w:rPr>
          <w:rFonts w:ascii="Times New Roman" w:hAnsi="Times New Roman"/>
          <w:b/>
        </w:rPr>
      </w:pPr>
      <w:r>
        <w:rPr>
          <w:rFonts w:ascii="Times New Roman" w:hAnsi="Times New Roman"/>
          <w:b/>
        </w:rPr>
        <w:t>POLICIES &amp; PROCEDUR</w:t>
      </w:r>
      <w:r w:rsidR="00DF73F9">
        <w:rPr>
          <w:rFonts w:ascii="Times New Roman" w:hAnsi="Times New Roman"/>
          <w:b/>
        </w:rPr>
        <w:t>ES FOR MARIETTA DEGREE STUDENTS</w:t>
      </w:r>
    </w:p>
    <w:p w14:paraId="6B24B826" w14:textId="5B60DD02" w:rsidR="00BF6066" w:rsidRPr="00DF73F9" w:rsidRDefault="00BF6066">
      <w:pPr>
        <w:rPr>
          <w:rFonts w:ascii="Times New Roman" w:hAnsi="Times New Roman"/>
          <w:b/>
          <w:i/>
        </w:rPr>
      </w:pPr>
      <w:r w:rsidRPr="00D16535">
        <w:rPr>
          <w:rFonts w:ascii="Times New Roman" w:hAnsi="Times New Roman"/>
          <w:b/>
          <w:i/>
        </w:rPr>
        <w:t>Steps in P</w:t>
      </w:r>
      <w:r w:rsidR="00DF73F9">
        <w:rPr>
          <w:rFonts w:ascii="Times New Roman" w:hAnsi="Times New Roman"/>
          <w:b/>
          <w:i/>
        </w:rPr>
        <w:t xml:space="preserve">ursuing Professional Licensure </w:t>
      </w:r>
    </w:p>
    <w:p w14:paraId="7AB987D5" w14:textId="492D4284" w:rsidR="00BF6066" w:rsidRDefault="00904CA4">
      <w:pPr>
        <w:rPr>
          <w:rFonts w:ascii="Times New Roman" w:hAnsi="Times New Roman"/>
        </w:rPr>
      </w:pPr>
      <w:r>
        <w:rPr>
          <w:noProof/>
        </w:rPr>
        <mc:AlternateContent>
          <mc:Choice Requires="wps">
            <w:drawing>
              <wp:anchor distT="0" distB="0" distL="114300" distR="114300" simplePos="0" relativeHeight="251737088" behindDoc="0" locked="0" layoutInCell="1" allowOverlap="1" wp14:anchorId="41A444A8" wp14:editId="67F845E5">
                <wp:simplePos x="0" y="0"/>
                <wp:positionH relativeFrom="column">
                  <wp:posOffset>51435</wp:posOffset>
                </wp:positionH>
                <wp:positionV relativeFrom="paragraph">
                  <wp:posOffset>858520</wp:posOffset>
                </wp:positionV>
                <wp:extent cx="5715000" cy="1925955"/>
                <wp:effectExtent l="0" t="0" r="0" b="4445"/>
                <wp:wrapSquare wrapText="bothSides"/>
                <wp:docPr id="1" name="Text Box 1"/>
                <wp:cNvGraphicFramePr/>
                <a:graphic xmlns:a="http://schemas.openxmlformats.org/drawingml/2006/main">
                  <a:graphicData uri="http://schemas.microsoft.com/office/word/2010/wordprocessingShape">
                    <wps:wsp>
                      <wps:cNvSpPr txBox="1"/>
                      <wps:spPr>
                        <a:xfrm>
                          <a:off x="0" y="0"/>
                          <a:ext cx="5715000" cy="19259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0AAF10F8" w14:textId="77777777" w:rsidR="008A4E31" w:rsidRPr="004E4B88" w:rsidRDefault="008A4E31" w:rsidP="00904CA4">
                            <w:pPr>
                              <w:pBdr>
                                <w:top w:val="single" w:sz="4" w:space="1" w:color="auto"/>
                                <w:left w:val="single" w:sz="4" w:space="4" w:color="auto"/>
                                <w:bottom w:val="single" w:sz="4" w:space="1" w:color="auto"/>
                                <w:right w:val="single" w:sz="4" w:space="4" w:color="auto"/>
                              </w:pBdr>
                              <w:rPr>
                                <w:rFonts w:ascii="Times New Roman" w:hAnsi="Times New Roman"/>
                                <w:b/>
                              </w:rPr>
                            </w:pPr>
                          </w:p>
                          <w:p w14:paraId="792AACD1" w14:textId="40D6A513" w:rsidR="008A4E31" w:rsidRPr="004E4B88" w:rsidRDefault="008A4E31" w:rsidP="0010766A">
                            <w:pPr>
                              <w:numPr>
                                <w:ilvl w:val="0"/>
                                <w:numId w:val="2"/>
                              </w:numPr>
                              <w:pBdr>
                                <w:top w:val="single" w:sz="4" w:space="1" w:color="auto"/>
                                <w:left w:val="single" w:sz="4" w:space="4" w:color="auto"/>
                                <w:bottom w:val="single" w:sz="4" w:space="1" w:color="auto"/>
                                <w:right w:val="single" w:sz="4" w:space="4" w:color="auto"/>
                              </w:pBdr>
                              <w:tabs>
                                <w:tab w:val="clear" w:pos="720"/>
                                <w:tab w:val="num" w:pos="360"/>
                              </w:tabs>
                              <w:ind w:left="360"/>
                              <w:rPr>
                                <w:rFonts w:ascii="Times New Roman" w:hAnsi="Times New Roman"/>
                                <w:b/>
                              </w:rPr>
                            </w:pPr>
                            <w:r>
                              <w:rPr>
                                <w:rFonts w:ascii="Times New Roman" w:hAnsi="Times New Roman"/>
                                <w:b/>
                              </w:rPr>
                              <w:t>Stage 1</w:t>
                            </w:r>
                            <w:r w:rsidRPr="004E4B88">
                              <w:rPr>
                                <w:rFonts w:ascii="Times New Roman" w:hAnsi="Times New Roman"/>
                                <w:b/>
                              </w:rPr>
                              <w:t>: Intent to Pursue Licensure</w:t>
                            </w:r>
                          </w:p>
                          <w:p w14:paraId="7534CD00" w14:textId="77777777" w:rsidR="008A4E31" w:rsidRPr="004E4B88" w:rsidRDefault="008A4E31" w:rsidP="00904CA4">
                            <w:pPr>
                              <w:pBdr>
                                <w:top w:val="single" w:sz="4" w:space="1" w:color="auto"/>
                                <w:left w:val="single" w:sz="4" w:space="4" w:color="auto"/>
                                <w:bottom w:val="single" w:sz="4" w:space="1" w:color="auto"/>
                                <w:right w:val="single" w:sz="4" w:space="4" w:color="auto"/>
                              </w:pBdr>
                              <w:rPr>
                                <w:rFonts w:ascii="Times New Roman" w:hAnsi="Times New Roman"/>
                                <w:b/>
                              </w:rPr>
                            </w:pPr>
                          </w:p>
                          <w:p w14:paraId="05A97B9B" w14:textId="0CA433D3" w:rsidR="008A4E31" w:rsidRPr="004E4B88" w:rsidRDefault="008A4E31" w:rsidP="0010766A">
                            <w:pPr>
                              <w:numPr>
                                <w:ilvl w:val="0"/>
                                <w:numId w:val="2"/>
                              </w:numPr>
                              <w:pBdr>
                                <w:top w:val="single" w:sz="4" w:space="1" w:color="auto"/>
                                <w:left w:val="single" w:sz="4" w:space="4" w:color="auto"/>
                                <w:bottom w:val="single" w:sz="4" w:space="1" w:color="auto"/>
                                <w:right w:val="single" w:sz="4" w:space="4" w:color="auto"/>
                              </w:pBdr>
                              <w:tabs>
                                <w:tab w:val="clear" w:pos="720"/>
                                <w:tab w:val="num" w:pos="360"/>
                              </w:tabs>
                              <w:ind w:left="360"/>
                              <w:rPr>
                                <w:rFonts w:ascii="Times New Roman" w:hAnsi="Times New Roman"/>
                                <w:b/>
                              </w:rPr>
                            </w:pPr>
                            <w:r>
                              <w:rPr>
                                <w:rFonts w:ascii="Times New Roman" w:hAnsi="Times New Roman"/>
                                <w:b/>
                              </w:rPr>
                              <w:t>Stage 2</w:t>
                            </w:r>
                            <w:r w:rsidRPr="004E4B88">
                              <w:rPr>
                                <w:rFonts w:ascii="Times New Roman" w:hAnsi="Times New Roman"/>
                                <w:b/>
                              </w:rPr>
                              <w:t>: Application and Admission to the Professional Licensure Program</w:t>
                            </w:r>
                          </w:p>
                          <w:p w14:paraId="51F78D80" w14:textId="77777777" w:rsidR="008A4E31" w:rsidRPr="004E4B88" w:rsidRDefault="008A4E31" w:rsidP="00904CA4">
                            <w:pPr>
                              <w:pBdr>
                                <w:top w:val="single" w:sz="4" w:space="1" w:color="auto"/>
                                <w:left w:val="single" w:sz="4" w:space="4" w:color="auto"/>
                                <w:bottom w:val="single" w:sz="4" w:space="1" w:color="auto"/>
                                <w:right w:val="single" w:sz="4" w:space="4" w:color="auto"/>
                              </w:pBdr>
                              <w:rPr>
                                <w:rFonts w:ascii="Times New Roman" w:hAnsi="Times New Roman"/>
                                <w:b/>
                              </w:rPr>
                            </w:pPr>
                          </w:p>
                          <w:p w14:paraId="20FC3713" w14:textId="6F2F0D2B" w:rsidR="008A4E31" w:rsidRPr="004E4B88" w:rsidRDefault="008A4E31" w:rsidP="0010766A">
                            <w:pPr>
                              <w:numPr>
                                <w:ilvl w:val="0"/>
                                <w:numId w:val="2"/>
                              </w:numPr>
                              <w:pBdr>
                                <w:top w:val="single" w:sz="4" w:space="1" w:color="auto"/>
                                <w:left w:val="single" w:sz="4" w:space="4" w:color="auto"/>
                                <w:bottom w:val="single" w:sz="4" w:space="1" w:color="auto"/>
                                <w:right w:val="single" w:sz="4" w:space="4" w:color="auto"/>
                              </w:pBdr>
                              <w:tabs>
                                <w:tab w:val="clear" w:pos="720"/>
                                <w:tab w:val="num" w:pos="360"/>
                              </w:tabs>
                              <w:ind w:left="360"/>
                              <w:rPr>
                                <w:rFonts w:ascii="Times New Roman" w:hAnsi="Times New Roman"/>
                                <w:b/>
                              </w:rPr>
                            </w:pPr>
                            <w:r>
                              <w:rPr>
                                <w:rFonts w:ascii="Times New Roman" w:hAnsi="Times New Roman"/>
                                <w:b/>
                              </w:rPr>
                              <w:t>Stage 3</w:t>
                            </w:r>
                            <w:r w:rsidRPr="004E4B88">
                              <w:rPr>
                                <w:rFonts w:ascii="Times New Roman" w:hAnsi="Times New Roman"/>
                                <w:b/>
                              </w:rPr>
                              <w:t>: Application and Admission to the Internship Semester</w:t>
                            </w:r>
                          </w:p>
                          <w:p w14:paraId="06D9AA00" w14:textId="77777777" w:rsidR="008A4E31" w:rsidRPr="004E4B88" w:rsidRDefault="008A4E31" w:rsidP="00904CA4">
                            <w:pPr>
                              <w:pBdr>
                                <w:top w:val="single" w:sz="4" w:space="1" w:color="auto"/>
                                <w:left w:val="single" w:sz="4" w:space="4" w:color="auto"/>
                                <w:bottom w:val="single" w:sz="4" w:space="1" w:color="auto"/>
                                <w:right w:val="single" w:sz="4" w:space="4" w:color="auto"/>
                              </w:pBdr>
                              <w:rPr>
                                <w:rFonts w:ascii="Times New Roman" w:hAnsi="Times New Roman"/>
                                <w:b/>
                              </w:rPr>
                            </w:pPr>
                          </w:p>
                          <w:p w14:paraId="675B6A29" w14:textId="7A294AF3" w:rsidR="008A4E31" w:rsidRPr="004E4B88" w:rsidRDefault="008A4E31" w:rsidP="0010766A">
                            <w:pPr>
                              <w:numPr>
                                <w:ilvl w:val="0"/>
                                <w:numId w:val="2"/>
                              </w:numPr>
                              <w:pBdr>
                                <w:top w:val="single" w:sz="4" w:space="1" w:color="auto"/>
                                <w:left w:val="single" w:sz="4" w:space="4" w:color="auto"/>
                                <w:bottom w:val="single" w:sz="4" w:space="1" w:color="auto"/>
                                <w:right w:val="single" w:sz="4" w:space="4" w:color="auto"/>
                              </w:pBdr>
                              <w:tabs>
                                <w:tab w:val="clear" w:pos="720"/>
                                <w:tab w:val="num" w:pos="360"/>
                              </w:tabs>
                              <w:ind w:left="360"/>
                              <w:rPr>
                                <w:rFonts w:ascii="Times New Roman" w:hAnsi="Times New Roman"/>
                                <w:b/>
                              </w:rPr>
                            </w:pPr>
                            <w:r>
                              <w:rPr>
                                <w:rFonts w:ascii="Times New Roman" w:hAnsi="Times New Roman"/>
                                <w:b/>
                              </w:rPr>
                              <w:t>Stage 4</w:t>
                            </w:r>
                            <w:r w:rsidRPr="004E4B88">
                              <w:rPr>
                                <w:rFonts w:ascii="Times New Roman" w:hAnsi="Times New Roman"/>
                                <w:b/>
                              </w:rPr>
                              <w:t>: Program Completion and Recommendation for the Ohio Resident Educator License</w:t>
                            </w:r>
                          </w:p>
                          <w:p w14:paraId="39048E85" w14:textId="77777777" w:rsidR="008A4E31" w:rsidRPr="004E4B88" w:rsidRDefault="008A4E31" w:rsidP="00904CA4">
                            <w:pPr>
                              <w:pBdr>
                                <w:top w:val="single" w:sz="4" w:space="1" w:color="auto"/>
                                <w:left w:val="single" w:sz="4" w:space="4" w:color="auto"/>
                                <w:bottom w:val="single" w:sz="4" w:space="1" w:color="auto"/>
                                <w:right w:val="single" w:sz="4" w:space="4" w:color="auto"/>
                              </w:pBdr>
                              <w:rPr>
                                <w:rFonts w:ascii="Times New Roman" w:hAnsi="Times New Roman"/>
                                <w:b/>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1A444A8" id="Text Box 1" o:spid="_x0000_s1034" type="#_x0000_t202" style="position:absolute;margin-left:4.05pt;margin-top:67.6pt;width:450pt;height:151.65pt;z-index:251737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" filled="f" stroked="f">
                <v:textbox style="mso-fit-shape-to-text:t">
                  <w:txbxContent>
                    <w:p w14:paraId="0AAF10F8" w14:textId="77777777" w:rsidR="008A4E31" w:rsidRPr="004E4B88" w:rsidRDefault="008A4E31" w:rsidP="00904CA4">
                      <w:pPr>
                        <w:pBdr>
                          <w:top w:val="single" w:sz="4" w:space="1" w:color="auto"/>
                          <w:left w:val="single" w:sz="4" w:space="4" w:color="auto"/>
                          <w:bottom w:val="single" w:sz="4" w:space="1" w:color="auto"/>
                          <w:right w:val="single" w:sz="4" w:space="4" w:color="auto"/>
                        </w:pBdr>
                        <w:rPr>
                          <w:rFonts w:ascii="Times New Roman" w:hAnsi="Times New Roman"/>
                          <w:b/>
                        </w:rPr>
                      </w:pPr>
                    </w:p>
                    <w:p w14:paraId="792AACD1" w14:textId="40D6A513" w:rsidR="008A4E31" w:rsidRPr="004E4B88" w:rsidRDefault="008A4E31" w:rsidP="0010766A">
                      <w:pPr>
                        <w:numPr>
                          <w:ilvl w:val="0"/>
                          <w:numId w:val="2"/>
                        </w:numPr>
                        <w:pBdr>
                          <w:top w:val="single" w:sz="4" w:space="1" w:color="auto"/>
                          <w:left w:val="single" w:sz="4" w:space="4" w:color="auto"/>
                          <w:bottom w:val="single" w:sz="4" w:space="1" w:color="auto"/>
                          <w:right w:val="single" w:sz="4" w:space="4" w:color="auto"/>
                        </w:pBdr>
                        <w:tabs>
                          <w:tab w:val="clear" w:pos="720"/>
                          <w:tab w:val="num" w:pos="360"/>
                        </w:tabs>
                        <w:ind w:left="360"/>
                        <w:rPr>
                          <w:rFonts w:ascii="Times New Roman" w:hAnsi="Times New Roman"/>
                          <w:b/>
                        </w:rPr>
                      </w:pPr>
                      <w:r>
                        <w:rPr>
                          <w:rFonts w:ascii="Times New Roman" w:hAnsi="Times New Roman"/>
                          <w:b/>
                        </w:rPr>
                        <w:t>Stage 1</w:t>
                      </w:r>
                      <w:r w:rsidRPr="004E4B88">
                        <w:rPr>
                          <w:rFonts w:ascii="Times New Roman" w:hAnsi="Times New Roman"/>
                          <w:b/>
                        </w:rPr>
                        <w:t>: Intent to Pursue Licensure</w:t>
                      </w:r>
                    </w:p>
                    <w:p w14:paraId="7534CD00" w14:textId="77777777" w:rsidR="008A4E31" w:rsidRPr="004E4B88" w:rsidRDefault="008A4E31" w:rsidP="00904CA4">
                      <w:pPr>
                        <w:pBdr>
                          <w:top w:val="single" w:sz="4" w:space="1" w:color="auto"/>
                          <w:left w:val="single" w:sz="4" w:space="4" w:color="auto"/>
                          <w:bottom w:val="single" w:sz="4" w:space="1" w:color="auto"/>
                          <w:right w:val="single" w:sz="4" w:space="4" w:color="auto"/>
                        </w:pBdr>
                        <w:rPr>
                          <w:rFonts w:ascii="Times New Roman" w:hAnsi="Times New Roman"/>
                          <w:b/>
                        </w:rPr>
                      </w:pPr>
                    </w:p>
                    <w:p w14:paraId="05A97B9B" w14:textId="0CA433D3" w:rsidR="008A4E31" w:rsidRPr="004E4B88" w:rsidRDefault="008A4E31" w:rsidP="0010766A">
                      <w:pPr>
                        <w:numPr>
                          <w:ilvl w:val="0"/>
                          <w:numId w:val="2"/>
                        </w:numPr>
                        <w:pBdr>
                          <w:top w:val="single" w:sz="4" w:space="1" w:color="auto"/>
                          <w:left w:val="single" w:sz="4" w:space="4" w:color="auto"/>
                          <w:bottom w:val="single" w:sz="4" w:space="1" w:color="auto"/>
                          <w:right w:val="single" w:sz="4" w:space="4" w:color="auto"/>
                        </w:pBdr>
                        <w:tabs>
                          <w:tab w:val="clear" w:pos="720"/>
                          <w:tab w:val="num" w:pos="360"/>
                        </w:tabs>
                        <w:ind w:left="360"/>
                        <w:rPr>
                          <w:rFonts w:ascii="Times New Roman" w:hAnsi="Times New Roman"/>
                          <w:b/>
                        </w:rPr>
                      </w:pPr>
                      <w:r>
                        <w:rPr>
                          <w:rFonts w:ascii="Times New Roman" w:hAnsi="Times New Roman"/>
                          <w:b/>
                        </w:rPr>
                        <w:t>Stage 2</w:t>
                      </w:r>
                      <w:r w:rsidRPr="004E4B88">
                        <w:rPr>
                          <w:rFonts w:ascii="Times New Roman" w:hAnsi="Times New Roman"/>
                          <w:b/>
                        </w:rPr>
                        <w:t>: Application and Admission to the Professional Licensure Program</w:t>
                      </w:r>
                    </w:p>
                    <w:p w14:paraId="51F78D80" w14:textId="77777777" w:rsidR="008A4E31" w:rsidRPr="004E4B88" w:rsidRDefault="008A4E31" w:rsidP="00904CA4">
                      <w:pPr>
                        <w:pBdr>
                          <w:top w:val="single" w:sz="4" w:space="1" w:color="auto"/>
                          <w:left w:val="single" w:sz="4" w:space="4" w:color="auto"/>
                          <w:bottom w:val="single" w:sz="4" w:space="1" w:color="auto"/>
                          <w:right w:val="single" w:sz="4" w:space="4" w:color="auto"/>
                        </w:pBdr>
                        <w:rPr>
                          <w:rFonts w:ascii="Times New Roman" w:hAnsi="Times New Roman"/>
                          <w:b/>
                        </w:rPr>
                      </w:pPr>
                    </w:p>
                    <w:p w14:paraId="20FC3713" w14:textId="6F2F0D2B" w:rsidR="008A4E31" w:rsidRPr="004E4B88" w:rsidRDefault="008A4E31" w:rsidP="0010766A">
                      <w:pPr>
                        <w:numPr>
                          <w:ilvl w:val="0"/>
                          <w:numId w:val="2"/>
                        </w:numPr>
                        <w:pBdr>
                          <w:top w:val="single" w:sz="4" w:space="1" w:color="auto"/>
                          <w:left w:val="single" w:sz="4" w:space="4" w:color="auto"/>
                          <w:bottom w:val="single" w:sz="4" w:space="1" w:color="auto"/>
                          <w:right w:val="single" w:sz="4" w:space="4" w:color="auto"/>
                        </w:pBdr>
                        <w:tabs>
                          <w:tab w:val="clear" w:pos="720"/>
                          <w:tab w:val="num" w:pos="360"/>
                        </w:tabs>
                        <w:ind w:left="360"/>
                        <w:rPr>
                          <w:rFonts w:ascii="Times New Roman" w:hAnsi="Times New Roman"/>
                          <w:b/>
                        </w:rPr>
                      </w:pPr>
                      <w:r>
                        <w:rPr>
                          <w:rFonts w:ascii="Times New Roman" w:hAnsi="Times New Roman"/>
                          <w:b/>
                        </w:rPr>
                        <w:t>Stage 3</w:t>
                      </w:r>
                      <w:r w:rsidRPr="004E4B88">
                        <w:rPr>
                          <w:rFonts w:ascii="Times New Roman" w:hAnsi="Times New Roman"/>
                          <w:b/>
                        </w:rPr>
                        <w:t>: Application and Admission to the Internship Semester</w:t>
                      </w:r>
                    </w:p>
                    <w:p w14:paraId="06D9AA00" w14:textId="77777777" w:rsidR="008A4E31" w:rsidRPr="004E4B88" w:rsidRDefault="008A4E31" w:rsidP="00904CA4">
                      <w:pPr>
                        <w:pBdr>
                          <w:top w:val="single" w:sz="4" w:space="1" w:color="auto"/>
                          <w:left w:val="single" w:sz="4" w:space="4" w:color="auto"/>
                          <w:bottom w:val="single" w:sz="4" w:space="1" w:color="auto"/>
                          <w:right w:val="single" w:sz="4" w:space="4" w:color="auto"/>
                        </w:pBdr>
                        <w:rPr>
                          <w:rFonts w:ascii="Times New Roman" w:hAnsi="Times New Roman"/>
                          <w:b/>
                        </w:rPr>
                      </w:pPr>
                    </w:p>
                    <w:p w14:paraId="675B6A29" w14:textId="7A294AF3" w:rsidR="008A4E31" w:rsidRPr="004E4B88" w:rsidRDefault="008A4E31" w:rsidP="0010766A">
                      <w:pPr>
                        <w:numPr>
                          <w:ilvl w:val="0"/>
                          <w:numId w:val="2"/>
                        </w:numPr>
                        <w:pBdr>
                          <w:top w:val="single" w:sz="4" w:space="1" w:color="auto"/>
                          <w:left w:val="single" w:sz="4" w:space="4" w:color="auto"/>
                          <w:bottom w:val="single" w:sz="4" w:space="1" w:color="auto"/>
                          <w:right w:val="single" w:sz="4" w:space="4" w:color="auto"/>
                        </w:pBdr>
                        <w:tabs>
                          <w:tab w:val="clear" w:pos="720"/>
                          <w:tab w:val="num" w:pos="360"/>
                        </w:tabs>
                        <w:ind w:left="360"/>
                        <w:rPr>
                          <w:rFonts w:ascii="Times New Roman" w:hAnsi="Times New Roman"/>
                          <w:b/>
                        </w:rPr>
                      </w:pPr>
                      <w:r>
                        <w:rPr>
                          <w:rFonts w:ascii="Times New Roman" w:hAnsi="Times New Roman"/>
                          <w:b/>
                        </w:rPr>
                        <w:t>Stage 4</w:t>
                      </w:r>
                      <w:r w:rsidRPr="004E4B88">
                        <w:rPr>
                          <w:rFonts w:ascii="Times New Roman" w:hAnsi="Times New Roman"/>
                          <w:b/>
                        </w:rPr>
                        <w:t>: Program Completion and Recommendation for the Ohio Resident Educator License</w:t>
                      </w:r>
                    </w:p>
                    <w:p w14:paraId="39048E85" w14:textId="77777777" w:rsidR="008A4E31" w:rsidRPr="004E4B88" w:rsidRDefault="008A4E31" w:rsidP="00904CA4">
                      <w:pPr>
                        <w:pBdr>
                          <w:top w:val="single" w:sz="4" w:space="1" w:color="auto"/>
                          <w:left w:val="single" w:sz="4" w:space="4" w:color="auto"/>
                          <w:bottom w:val="single" w:sz="4" w:space="1" w:color="auto"/>
                          <w:right w:val="single" w:sz="4" w:space="4" w:color="auto"/>
                        </w:pBdr>
                        <w:rPr>
                          <w:rFonts w:ascii="Times New Roman" w:hAnsi="Times New Roman"/>
                          <w:b/>
                        </w:rPr>
                      </w:pPr>
                    </w:p>
                  </w:txbxContent>
                </v:textbox>
                <w10:wrap type="square"/>
              </v:shape>
            </w:pict>
          </mc:Fallback>
        </mc:AlternateContent>
      </w:r>
      <w:r w:rsidR="00BF6066">
        <w:rPr>
          <w:rFonts w:ascii="Times New Roman" w:hAnsi="Times New Roman"/>
        </w:rPr>
        <w:t>The teacher licensure programs at Marietta College involve stages where the candidate is assessed and decisions are made regarding the teacher candidate’s status in the program.  These stages are listed below and policies and procedures at each stage are fully explained on the following pages.</w:t>
      </w:r>
    </w:p>
    <w:p w14:paraId="410498ED" w14:textId="77777777" w:rsidR="001E177F" w:rsidRDefault="001E177F">
      <w:pPr>
        <w:rPr>
          <w:rFonts w:ascii="Times New Roman" w:hAnsi="Times New Roman"/>
          <w:b/>
          <w:color w:val="000000"/>
        </w:rPr>
      </w:pPr>
    </w:p>
    <w:p w14:paraId="44AD0D7B" w14:textId="277A228B" w:rsidR="00BF6066" w:rsidRPr="001E177F" w:rsidRDefault="00BF6066">
      <w:pPr>
        <w:rPr>
          <w:rFonts w:ascii="Times New Roman" w:hAnsi="Times New Roman"/>
          <w:b/>
          <w:i/>
        </w:rPr>
      </w:pPr>
      <w:r>
        <w:rPr>
          <w:rFonts w:ascii="Times New Roman" w:hAnsi="Times New Roman"/>
          <w:b/>
          <w:color w:val="000000"/>
        </w:rPr>
        <w:t xml:space="preserve">Stage </w:t>
      </w:r>
      <w:r w:rsidR="003C4780">
        <w:rPr>
          <w:rFonts w:ascii="Times New Roman" w:hAnsi="Times New Roman"/>
          <w:b/>
          <w:color w:val="000000"/>
        </w:rPr>
        <w:t>1</w:t>
      </w:r>
      <w:r>
        <w:rPr>
          <w:rFonts w:ascii="Times New Roman" w:hAnsi="Times New Roman"/>
          <w:b/>
          <w:color w:val="000000"/>
        </w:rPr>
        <w:t xml:space="preserve">:  INTENT TO PURSUE LICENSURE </w:t>
      </w:r>
    </w:p>
    <w:p w14:paraId="78BDC4D8" w14:textId="1C335802" w:rsidR="00BF6066" w:rsidRDefault="00BF6066" w:rsidP="009B0E07">
      <w:pPr>
        <w:rPr>
          <w:rFonts w:ascii="Times New Roman" w:hAnsi="Times New Roman"/>
          <w:color w:val="000000"/>
        </w:rPr>
      </w:pPr>
      <w:r>
        <w:rPr>
          <w:rFonts w:ascii="Times New Roman" w:hAnsi="Times New Roman"/>
          <w:color w:val="000000"/>
        </w:rPr>
        <w:t>When a teacher education candidate enrolls</w:t>
      </w:r>
      <w:r w:rsidR="00D36B92">
        <w:rPr>
          <w:rFonts w:ascii="Times New Roman" w:hAnsi="Times New Roman"/>
          <w:color w:val="000000"/>
        </w:rPr>
        <w:t xml:space="preserve"> in the first education course</w:t>
      </w:r>
      <w:r>
        <w:rPr>
          <w:rFonts w:ascii="Times New Roman" w:hAnsi="Times New Roman"/>
          <w:color w:val="000000"/>
        </w:rPr>
        <w:t xml:space="preserve">, typically during the first or second semester at Marietta College, the candidate will be classified as pursuing a licensure </w:t>
      </w:r>
      <w:r w:rsidR="00D36B92">
        <w:rPr>
          <w:rFonts w:ascii="Times New Roman" w:hAnsi="Times New Roman"/>
          <w:color w:val="000000"/>
        </w:rPr>
        <w:t xml:space="preserve">program.   During </w:t>
      </w:r>
      <w:r w:rsidR="00D36B92" w:rsidRPr="00F727FA">
        <w:rPr>
          <w:rFonts w:ascii="Times New Roman" w:hAnsi="Times New Roman"/>
          <w:color w:val="000000"/>
        </w:rPr>
        <w:t>Education 1</w:t>
      </w:r>
      <w:r w:rsidR="00F727FA" w:rsidRPr="00F727FA">
        <w:rPr>
          <w:rFonts w:ascii="Times New Roman" w:hAnsi="Times New Roman"/>
          <w:color w:val="000000"/>
        </w:rPr>
        <w:t>20</w:t>
      </w:r>
      <w:r>
        <w:rPr>
          <w:rFonts w:ascii="Times New Roman" w:hAnsi="Times New Roman"/>
          <w:color w:val="000000"/>
        </w:rPr>
        <w:t xml:space="preserve">, the teacher candidate receives a copy of the </w:t>
      </w:r>
      <w:r>
        <w:rPr>
          <w:rFonts w:ascii="Times New Roman" w:hAnsi="Times New Roman"/>
          <w:i/>
          <w:color w:val="000000"/>
        </w:rPr>
        <w:t>Marietta College Teacher Education Handbook</w:t>
      </w:r>
      <w:r>
        <w:rPr>
          <w:rFonts w:ascii="Times New Roman" w:hAnsi="Times New Roman"/>
          <w:color w:val="000000"/>
        </w:rPr>
        <w:t xml:space="preserve"> and completes an Intent to Pursue Licensure form.  At this point, a file for the candidate is created in the Education Department office and the teacher education database. These files are used to collect ongoing assessment data on the candidate’s performance. </w:t>
      </w:r>
    </w:p>
    <w:p w14:paraId="642C8652" w14:textId="77777777" w:rsidR="009B0E07" w:rsidRDefault="009B0E07" w:rsidP="009B0E07">
      <w:pPr>
        <w:rPr>
          <w:rFonts w:ascii="Times New Roman" w:hAnsi="Times New Roman"/>
          <w:color w:val="000000"/>
        </w:rPr>
      </w:pPr>
    </w:p>
    <w:p w14:paraId="4531D221" w14:textId="2572A700" w:rsidR="00417B8A" w:rsidRDefault="00417B8A" w:rsidP="0004520C">
      <w:pPr>
        <w:rPr>
          <w:rFonts w:ascii="Times New Roman" w:hAnsi="Times New Roman"/>
          <w:b/>
          <w:color w:val="000000"/>
        </w:rPr>
      </w:pPr>
      <w:r>
        <w:rPr>
          <w:rFonts w:ascii="Times New Roman" w:hAnsi="Times New Roman"/>
          <w:b/>
          <w:color w:val="000000"/>
        </w:rPr>
        <w:t xml:space="preserve">Stage </w:t>
      </w:r>
      <w:r w:rsidR="003C4780">
        <w:rPr>
          <w:rFonts w:ascii="Times New Roman" w:hAnsi="Times New Roman"/>
          <w:b/>
          <w:color w:val="000000"/>
        </w:rPr>
        <w:t>2</w:t>
      </w:r>
      <w:r>
        <w:rPr>
          <w:rFonts w:ascii="Times New Roman" w:hAnsi="Times New Roman"/>
          <w:b/>
          <w:color w:val="000000"/>
        </w:rPr>
        <w:t xml:space="preserve">:  APPLICATION AND ADMISSION INTO THE PROFESSIONAL EDUCATION PROGRAM </w:t>
      </w:r>
    </w:p>
    <w:p w14:paraId="6E449889" w14:textId="2F30C8A3" w:rsidR="00816833" w:rsidRPr="00F727FA" w:rsidRDefault="00417B8A" w:rsidP="00816833">
      <w:pPr>
        <w:pStyle w:val="BodyText"/>
        <w:rPr>
          <w:b/>
        </w:rPr>
      </w:pPr>
      <w:r>
        <w:t xml:space="preserve">Upon completion of the following requirements and at least </w:t>
      </w:r>
      <w:r w:rsidR="009A492A">
        <w:t>40</w:t>
      </w:r>
      <w:r w:rsidR="001A587A">
        <w:t xml:space="preserve"> </w:t>
      </w:r>
      <w:r>
        <w:t>hours of college credit, the candidate may apply for admission into the Professio</w:t>
      </w:r>
      <w:r w:rsidR="00816833">
        <w:t>nal Education Licensure Program.</w:t>
      </w:r>
      <w:r>
        <w:t xml:space="preserve"> Program admission entitles the candidate to enroll in education courses numbered 300 level and above in order to complete course requirements for licensure.  </w:t>
      </w:r>
      <w:r>
        <w:rPr>
          <w:b/>
        </w:rPr>
        <w:t>All</w:t>
      </w:r>
      <w:r w:rsidRPr="00417B8A">
        <w:rPr>
          <w:b/>
        </w:rPr>
        <w:t xml:space="preserve"> application</w:t>
      </w:r>
      <w:r>
        <w:rPr>
          <w:b/>
        </w:rPr>
        <w:t>s</w:t>
      </w:r>
      <w:r w:rsidRPr="00417B8A">
        <w:rPr>
          <w:b/>
        </w:rPr>
        <w:t xml:space="preserve"> for admission to the professional licensure program </w:t>
      </w:r>
      <w:r>
        <w:rPr>
          <w:b/>
        </w:rPr>
        <w:t xml:space="preserve">will be reviewed </w:t>
      </w:r>
      <w:r w:rsidR="009A492A">
        <w:rPr>
          <w:b/>
        </w:rPr>
        <w:t>following</w:t>
      </w:r>
      <w:r w:rsidR="0026786E">
        <w:rPr>
          <w:b/>
        </w:rPr>
        <w:t xml:space="preserve"> the final week</w:t>
      </w:r>
      <w:r w:rsidRPr="00417B8A">
        <w:rPr>
          <w:b/>
        </w:rPr>
        <w:t xml:space="preserve"> of </w:t>
      </w:r>
      <w:r w:rsidR="0026786E">
        <w:rPr>
          <w:b/>
        </w:rPr>
        <w:t>each</w:t>
      </w:r>
      <w:r w:rsidRPr="00417B8A">
        <w:rPr>
          <w:b/>
        </w:rPr>
        <w:t xml:space="preserve"> semester</w:t>
      </w:r>
      <w:r w:rsidR="009A492A">
        <w:rPr>
          <w:b/>
        </w:rPr>
        <w:t xml:space="preserve"> and must </w:t>
      </w:r>
      <w:r w:rsidR="00816833">
        <w:rPr>
          <w:b/>
        </w:rPr>
        <w:t>completed</w:t>
      </w:r>
      <w:r w:rsidR="009A492A">
        <w:rPr>
          <w:b/>
        </w:rPr>
        <w:t xml:space="preserve"> prior to that time</w:t>
      </w:r>
      <w:r w:rsidRPr="00417B8A">
        <w:rPr>
          <w:b/>
        </w:rPr>
        <w:t>.</w:t>
      </w:r>
      <w:r>
        <w:rPr>
          <w:b/>
        </w:rPr>
        <w:t xml:space="preserve"> Late applications </w:t>
      </w:r>
      <w:r w:rsidR="0026786E">
        <w:rPr>
          <w:b/>
        </w:rPr>
        <w:t>may jeopardize the candidate’s ability to take upper level education courses.</w:t>
      </w:r>
      <w:r>
        <w:rPr>
          <w:b/>
        </w:rPr>
        <w:t xml:space="preserve"> </w:t>
      </w:r>
    </w:p>
    <w:p w14:paraId="2449A619" w14:textId="6FC03B7A" w:rsidR="00BF6066" w:rsidRPr="00F727FA" w:rsidRDefault="00417B8A" w:rsidP="00F727FA">
      <w:pPr>
        <w:pStyle w:val="BodyText"/>
        <w:rPr>
          <w:b/>
          <w:i/>
        </w:rPr>
      </w:pPr>
      <w:r w:rsidRPr="00417B8A">
        <w:t>Successful</w:t>
      </w:r>
      <w:r w:rsidR="00BF6066" w:rsidRPr="00417B8A">
        <w:t xml:space="preserve"> c</w:t>
      </w:r>
      <w:r w:rsidR="00BF6066">
        <w:t xml:space="preserve">andidates for professional licensure must </w:t>
      </w:r>
      <w:r w:rsidR="00816833">
        <w:t xml:space="preserve">complete </w:t>
      </w:r>
      <w:r w:rsidR="00DB15A2">
        <w:t xml:space="preserve">the </w:t>
      </w:r>
      <w:r w:rsidR="00816833">
        <w:t xml:space="preserve">online </w:t>
      </w:r>
      <w:r w:rsidR="00DB15A2">
        <w:t xml:space="preserve">Application to Professional </w:t>
      </w:r>
      <w:r w:rsidR="00D36B92">
        <w:t xml:space="preserve">Licensure form and </w:t>
      </w:r>
      <w:r w:rsidR="00BF6066">
        <w:t>meet the following requirements:</w:t>
      </w:r>
    </w:p>
    <w:p w14:paraId="459A212F" w14:textId="015735E1" w:rsidR="00BF6066" w:rsidRPr="00F76D09" w:rsidRDefault="00AC6E5D" w:rsidP="00F76D09">
      <w:pPr>
        <w:pStyle w:val="ListParagraph"/>
        <w:numPr>
          <w:ilvl w:val="0"/>
          <w:numId w:val="40"/>
        </w:numPr>
        <w:rPr>
          <w:rFonts w:ascii="Times New Roman" w:hAnsi="Times New Roman"/>
          <w:color w:val="000000"/>
        </w:rPr>
      </w:pPr>
      <w:r w:rsidRPr="00F76D09">
        <w:rPr>
          <w:rFonts w:ascii="Times New Roman" w:hAnsi="Times New Roman"/>
          <w:color w:val="000000"/>
        </w:rPr>
        <w:t>3.0</w:t>
      </w:r>
      <w:r w:rsidR="00BF6066" w:rsidRPr="00F76D09">
        <w:rPr>
          <w:rFonts w:ascii="Times New Roman" w:hAnsi="Times New Roman"/>
          <w:color w:val="000000"/>
        </w:rPr>
        <w:t xml:space="preserve"> cumulative grade point average </w:t>
      </w:r>
      <w:r w:rsidR="001A587A" w:rsidRPr="00F76D09">
        <w:rPr>
          <w:rFonts w:ascii="Times New Roman" w:hAnsi="Times New Roman"/>
          <w:color w:val="000000"/>
        </w:rPr>
        <w:t xml:space="preserve">(minimum) </w:t>
      </w:r>
      <w:r w:rsidR="00BF6066" w:rsidRPr="00F76D09">
        <w:rPr>
          <w:rFonts w:ascii="Times New Roman" w:hAnsi="Times New Roman"/>
          <w:color w:val="000000"/>
        </w:rPr>
        <w:t>whi</w:t>
      </w:r>
      <w:r w:rsidR="00F727FA" w:rsidRPr="00F76D09">
        <w:rPr>
          <w:rFonts w:ascii="Times New Roman" w:hAnsi="Times New Roman"/>
          <w:color w:val="000000"/>
        </w:rPr>
        <w:t>le enrolled at Marietta College</w:t>
      </w:r>
    </w:p>
    <w:p w14:paraId="772F2252" w14:textId="3B174A59" w:rsidR="00BF6066" w:rsidRPr="00F76D09" w:rsidRDefault="00BF6066" w:rsidP="00F76D09">
      <w:pPr>
        <w:pStyle w:val="ListParagraph"/>
        <w:numPr>
          <w:ilvl w:val="0"/>
          <w:numId w:val="40"/>
        </w:numPr>
        <w:rPr>
          <w:rFonts w:ascii="Times New Roman" w:hAnsi="Times New Roman"/>
          <w:color w:val="000000"/>
        </w:rPr>
      </w:pPr>
      <w:r w:rsidRPr="00F76D09">
        <w:rPr>
          <w:rFonts w:ascii="Times New Roman" w:hAnsi="Times New Roman"/>
          <w:color w:val="000000"/>
        </w:rPr>
        <w:t>3.0 average</w:t>
      </w:r>
      <w:r w:rsidR="001A587A" w:rsidRPr="00F76D09">
        <w:rPr>
          <w:rFonts w:ascii="Times New Roman" w:hAnsi="Times New Roman"/>
          <w:color w:val="000000"/>
        </w:rPr>
        <w:t xml:space="preserve"> (minimum)</w:t>
      </w:r>
      <w:r w:rsidRPr="00F76D09">
        <w:rPr>
          <w:rFonts w:ascii="Times New Roman" w:hAnsi="Times New Roman"/>
          <w:color w:val="000000"/>
        </w:rPr>
        <w:t xml:space="preserve"> in education courses at Marietta Coll</w:t>
      </w:r>
      <w:r w:rsidR="00F727FA" w:rsidRPr="00F76D09">
        <w:rPr>
          <w:rFonts w:ascii="Times New Roman" w:hAnsi="Times New Roman"/>
          <w:color w:val="000000"/>
        </w:rPr>
        <w:t>ege</w:t>
      </w:r>
    </w:p>
    <w:p w14:paraId="6A79468C" w14:textId="1CE00EF7" w:rsidR="00BF6066" w:rsidRPr="00F76D09" w:rsidRDefault="00BF6066" w:rsidP="00F76D09">
      <w:pPr>
        <w:pStyle w:val="ListParagraph"/>
        <w:numPr>
          <w:ilvl w:val="0"/>
          <w:numId w:val="40"/>
        </w:numPr>
        <w:rPr>
          <w:rFonts w:ascii="Times New Roman" w:hAnsi="Times New Roman"/>
          <w:color w:val="000000"/>
        </w:rPr>
      </w:pPr>
      <w:r w:rsidRPr="00F76D09">
        <w:rPr>
          <w:rFonts w:ascii="Times New Roman" w:hAnsi="Times New Roman"/>
          <w:color w:val="000000"/>
        </w:rPr>
        <w:t xml:space="preserve">Completion of </w:t>
      </w:r>
      <w:r w:rsidR="00D36B92" w:rsidRPr="00F76D09">
        <w:rPr>
          <w:rFonts w:ascii="Times New Roman" w:hAnsi="Times New Roman"/>
          <w:color w:val="000000"/>
        </w:rPr>
        <w:t>Writing</w:t>
      </w:r>
      <w:r w:rsidRPr="00F76D09">
        <w:rPr>
          <w:rFonts w:ascii="Times New Roman" w:hAnsi="Times New Roman"/>
          <w:color w:val="000000"/>
        </w:rPr>
        <w:t xml:space="preserve"> 1</w:t>
      </w:r>
      <w:r w:rsidR="001A587A" w:rsidRPr="00F76D09">
        <w:rPr>
          <w:rFonts w:ascii="Times New Roman" w:hAnsi="Times New Roman"/>
          <w:color w:val="000000"/>
        </w:rPr>
        <w:t>02</w:t>
      </w:r>
      <w:r w:rsidRPr="00F76D09">
        <w:rPr>
          <w:rFonts w:ascii="Times New Roman" w:hAnsi="Times New Roman"/>
          <w:color w:val="000000"/>
        </w:rPr>
        <w:t xml:space="preserve"> </w:t>
      </w:r>
      <w:r w:rsidR="00AC6E5D" w:rsidRPr="00F76D09">
        <w:rPr>
          <w:rFonts w:ascii="Times New Roman" w:hAnsi="Times New Roman"/>
          <w:color w:val="000000"/>
        </w:rPr>
        <w:t xml:space="preserve">and Communications </w:t>
      </w:r>
      <w:r w:rsidR="001A587A" w:rsidRPr="00F76D09">
        <w:rPr>
          <w:rFonts w:ascii="Times New Roman" w:hAnsi="Times New Roman"/>
          <w:color w:val="000000"/>
        </w:rPr>
        <w:t>2</w:t>
      </w:r>
      <w:r w:rsidR="00E60592" w:rsidRPr="00F76D09">
        <w:rPr>
          <w:rFonts w:ascii="Times New Roman" w:hAnsi="Times New Roman"/>
          <w:color w:val="000000"/>
        </w:rPr>
        <w:t>03</w:t>
      </w:r>
      <w:r w:rsidR="00AC6E5D" w:rsidRPr="00F76D09">
        <w:rPr>
          <w:rFonts w:ascii="Times New Roman" w:hAnsi="Times New Roman"/>
          <w:color w:val="000000"/>
        </w:rPr>
        <w:t xml:space="preserve"> </w:t>
      </w:r>
      <w:r w:rsidRPr="00F76D09">
        <w:rPr>
          <w:rFonts w:ascii="Times New Roman" w:hAnsi="Times New Roman"/>
          <w:color w:val="000000"/>
        </w:rPr>
        <w:t>with grade</w:t>
      </w:r>
      <w:r w:rsidR="00AC6E5D" w:rsidRPr="00F76D09">
        <w:rPr>
          <w:rFonts w:ascii="Times New Roman" w:hAnsi="Times New Roman"/>
          <w:color w:val="000000"/>
        </w:rPr>
        <w:t>s</w:t>
      </w:r>
      <w:r w:rsidR="00F727FA" w:rsidRPr="00F76D09">
        <w:rPr>
          <w:rFonts w:ascii="Times New Roman" w:hAnsi="Times New Roman"/>
          <w:color w:val="000000"/>
        </w:rPr>
        <w:t xml:space="preserve"> of “C” or better</w:t>
      </w:r>
    </w:p>
    <w:p w14:paraId="5B7014ED" w14:textId="49F9C0BD" w:rsidR="00BF6066" w:rsidRPr="00F76D09" w:rsidRDefault="00BF6066" w:rsidP="00F76D09">
      <w:pPr>
        <w:pStyle w:val="ListParagraph"/>
        <w:numPr>
          <w:ilvl w:val="0"/>
          <w:numId w:val="40"/>
        </w:numPr>
        <w:rPr>
          <w:rFonts w:ascii="Times New Roman" w:hAnsi="Times New Roman"/>
          <w:color w:val="000000"/>
        </w:rPr>
      </w:pPr>
      <w:r w:rsidRPr="00F76D09">
        <w:rPr>
          <w:rFonts w:ascii="Times New Roman" w:hAnsi="Times New Roman"/>
          <w:color w:val="000000"/>
        </w:rPr>
        <w:t>Completion of initial field experience</w:t>
      </w:r>
      <w:r w:rsidR="00816833" w:rsidRPr="00F76D09">
        <w:rPr>
          <w:rFonts w:ascii="Times New Roman" w:hAnsi="Times New Roman"/>
          <w:color w:val="000000"/>
        </w:rPr>
        <w:t>s</w:t>
      </w:r>
      <w:r w:rsidRPr="00F76D09">
        <w:rPr>
          <w:rFonts w:ascii="Times New Roman" w:hAnsi="Times New Roman"/>
          <w:color w:val="000000"/>
        </w:rPr>
        <w:t xml:space="preserve"> </w:t>
      </w:r>
      <w:r w:rsidR="00816833" w:rsidRPr="00F76D09">
        <w:rPr>
          <w:rFonts w:ascii="Times New Roman" w:hAnsi="Times New Roman"/>
          <w:color w:val="000000"/>
        </w:rPr>
        <w:t xml:space="preserve">with </w:t>
      </w:r>
      <w:r w:rsidRPr="00F76D09">
        <w:rPr>
          <w:rFonts w:ascii="Times New Roman" w:hAnsi="Times New Roman"/>
          <w:color w:val="000000"/>
        </w:rPr>
        <w:t>grade</w:t>
      </w:r>
      <w:r w:rsidR="00816833" w:rsidRPr="00F76D09">
        <w:rPr>
          <w:rFonts w:ascii="Times New Roman" w:hAnsi="Times New Roman"/>
          <w:color w:val="000000"/>
        </w:rPr>
        <w:t>s</w:t>
      </w:r>
      <w:r w:rsidR="00F727FA" w:rsidRPr="00F76D09">
        <w:rPr>
          <w:rFonts w:ascii="Times New Roman" w:hAnsi="Times New Roman"/>
          <w:color w:val="000000"/>
        </w:rPr>
        <w:t xml:space="preserve"> of satisfactory </w:t>
      </w:r>
    </w:p>
    <w:p w14:paraId="21009298" w14:textId="14C17619" w:rsidR="00D36B92" w:rsidRPr="00F76D09" w:rsidRDefault="00BF6066" w:rsidP="00F76D09">
      <w:pPr>
        <w:pStyle w:val="ListParagraph"/>
        <w:numPr>
          <w:ilvl w:val="0"/>
          <w:numId w:val="40"/>
        </w:numPr>
        <w:rPr>
          <w:rFonts w:ascii="Times New Roman" w:hAnsi="Times New Roman"/>
          <w:color w:val="000000"/>
        </w:rPr>
      </w:pPr>
      <w:r w:rsidRPr="00F76D09">
        <w:rPr>
          <w:rFonts w:ascii="Times New Roman" w:hAnsi="Times New Roman"/>
          <w:color w:val="000000"/>
        </w:rPr>
        <w:t>Completion of all other required 100 and 200-level Education courses with a grade of “C” or better</w:t>
      </w:r>
    </w:p>
    <w:p w14:paraId="60426187" w14:textId="60FADB75" w:rsidR="00BF6066" w:rsidRPr="00F727FA" w:rsidRDefault="00AC6E5D" w:rsidP="00F76D09">
      <w:pPr>
        <w:pStyle w:val="ListParagraph"/>
        <w:numPr>
          <w:ilvl w:val="0"/>
          <w:numId w:val="40"/>
        </w:numPr>
      </w:pPr>
      <w:r>
        <w:t>Acceptable</w:t>
      </w:r>
      <w:r w:rsidR="00D36B92">
        <w:t xml:space="preserve"> assessment</w:t>
      </w:r>
      <w:r w:rsidR="00816833">
        <w:t>s</w:t>
      </w:r>
      <w:r w:rsidR="00D36B92">
        <w:t xml:space="preserve"> of professional dispositions</w:t>
      </w:r>
    </w:p>
    <w:p w14:paraId="570DD86F" w14:textId="74F6479F" w:rsidR="00FC3E60" w:rsidRDefault="00BF6066">
      <w:pPr>
        <w:rPr>
          <w:rFonts w:ascii="Times New Roman" w:hAnsi="Times New Roman"/>
          <w:color w:val="000000"/>
        </w:rPr>
      </w:pPr>
      <w:r>
        <w:rPr>
          <w:rFonts w:ascii="Times New Roman" w:hAnsi="Times New Roman"/>
          <w:color w:val="000000"/>
        </w:rPr>
        <w:t>The Education Department will either accept or reject the candidate’s application into the Professional Education Licensure Program based on the candidate’s qualifications and the Education Department’s vote of confidence in the candidate’s ability to successfully complete the Professional Education Licensure Program.</w:t>
      </w:r>
    </w:p>
    <w:p w14:paraId="0E684DDE" w14:textId="7785836F" w:rsidR="00BF6066" w:rsidRDefault="00FC3E60">
      <w:pPr>
        <w:rPr>
          <w:rFonts w:ascii="Times New Roman" w:hAnsi="Times New Roman"/>
          <w:b/>
          <w:color w:val="000000" w:themeColor="text1"/>
        </w:rPr>
      </w:pPr>
      <w:r w:rsidRPr="00E14756">
        <w:rPr>
          <w:rFonts w:ascii="Times New Roman" w:hAnsi="Times New Roman"/>
          <w:b/>
          <w:color w:val="000000" w:themeColor="text1"/>
        </w:rPr>
        <w:t xml:space="preserve">Enrollment in 300 and 400 level education courses is not permitted without admission to the professional </w:t>
      </w:r>
      <w:r w:rsidR="00AC6E5D" w:rsidRPr="00E14756">
        <w:rPr>
          <w:rFonts w:ascii="Times New Roman" w:hAnsi="Times New Roman"/>
          <w:b/>
          <w:color w:val="000000" w:themeColor="text1"/>
        </w:rPr>
        <w:t>education</w:t>
      </w:r>
      <w:r w:rsidRPr="00E14756">
        <w:rPr>
          <w:rFonts w:ascii="Times New Roman" w:hAnsi="Times New Roman"/>
          <w:b/>
          <w:color w:val="000000" w:themeColor="text1"/>
        </w:rPr>
        <w:t xml:space="preserve"> program. Students who preregister for 300 and 400 level education courses will be required to drop these courses if they are not admitted to the program. </w:t>
      </w:r>
    </w:p>
    <w:p w14:paraId="58102F09" w14:textId="77777777" w:rsidR="00F727FA" w:rsidRPr="00433D57" w:rsidRDefault="00F727FA">
      <w:pPr>
        <w:rPr>
          <w:rFonts w:ascii="Times New Roman" w:hAnsi="Times New Roman"/>
          <w:b/>
          <w:color w:val="000000" w:themeColor="text1"/>
        </w:rPr>
      </w:pPr>
    </w:p>
    <w:p w14:paraId="0FC57C26" w14:textId="79723E37" w:rsidR="00BF6066" w:rsidRPr="00433D57" w:rsidRDefault="00BF6066" w:rsidP="00433D57">
      <w:pPr>
        <w:pStyle w:val="Title"/>
        <w:rPr>
          <w:sz w:val="28"/>
        </w:rPr>
      </w:pPr>
      <w:bookmarkStart w:id="7" w:name="_Toc9593542"/>
      <w:r w:rsidRPr="00FD5C9D">
        <w:rPr>
          <w:sz w:val="28"/>
        </w:rPr>
        <w:t>Denial of Admission</w:t>
      </w:r>
      <w:bookmarkEnd w:id="7"/>
    </w:p>
    <w:p w14:paraId="137D3100" w14:textId="48FD73F1" w:rsidR="009B0E07" w:rsidRDefault="00BF6066">
      <w:pPr>
        <w:rPr>
          <w:rFonts w:ascii="Times New Roman" w:hAnsi="Times New Roman"/>
          <w:color w:val="000000"/>
        </w:rPr>
      </w:pPr>
      <w:r>
        <w:rPr>
          <w:rFonts w:ascii="Times New Roman" w:hAnsi="Times New Roman"/>
          <w:color w:val="000000"/>
        </w:rPr>
        <w:t xml:space="preserve">Students denied admission to the Professional </w:t>
      </w:r>
      <w:r w:rsidR="00AC6E5D">
        <w:rPr>
          <w:rFonts w:ascii="Times New Roman" w:hAnsi="Times New Roman"/>
          <w:color w:val="000000"/>
        </w:rPr>
        <w:t xml:space="preserve">Education </w:t>
      </w:r>
      <w:r>
        <w:rPr>
          <w:rFonts w:ascii="Times New Roman" w:hAnsi="Times New Roman"/>
          <w:color w:val="000000"/>
        </w:rPr>
        <w:t xml:space="preserve">Licensure Program may appeal this decision according to the criteria set forth in the </w:t>
      </w:r>
      <w:r>
        <w:rPr>
          <w:rFonts w:ascii="Times New Roman" w:hAnsi="Times New Roman"/>
          <w:i/>
          <w:color w:val="000000"/>
        </w:rPr>
        <w:t>Marietta College Teacher Education Handbook</w:t>
      </w:r>
      <w:r w:rsidR="00AC6E5D">
        <w:rPr>
          <w:rFonts w:ascii="Times New Roman" w:hAnsi="Times New Roman"/>
          <w:color w:val="000000"/>
        </w:rPr>
        <w:t xml:space="preserve">. </w:t>
      </w:r>
      <w:r>
        <w:rPr>
          <w:rFonts w:ascii="Times New Roman" w:hAnsi="Times New Roman"/>
          <w:color w:val="000000"/>
        </w:rPr>
        <w:t>Students are encouraged to meet with an advisor and take advanta</w:t>
      </w:r>
      <w:r w:rsidR="00816833">
        <w:rPr>
          <w:rFonts w:ascii="Times New Roman" w:hAnsi="Times New Roman"/>
          <w:color w:val="000000"/>
        </w:rPr>
        <w:t xml:space="preserve">ge of remediation opportunities. </w:t>
      </w:r>
      <w:r>
        <w:rPr>
          <w:rFonts w:ascii="Times New Roman" w:hAnsi="Times New Roman"/>
          <w:color w:val="000000"/>
        </w:rPr>
        <w:t>Students should resubmit the Application to Licensure when the G.P.A is at the required level or whe</w:t>
      </w:r>
      <w:r w:rsidR="00433D57">
        <w:rPr>
          <w:rFonts w:ascii="Times New Roman" w:hAnsi="Times New Roman"/>
          <w:color w:val="000000"/>
        </w:rPr>
        <w:t>n other criteria have been met.</w:t>
      </w:r>
    </w:p>
    <w:p w14:paraId="528FC37E" w14:textId="0E3C906F" w:rsidR="009B0E07" w:rsidRPr="00433D57" w:rsidRDefault="009B0E07" w:rsidP="00433D57">
      <w:pPr>
        <w:pStyle w:val="Heading1"/>
        <w:rPr>
          <w:sz w:val="28"/>
        </w:rPr>
      </w:pPr>
      <w:bookmarkStart w:id="8" w:name="_Toc102552909"/>
      <w:r w:rsidRPr="00433D57">
        <w:rPr>
          <w:sz w:val="28"/>
        </w:rPr>
        <w:t>Provisional Admission</w:t>
      </w:r>
      <w:bookmarkEnd w:id="8"/>
    </w:p>
    <w:p w14:paraId="5D4AB53E" w14:textId="0317E7AD" w:rsidR="00BF6066" w:rsidRDefault="009B0E07">
      <w:pPr>
        <w:rPr>
          <w:rFonts w:ascii="Times New Roman" w:hAnsi="Times New Roman"/>
          <w:color w:val="000000"/>
        </w:rPr>
      </w:pPr>
      <w:r>
        <w:rPr>
          <w:rFonts w:ascii="Times New Roman" w:hAnsi="Times New Roman"/>
          <w:color w:val="000000"/>
        </w:rPr>
        <w:t xml:space="preserve">Upon the decision of the </w:t>
      </w:r>
      <w:r w:rsidR="00166496">
        <w:rPr>
          <w:rFonts w:ascii="Times New Roman" w:hAnsi="Times New Roman"/>
          <w:color w:val="000000"/>
        </w:rPr>
        <w:t>Education Department</w:t>
      </w:r>
      <w:r>
        <w:rPr>
          <w:rFonts w:ascii="Times New Roman" w:hAnsi="Times New Roman"/>
          <w:color w:val="000000"/>
        </w:rPr>
        <w:t xml:space="preserve"> </w:t>
      </w:r>
      <w:r w:rsidR="00166496">
        <w:rPr>
          <w:rFonts w:ascii="Times New Roman" w:hAnsi="Times New Roman"/>
          <w:color w:val="000000"/>
        </w:rPr>
        <w:t>Chair</w:t>
      </w:r>
      <w:r>
        <w:rPr>
          <w:rFonts w:ascii="Times New Roman" w:hAnsi="Times New Roman"/>
          <w:color w:val="000000"/>
        </w:rPr>
        <w:t xml:space="preserve">, in consultation with education faculty, teacher candidates may be granted a </w:t>
      </w:r>
      <w:r w:rsidR="002239AE">
        <w:rPr>
          <w:rFonts w:ascii="Times New Roman" w:hAnsi="Times New Roman"/>
          <w:color w:val="000000"/>
        </w:rPr>
        <w:t>provisional</w:t>
      </w:r>
      <w:r>
        <w:rPr>
          <w:rFonts w:ascii="Times New Roman" w:hAnsi="Times New Roman"/>
          <w:color w:val="000000"/>
        </w:rPr>
        <w:t xml:space="preserve"> admission to the professional licensure program. This is typically granted if the candidate is close to meeting all admission requirements but may need an additional semester to meet a particular requirement. It is the candidate’s responsibility to request </w:t>
      </w:r>
      <w:r w:rsidR="002239AE">
        <w:rPr>
          <w:rFonts w:ascii="Times New Roman" w:hAnsi="Times New Roman"/>
          <w:color w:val="000000"/>
        </w:rPr>
        <w:t>provisional</w:t>
      </w:r>
      <w:r>
        <w:rPr>
          <w:rFonts w:ascii="Times New Roman" w:hAnsi="Times New Roman"/>
          <w:color w:val="000000"/>
        </w:rPr>
        <w:t xml:space="preserve"> admission via a letter sent the </w:t>
      </w:r>
      <w:r w:rsidR="00166496">
        <w:rPr>
          <w:rFonts w:ascii="Times New Roman" w:hAnsi="Times New Roman"/>
          <w:color w:val="000000"/>
        </w:rPr>
        <w:t>D</w:t>
      </w:r>
      <w:r>
        <w:rPr>
          <w:rFonts w:ascii="Times New Roman" w:hAnsi="Times New Roman"/>
          <w:color w:val="000000"/>
        </w:rPr>
        <w:t xml:space="preserve">epartment </w:t>
      </w:r>
      <w:r w:rsidR="00166496">
        <w:rPr>
          <w:rFonts w:ascii="Times New Roman" w:hAnsi="Times New Roman"/>
          <w:color w:val="000000"/>
        </w:rPr>
        <w:t>C</w:t>
      </w:r>
      <w:r>
        <w:rPr>
          <w:rFonts w:ascii="Times New Roman" w:hAnsi="Times New Roman"/>
          <w:color w:val="000000"/>
        </w:rPr>
        <w:t xml:space="preserve">hair. This letter should outline the candidate’s plan for meeting requirements for full </w:t>
      </w:r>
      <w:r>
        <w:rPr>
          <w:rFonts w:ascii="Times New Roman" w:hAnsi="Times New Roman"/>
          <w:color w:val="000000"/>
        </w:rPr>
        <w:lastRenderedPageBreak/>
        <w:t xml:space="preserve">admission. </w:t>
      </w:r>
      <w:r w:rsidR="002239AE">
        <w:rPr>
          <w:rFonts w:ascii="Times New Roman" w:hAnsi="Times New Roman"/>
          <w:color w:val="000000"/>
        </w:rPr>
        <w:t>Provisional</w:t>
      </w:r>
      <w:r>
        <w:rPr>
          <w:rFonts w:ascii="Times New Roman" w:hAnsi="Times New Roman"/>
          <w:color w:val="000000"/>
        </w:rPr>
        <w:t xml:space="preserve"> admission allows the candidate to enroll in 300/400 level education courses </w:t>
      </w:r>
      <w:r w:rsidRPr="002759B2">
        <w:rPr>
          <w:rFonts w:ascii="Times New Roman" w:hAnsi="Times New Roman"/>
          <w:b/>
          <w:color w:val="FF0000"/>
        </w:rPr>
        <w:t xml:space="preserve">for one semester only. </w:t>
      </w:r>
      <w:r w:rsidR="002239AE">
        <w:rPr>
          <w:rFonts w:ascii="Times New Roman" w:hAnsi="Times New Roman"/>
          <w:b/>
          <w:color w:val="FF0000"/>
        </w:rPr>
        <w:t>Provisional</w:t>
      </w:r>
      <w:r w:rsidRPr="002759B2">
        <w:rPr>
          <w:rFonts w:ascii="Times New Roman" w:hAnsi="Times New Roman"/>
          <w:b/>
          <w:color w:val="FF0000"/>
        </w:rPr>
        <w:t xml:space="preserve"> admission may not be extended for additional semesters</w:t>
      </w:r>
      <w:r>
        <w:rPr>
          <w:rFonts w:ascii="Times New Roman" w:hAnsi="Times New Roman"/>
          <w:color w:val="000000"/>
        </w:rPr>
        <w:t>. The candidate must meet requirements for full admission in order to continue to take 300/400 level courses.</w:t>
      </w:r>
    </w:p>
    <w:p w14:paraId="2F819E8B" w14:textId="77811D1F" w:rsidR="00BF6066" w:rsidRPr="00433D57" w:rsidRDefault="00BF6066" w:rsidP="00433D57">
      <w:pPr>
        <w:pStyle w:val="Title"/>
        <w:rPr>
          <w:sz w:val="28"/>
        </w:rPr>
      </w:pPr>
      <w:bookmarkStart w:id="9" w:name="_Toc9593543"/>
      <w:r w:rsidRPr="00433D57">
        <w:rPr>
          <w:sz w:val="28"/>
        </w:rPr>
        <w:t>Program Probation</w:t>
      </w:r>
      <w:bookmarkEnd w:id="9"/>
    </w:p>
    <w:p w14:paraId="53649DA4" w14:textId="5E59AC83" w:rsidR="00BF6066" w:rsidRDefault="00BF6066">
      <w:pPr>
        <w:rPr>
          <w:rFonts w:ascii="Times New Roman" w:hAnsi="Times New Roman"/>
          <w:color w:val="000000"/>
        </w:rPr>
      </w:pPr>
      <w:r>
        <w:rPr>
          <w:rFonts w:ascii="Times New Roman" w:hAnsi="Times New Roman"/>
          <w:color w:val="000000"/>
        </w:rPr>
        <w:t xml:space="preserve">Once admitted, if the candidate’s grade point average falls below </w:t>
      </w:r>
      <w:r w:rsidR="00AC6E5D">
        <w:rPr>
          <w:rFonts w:ascii="Times New Roman" w:hAnsi="Times New Roman"/>
          <w:color w:val="000000"/>
        </w:rPr>
        <w:t>3.0</w:t>
      </w:r>
      <w:r>
        <w:rPr>
          <w:rFonts w:ascii="Times New Roman" w:hAnsi="Times New Roman"/>
          <w:color w:val="000000"/>
        </w:rPr>
        <w:t xml:space="preserve">, the candidate will be placed on program probation for one semester.  If, at the end of the probationary semester, the candidate’s grades are still below </w:t>
      </w:r>
      <w:r w:rsidR="00AC6E5D">
        <w:rPr>
          <w:rFonts w:ascii="Times New Roman" w:hAnsi="Times New Roman"/>
          <w:color w:val="000000"/>
        </w:rPr>
        <w:t>3.0</w:t>
      </w:r>
      <w:r>
        <w:rPr>
          <w:rFonts w:ascii="Times New Roman" w:hAnsi="Times New Roman"/>
          <w:color w:val="000000"/>
        </w:rPr>
        <w:t>, the candidate will no longer be permitted to enroll in 300/400-level education courses.  Candidates on probation are encouraged to work with the Academic Resource Center to develop strategies for im</w:t>
      </w:r>
      <w:r w:rsidR="00F727FA">
        <w:rPr>
          <w:rFonts w:ascii="Times New Roman" w:hAnsi="Times New Roman"/>
          <w:color w:val="000000"/>
        </w:rPr>
        <w:t>proving performance in courses.</w:t>
      </w:r>
      <w:r>
        <w:rPr>
          <w:rFonts w:ascii="Times New Roman" w:hAnsi="Times New Roman"/>
          <w:color w:val="000000"/>
        </w:rPr>
        <w:t xml:space="preserve"> </w:t>
      </w:r>
    </w:p>
    <w:p w14:paraId="09BE6089" w14:textId="77777777" w:rsidR="00F727FA" w:rsidRDefault="00F727FA">
      <w:pPr>
        <w:rPr>
          <w:rFonts w:ascii="Times New Roman" w:hAnsi="Times New Roman"/>
          <w:b/>
          <w:color w:val="000000"/>
        </w:rPr>
      </w:pPr>
    </w:p>
    <w:p w14:paraId="544724B0" w14:textId="36B3679B" w:rsidR="00A52C0A" w:rsidRPr="002F28EE" w:rsidRDefault="00BF6066">
      <w:pPr>
        <w:rPr>
          <w:rFonts w:ascii="Times New Roman" w:hAnsi="Times New Roman"/>
          <w:b/>
          <w:color w:val="000000"/>
        </w:rPr>
      </w:pPr>
      <w:r>
        <w:rPr>
          <w:rFonts w:ascii="Times New Roman" w:hAnsi="Times New Roman"/>
          <w:b/>
          <w:color w:val="000000"/>
        </w:rPr>
        <w:t xml:space="preserve">Stage 3:  APPLICATION AND ADMISSION TO THE </w:t>
      </w:r>
      <w:r w:rsidR="00D36B92">
        <w:rPr>
          <w:rFonts w:ascii="Times New Roman" w:hAnsi="Times New Roman"/>
          <w:b/>
          <w:color w:val="000000"/>
        </w:rPr>
        <w:t>INTERNSHIP</w:t>
      </w:r>
      <w:r w:rsidR="00FC28E4">
        <w:rPr>
          <w:rFonts w:ascii="Times New Roman" w:hAnsi="Times New Roman"/>
          <w:b/>
          <w:color w:val="000000"/>
        </w:rPr>
        <w:t xml:space="preserve"> </w:t>
      </w:r>
      <w:r>
        <w:rPr>
          <w:rFonts w:ascii="Times New Roman" w:hAnsi="Times New Roman"/>
          <w:b/>
          <w:color w:val="000000"/>
        </w:rPr>
        <w:t xml:space="preserve">SEMESTER </w:t>
      </w:r>
    </w:p>
    <w:p w14:paraId="077199AE" w14:textId="45D2CD97" w:rsidR="00BF6066" w:rsidRPr="00A52C0A" w:rsidRDefault="00BF6066">
      <w:pPr>
        <w:pStyle w:val="BodyText"/>
        <w:rPr>
          <w:b/>
          <w:color w:val="auto"/>
        </w:rPr>
      </w:pPr>
      <w:r>
        <w:t xml:space="preserve">With the successful completion of all other required education coursework, the candidate is entitled to apply for admission to the </w:t>
      </w:r>
      <w:r w:rsidR="00D36B92">
        <w:t>internship</w:t>
      </w:r>
      <w:r>
        <w:t xml:space="preserve"> semester.  </w:t>
      </w:r>
      <w:r w:rsidRPr="00A52C0A">
        <w:rPr>
          <w:b/>
          <w:color w:val="auto"/>
        </w:rPr>
        <w:t xml:space="preserve">This application </w:t>
      </w:r>
      <w:r w:rsidR="00BD3C47" w:rsidRPr="00A52C0A">
        <w:rPr>
          <w:b/>
          <w:color w:val="auto"/>
        </w:rPr>
        <w:t xml:space="preserve">and required license test scores </w:t>
      </w:r>
      <w:r w:rsidR="002F28EE" w:rsidRPr="00A52C0A">
        <w:rPr>
          <w:b/>
          <w:color w:val="auto"/>
        </w:rPr>
        <w:t>must</w:t>
      </w:r>
      <w:r w:rsidRPr="00A52C0A">
        <w:rPr>
          <w:b/>
          <w:color w:val="auto"/>
        </w:rPr>
        <w:t xml:space="preserve"> be submitted </w:t>
      </w:r>
      <w:r w:rsidR="00BD3C47" w:rsidRPr="00A52C0A">
        <w:rPr>
          <w:b/>
          <w:color w:val="auto"/>
        </w:rPr>
        <w:t>by the deadlines published by the Director of Field and Clinical Experience. Failure to meet required submission dates may result in denial of admission.</w:t>
      </w:r>
    </w:p>
    <w:p w14:paraId="2C2159BD" w14:textId="78106EFB" w:rsidR="00BF6066" w:rsidRDefault="00BF6066">
      <w:pPr>
        <w:pStyle w:val="BodyText"/>
        <w:jc w:val="center"/>
        <w:rPr>
          <w:b/>
        </w:rPr>
      </w:pPr>
    </w:p>
    <w:p w14:paraId="41DFB8E8" w14:textId="00328D80" w:rsidR="00BF6066" w:rsidRPr="00F727FA" w:rsidRDefault="00BF6066" w:rsidP="00F727FA">
      <w:pPr>
        <w:pStyle w:val="Heading2"/>
      </w:pPr>
      <w:bookmarkStart w:id="10" w:name="_Toc102552910"/>
      <w:r w:rsidRPr="00F727FA">
        <w:t xml:space="preserve">Requirements for Admission into the </w:t>
      </w:r>
      <w:r w:rsidR="00D36B92" w:rsidRPr="00F727FA">
        <w:t>Internship</w:t>
      </w:r>
      <w:r w:rsidR="00DF73F9" w:rsidRPr="00F727FA">
        <w:t xml:space="preserve"> Semester</w:t>
      </w:r>
      <w:bookmarkEnd w:id="10"/>
    </w:p>
    <w:p w14:paraId="351E19CB" w14:textId="35A9F86E" w:rsidR="00BF6066" w:rsidRPr="00DF73F9" w:rsidRDefault="00BF6066" w:rsidP="00AF4F74">
      <w:pPr>
        <w:numPr>
          <w:ilvl w:val="0"/>
          <w:numId w:val="5"/>
        </w:numPr>
        <w:rPr>
          <w:rFonts w:ascii="Times New Roman" w:hAnsi="Times New Roman"/>
          <w:color w:val="000000"/>
        </w:rPr>
      </w:pPr>
      <w:r>
        <w:rPr>
          <w:rFonts w:ascii="Times New Roman" w:hAnsi="Times New Roman"/>
          <w:color w:val="000000"/>
        </w:rPr>
        <w:t>Formal admission and good standing in the Professional Education Licensure Program</w:t>
      </w:r>
    </w:p>
    <w:p w14:paraId="77E8786A" w14:textId="600DA7CF" w:rsidR="00BF6066" w:rsidRPr="00DF73F9" w:rsidRDefault="00BF6066" w:rsidP="00AF4F74">
      <w:pPr>
        <w:numPr>
          <w:ilvl w:val="0"/>
          <w:numId w:val="5"/>
        </w:numPr>
        <w:rPr>
          <w:rFonts w:ascii="Times New Roman" w:hAnsi="Times New Roman"/>
          <w:color w:val="000000"/>
        </w:rPr>
      </w:pPr>
      <w:r>
        <w:rPr>
          <w:rFonts w:ascii="Times New Roman" w:hAnsi="Times New Roman"/>
          <w:color w:val="000000"/>
        </w:rPr>
        <w:t>Satisfactory evaluations in all field work</w:t>
      </w:r>
    </w:p>
    <w:p w14:paraId="0B229786" w14:textId="1D82303D" w:rsidR="00BF6066" w:rsidRPr="00DF73F9" w:rsidRDefault="00BF6066" w:rsidP="00AF4F74">
      <w:pPr>
        <w:numPr>
          <w:ilvl w:val="0"/>
          <w:numId w:val="5"/>
        </w:numPr>
        <w:rPr>
          <w:rFonts w:ascii="Times New Roman" w:hAnsi="Times New Roman"/>
          <w:color w:val="000000"/>
        </w:rPr>
      </w:pPr>
      <w:r>
        <w:rPr>
          <w:rFonts w:ascii="Times New Roman" w:hAnsi="Times New Roman"/>
          <w:color w:val="000000"/>
        </w:rPr>
        <w:t>Completion of all prerequisite courses in the candidate’s licensure field</w:t>
      </w:r>
    </w:p>
    <w:p w14:paraId="422FBFA5" w14:textId="3EA5C788" w:rsidR="00BF6066" w:rsidRPr="00DF73F9" w:rsidRDefault="00BF6066" w:rsidP="00AF4F74">
      <w:pPr>
        <w:numPr>
          <w:ilvl w:val="0"/>
          <w:numId w:val="5"/>
        </w:numPr>
        <w:rPr>
          <w:rFonts w:ascii="Times New Roman" w:hAnsi="Times New Roman"/>
          <w:color w:val="000000"/>
        </w:rPr>
      </w:pPr>
      <w:r>
        <w:rPr>
          <w:rFonts w:ascii="Times New Roman" w:hAnsi="Times New Roman"/>
          <w:color w:val="000000"/>
        </w:rPr>
        <w:t xml:space="preserve">Minimum cumulative GPA of </w:t>
      </w:r>
      <w:r w:rsidR="00BD3C47">
        <w:rPr>
          <w:rFonts w:ascii="Times New Roman" w:hAnsi="Times New Roman"/>
          <w:color w:val="000000"/>
        </w:rPr>
        <w:t>3.0</w:t>
      </w:r>
      <w:r>
        <w:rPr>
          <w:rFonts w:ascii="Times New Roman" w:hAnsi="Times New Roman"/>
          <w:color w:val="000000"/>
        </w:rPr>
        <w:t xml:space="preserve"> </w:t>
      </w:r>
    </w:p>
    <w:p w14:paraId="45CF750F" w14:textId="280B3790" w:rsidR="002A3F2E" w:rsidRPr="00DF73F9" w:rsidRDefault="00BF6066" w:rsidP="00AF4F74">
      <w:pPr>
        <w:numPr>
          <w:ilvl w:val="0"/>
          <w:numId w:val="5"/>
        </w:numPr>
        <w:rPr>
          <w:rFonts w:ascii="Times New Roman" w:hAnsi="Times New Roman"/>
          <w:color w:val="000000"/>
          <w:u w:val="single"/>
        </w:rPr>
      </w:pPr>
      <w:r>
        <w:rPr>
          <w:rFonts w:ascii="Times New Roman" w:hAnsi="Times New Roman"/>
          <w:color w:val="000000"/>
        </w:rPr>
        <w:t xml:space="preserve">Minimum G.P.A. of 2.67 in </w:t>
      </w:r>
      <w:r w:rsidR="00D36B92">
        <w:rPr>
          <w:rFonts w:ascii="Times New Roman" w:hAnsi="Times New Roman"/>
          <w:color w:val="000000"/>
        </w:rPr>
        <w:t>core</w:t>
      </w:r>
      <w:r>
        <w:rPr>
          <w:rFonts w:ascii="Times New Roman" w:hAnsi="Times New Roman"/>
          <w:color w:val="000000"/>
        </w:rPr>
        <w:t xml:space="preserve"> content courses </w:t>
      </w:r>
      <w:r w:rsidR="00D36B92">
        <w:rPr>
          <w:rFonts w:ascii="Times New Roman" w:hAnsi="Times New Roman"/>
          <w:color w:val="000000"/>
        </w:rPr>
        <w:t xml:space="preserve">as designated on the Content </w:t>
      </w:r>
      <w:r w:rsidR="00BD3C47">
        <w:rPr>
          <w:rFonts w:ascii="Times New Roman" w:hAnsi="Times New Roman"/>
          <w:color w:val="000000"/>
        </w:rPr>
        <w:t>Knowledge Audit assessment</w:t>
      </w:r>
    </w:p>
    <w:p w14:paraId="7173FBB7" w14:textId="73769481" w:rsidR="002A3F2E" w:rsidRPr="00DF73F9" w:rsidRDefault="002A3F2E" w:rsidP="00AF4F74">
      <w:pPr>
        <w:numPr>
          <w:ilvl w:val="0"/>
          <w:numId w:val="5"/>
        </w:numPr>
        <w:rPr>
          <w:rFonts w:ascii="Times New Roman" w:hAnsi="Times New Roman"/>
          <w:color w:val="000000"/>
        </w:rPr>
      </w:pPr>
      <w:r>
        <w:rPr>
          <w:rFonts w:ascii="Times New Roman" w:hAnsi="Times New Roman"/>
          <w:color w:val="000000"/>
        </w:rPr>
        <w:t xml:space="preserve">Grade of C or better in Math 113 </w:t>
      </w:r>
      <w:r w:rsidRPr="005F29C6">
        <w:rPr>
          <w:rFonts w:ascii="Times New Roman" w:hAnsi="Times New Roman"/>
          <w:color w:val="000000"/>
        </w:rPr>
        <w:t>and Math 114</w:t>
      </w:r>
      <w:r>
        <w:rPr>
          <w:rFonts w:ascii="Times New Roman" w:hAnsi="Times New Roman"/>
          <w:color w:val="000000"/>
        </w:rPr>
        <w:t xml:space="preserve"> (Early Childhood majors only)</w:t>
      </w:r>
    </w:p>
    <w:p w14:paraId="71FB3D38" w14:textId="48BFACCE" w:rsidR="00BF6066" w:rsidRPr="00DF73F9" w:rsidRDefault="002A3F2E" w:rsidP="00AF4F74">
      <w:pPr>
        <w:numPr>
          <w:ilvl w:val="0"/>
          <w:numId w:val="5"/>
        </w:numPr>
        <w:rPr>
          <w:rFonts w:ascii="Times New Roman" w:hAnsi="Times New Roman"/>
          <w:color w:val="000000"/>
        </w:rPr>
      </w:pPr>
      <w:r>
        <w:rPr>
          <w:rFonts w:ascii="Times New Roman" w:hAnsi="Times New Roman"/>
          <w:color w:val="000000"/>
        </w:rPr>
        <w:t>Minimum G.P.A. of 3.0 or higher in education courses</w:t>
      </w:r>
    </w:p>
    <w:p w14:paraId="18EEC982" w14:textId="73509585" w:rsidR="00BF6066" w:rsidRPr="00DF73F9" w:rsidRDefault="00BF6066" w:rsidP="00AF4F74">
      <w:pPr>
        <w:numPr>
          <w:ilvl w:val="0"/>
          <w:numId w:val="5"/>
        </w:numPr>
        <w:rPr>
          <w:rFonts w:ascii="Times New Roman" w:hAnsi="Times New Roman"/>
          <w:color w:val="000000"/>
        </w:rPr>
      </w:pPr>
      <w:r>
        <w:rPr>
          <w:rFonts w:ascii="Times New Roman" w:hAnsi="Times New Roman"/>
          <w:color w:val="000000"/>
        </w:rPr>
        <w:t xml:space="preserve">Passage of the required </w:t>
      </w:r>
      <w:r w:rsidR="00D36B92">
        <w:rPr>
          <w:rFonts w:ascii="Times New Roman" w:hAnsi="Times New Roman"/>
          <w:color w:val="000000"/>
        </w:rPr>
        <w:t>Ohio tests for licensure</w:t>
      </w:r>
      <w:r w:rsidR="002A3F2E">
        <w:rPr>
          <w:rFonts w:ascii="Times New Roman" w:hAnsi="Times New Roman"/>
          <w:color w:val="000000"/>
        </w:rPr>
        <w:t xml:space="preserve"> </w:t>
      </w:r>
    </w:p>
    <w:p w14:paraId="122B6AF4" w14:textId="4D00C941" w:rsidR="002A3F2E" w:rsidRPr="00DF73F9" w:rsidRDefault="00BF6066" w:rsidP="00AF4F74">
      <w:pPr>
        <w:numPr>
          <w:ilvl w:val="0"/>
          <w:numId w:val="5"/>
        </w:numPr>
        <w:rPr>
          <w:rFonts w:ascii="Times New Roman" w:hAnsi="Times New Roman"/>
          <w:color w:val="000000"/>
        </w:rPr>
      </w:pPr>
      <w:r>
        <w:rPr>
          <w:rFonts w:ascii="Times New Roman" w:hAnsi="Times New Roman"/>
          <w:color w:val="000000"/>
        </w:rPr>
        <w:t>Completed recommendation form from a faculty member in the candida</w:t>
      </w:r>
      <w:r w:rsidR="002A3F2E">
        <w:rPr>
          <w:rFonts w:ascii="Times New Roman" w:hAnsi="Times New Roman"/>
          <w:color w:val="000000"/>
        </w:rPr>
        <w:t>te’s licensure area(s) for AYA and Middle Childhood</w:t>
      </w:r>
      <w:r>
        <w:rPr>
          <w:rFonts w:ascii="Times New Roman" w:hAnsi="Times New Roman"/>
          <w:color w:val="000000"/>
        </w:rPr>
        <w:t>.</w:t>
      </w:r>
    </w:p>
    <w:p w14:paraId="33DD1945" w14:textId="2041C758" w:rsidR="00BF6066" w:rsidRPr="00DF73F9" w:rsidRDefault="002A3F2E" w:rsidP="00AF4F74">
      <w:pPr>
        <w:numPr>
          <w:ilvl w:val="0"/>
          <w:numId w:val="5"/>
        </w:numPr>
        <w:rPr>
          <w:rFonts w:ascii="Times New Roman" w:hAnsi="Times New Roman"/>
          <w:color w:val="000000"/>
        </w:rPr>
      </w:pPr>
      <w:r>
        <w:rPr>
          <w:rFonts w:ascii="Times New Roman" w:hAnsi="Times New Roman"/>
          <w:color w:val="000000"/>
        </w:rPr>
        <w:t xml:space="preserve"> Satisfactory assessment of professional dispositions</w:t>
      </w:r>
      <w:r w:rsidR="00BF6066" w:rsidRPr="002A3F2E">
        <w:rPr>
          <w:rFonts w:ascii="Times New Roman" w:hAnsi="Times New Roman"/>
          <w:color w:val="000000"/>
        </w:rPr>
        <w:tab/>
      </w:r>
    </w:p>
    <w:p w14:paraId="441F35F2" w14:textId="653293FF" w:rsidR="00BF6066" w:rsidRPr="00BD3C47" w:rsidRDefault="00BF6066">
      <w:pPr>
        <w:rPr>
          <w:rFonts w:ascii="Times New Roman" w:hAnsi="Times New Roman"/>
          <w:color w:val="FF0000"/>
        </w:rPr>
      </w:pPr>
      <w:r>
        <w:rPr>
          <w:rFonts w:ascii="Times New Roman" w:hAnsi="Times New Roman"/>
          <w:color w:val="000000"/>
        </w:rPr>
        <w:lastRenderedPageBreak/>
        <w:t xml:space="preserve">After the Application for Admission to the </w:t>
      </w:r>
      <w:r w:rsidR="00D36B92">
        <w:rPr>
          <w:rFonts w:ascii="Times New Roman" w:hAnsi="Times New Roman"/>
          <w:color w:val="000000"/>
        </w:rPr>
        <w:t>Internship</w:t>
      </w:r>
      <w:r>
        <w:rPr>
          <w:rFonts w:ascii="Times New Roman" w:hAnsi="Times New Roman"/>
          <w:color w:val="000000"/>
        </w:rPr>
        <w:t xml:space="preserve"> Semester is completed and submitted to the Education Department, the application will be reviewed by the </w:t>
      </w:r>
      <w:r w:rsidR="00166496">
        <w:rPr>
          <w:rFonts w:ascii="Times New Roman" w:hAnsi="Times New Roman"/>
          <w:color w:val="000000"/>
        </w:rPr>
        <w:t>D</w:t>
      </w:r>
      <w:r w:rsidR="009B0E07">
        <w:rPr>
          <w:rFonts w:ascii="Times New Roman" w:hAnsi="Times New Roman"/>
          <w:color w:val="000000"/>
        </w:rPr>
        <w:t xml:space="preserve">epartment </w:t>
      </w:r>
      <w:r w:rsidR="00166496">
        <w:rPr>
          <w:rFonts w:ascii="Times New Roman" w:hAnsi="Times New Roman"/>
          <w:color w:val="000000"/>
        </w:rPr>
        <w:t>C</w:t>
      </w:r>
      <w:r w:rsidR="009B0E07">
        <w:rPr>
          <w:rFonts w:ascii="Times New Roman" w:hAnsi="Times New Roman"/>
          <w:color w:val="000000"/>
        </w:rPr>
        <w:t>hair and the direct</w:t>
      </w:r>
      <w:r w:rsidR="00A52C0A">
        <w:rPr>
          <w:rFonts w:ascii="Times New Roman" w:hAnsi="Times New Roman"/>
          <w:color w:val="000000"/>
        </w:rPr>
        <w:t>or of field and clinical experie</w:t>
      </w:r>
      <w:r w:rsidR="009B0E07">
        <w:rPr>
          <w:rFonts w:ascii="Times New Roman" w:hAnsi="Times New Roman"/>
          <w:color w:val="000000"/>
        </w:rPr>
        <w:t>nces</w:t>
      </w:r>
      <w:r>
        <w:rPr>
          <w:rFonts w:ascii="Times New Roman" w:hAnsi="Times New Roman"/>
          <w:color w:val="000000"/>
        </w:rPr>
        <w:t xml:space="preserve"> </w:t>
      </w:r>
      <w:proofErr w:type="gramStart"/>
      <w:r>
        <w:rPr>
          <w:rFonts w:ascii="Times New Roman" w:hAnsi="Times New Roman"/>
          <w:color w:val="000000"/>
        </w:rPr>
        <w:t>to insure that</w:t>
      </w:r>
      <w:proofErr w:type="gramEnd"/>
      <w:r>
        <w:rPr>
          <w:rFonts w:ascii="Times New Roman" w:hAnsi="Times New Roman"/>
          <w:color w:val="000000"/>
        </w:rPr>
        <w:t xml:space="preserve"> all criteria for admission are met and that the candidate’s record indicates a disposition for success in </w:t>
      </w:r>
      <w:r w:rsidR="00D36B92">
        <w:rPr>
          <w:rFonts w:ascii="Times New Roman" w:hAnsi="Times New Roman"/>
          <w:color w:val="000000"/>
        </w:rPr>
        <w:t>internship</w:t>
      </w:r>
      <w:r>
        <w:rPr>
          <w:rFonts w:ascii="Times New Roman" w:hAnsi="Times New Roman"/>
          <w:color w:val="000000"/>
        </w:rPr>
        <w:t xml:space="preserve"> as evidenced by data in the student’s permanent file. </w:t>
      </w:r>
      <w:r w:rsidR="002239AE">
        <w:rPr>
          <w:rFonts w:ascii="Times New Roman" w:hAnsi="Times New Roman"/>
          <w:color w:val="000000"/>
        </w:rPr>
        <w:t>Provisional</w:t>
      </w:r>
      <w:r>
        <w:rPr>
          <w:rFonts w:ascii="Times New Roman" w:hAnsi="Times New Roman"/>
          <w:color w:val="000000"/>
        </w:rPr>
        <w:t xml:space="preserve"> admittance may be given if there is insufficient data supplied for any of the admission criteria</w:t>
      </w:r>
      <w:r w:rsidR="00026B29">
        <w:rPr>
          <w:rFonts w:ascii="Times New Roman" w:hAnsi="Times New Roman"/>
          <w:color w:val="000000"/>
        </w:rPr>
        <w:t xml:space="preserve"> </w:t>
      </w:r>
      <w:r>
        <w:rPr>
          <w:rFonts w:ascii="Times New Roman" w:hAnsi="Times New Roman"/>
          <w:color w:val="000000"/>
        </w:rPr>
        <w:t>(e</w:t>
      </w:r>
      <w:r w:rsidR="00026B29">
        <w:rPr>
          <w:rFonts w:ascii="Times New Roman" w:hAnsi="Times New Roman"/>
          <w:color w:val="000000"/>
        </w:rPr>
        <w:t>.</w:t>
      </w:r>
      <w:r>
        <w:rPr>
          <w:rFonts w:ascii="Times New Roman" w:hAnsi="Times New Roman"/>
          <w:color w:val="000000"/>
        </w:rPr>
        <w:t>g. grades for required courses are not yet on file or grades of incomplete exist on the student’s transcript)</w:t>
      </w:r>
      <w:r w:rsidR="00026B29">
        <w:rPr>
          <w:rFonts w:ascii="Times New Roman" w:hAnsi="Times New Roman"/>
          <w:color w:val="000000"/>
        </w:rPr>
        <w:t>.</w:t>
      </w:r>
      <w:r>
        <w:rPr>
          <w:rFonts w:ascii="Times New Roman" w:hAnsi="Times New Roman"/>
          <w:color w:val="000000"/>
        </w:rPr>
        <w:t xml:space="preserve"> </w:t>
      </w:r>
      <w:r w:rsidR="002239AE">
        <w:rPr>
          <w:rFonts w:ascii="Times New Roman" w:hAnsi="Times New Roman"/>
          <w:color w:val="000000"/>
        </w:rPr>
        <w:t>Provisional</w:t>
      </w:r>
      <w:r>
        <w:rPr>
          <w:rFonts w:ascii="Times New Roman" w:hAnsi="Times New Roman"/>
          <w:color w:val="000000"/>
        </w:rPr>
        <w:t xml:space="preserve"> admittance may require the submission of additional evidence that the candidate has met the criteria stated above.  The candidate will be notified in writing by the Education Department indicating full admittance, </w:t>
      </w:r>
      <w:r w:rsidR="002239AE">
        <w:rPr>
          <w:rFonts w:ascii="Times New Roman" w:hAnsi="Times New Roman"/>
          <w:color w:val="000000"/>
        </w:rPr>
        <w:t>provisional</w:t>
      </w:r>
      <w:r>
        <w:rPr>
          <w:rFonts w:ascii="Times New Roman" w:hAnsi="Times New Roman"/>
          <w:color w:val="000000"/>
        </w:rPr>
        <w:t xml:space="preserve"> admittance or denial </w:t>
      </w:r>
      <w:r w:rsidR="002A3F2E">
        <w:rPr>
          <w:rFonts w:ascii="Times New Roman" w:hAnsi="Times New Roman"/>
          <w:color w:val="000000"/>
        </w:rPr>
        <w:t>of admission</w:t>
      </w:r>
      <w:r>
        <w:rPr>
          <w:rFonts w:ascii="Times New Roman" w:hAnsi="Times New Roman"/>
          <w:color w:val="000000"/>
        </w:rPr>
        <w:t xml:space="preserve">.  </w:t>
      </w:r>
      <w:r w:rsidRPr="00BD3C47">
        <w:rPr>
          <w:rFonts w:ascii="Times New Roman" w:hAnsi="Times New Roman"/>
          <w:color w:val="FF0000"/>
          <w:u w:val="single"/>
        </w:rPr>
        <w:t xml:space="preserve">Full admission to </w:t>
      </w:r>
      <w:r w:rsidR="00D36B92" w:rsidRPr="00BD3C47">
        <w:rPr>
          <w:rFonts w:ascii="Times New Roman" w:hAnsi="Times New Roman"/>
          <w:color w:val="FF0000"/>
          <w:u w:val="single"/>
        </w:rPr>
        <w:t>internship</w:t>
      </w:r>
      <w:r w:rsidRPr="00BD3C47">
        <w:rPr>
          <w:rFonts w:ascii="Times New Roman" w:hAnsi="Times New Roman"/>
          <w:color w:val="FF0000"/>
          <w:u w:val="single"/>
        </w:rPr>
        <w:t xml:space="preserve"> is required prior to beginning the </w:t>
      </w:r>
      <w:r w:rsidR="00D36B92" w:rsidRPr="00BD3C47">
        <w:rPr>
          <w:rFonts w:ascii="Times New Roman" w:hAnsi="Times New Roman"/>
          <w:color w:val="FF0000"/>
          <w:u w:val="single"/>
        </w:rPr>
        <w:t>internship</w:t>
      </w:r>
      <w:r w:rsidRPr="00BD3C47">
        <w:rPr>
          <w:rFonts w:ascii="Times New Roman" w:hAnsi="Times New Roman"/>
          <w:color w:val="FF0000"/>
          <w:u w:val="single"/>
        </w:rPr>
        <w:t xml:space="preserve"> experience.</w:t>
      </w:r>
    </w:p>
    <w:p w14:paraId="7C65627F" w14:textId="77777777" w:rsidR="00BF6066" w:rsidRDefault="00BF6066">
      <w:pPr>
        <w:rPr>
          <w:rFonts w:ascii="Times New Roman" w:hAnsi="Times New Roman"/>
          <w:color w:val="000000"/>
        </w:rPr>
      </w:pPr>
    </w:p>
    <w:p w14:paraId="58809D51" w14:textId="77777777" w:rsidR="00BF6066" w:rsidRDefault="00BF6066">
      <w:pPr>
        <w:pStyle w:val="Heading2"/>
      </w:pPr>
      <w:bookmarkStart w:id="11" w:name="_Toc9593544"/>
      <w:bookmarkStart w:id="12" w:name="_Toc102552911"/>
      <w:r>
        <w:t xml:space="preserve">Denial of Admission to </w:t>
      </w:r>
      <w:r w:rsidR="00D36B92">
        <w:t>Internship</w:t>
      </w:r>
      <w:bookmarkEnd w:id="11"/>
      <w:bookmarkEnd w:id="12"/>
    </w:p>
    <w:p w14:paraId="59201DF1" w14:textId="77777777" w:rsidR="00BF6066" w:rsidRDefault="00BF6066">
      <w:pPr>
        <w:rPr>
          <w:rFonts w:ascii="Times New Roman" w:hAnsi="Times New Roman"/>
          <w:b/>
          <w:color w:val="000000"/>
        </w:rPr>
      </w:pPr>
    </w:p>
    <w:p w14:paraId="40298782" w14:textId="6160F120" w:rsidR="00BF6066" w:rsidRDefault="00BF6066">
      <w:pPr>
        <w:rPr>
          <w:rFonts w:ascii="Times New Roman" w:hAnsi="Times New Roman"/>
          <w:color w:val="000000"/>
        </w:rPr>
      </w:pPr>
      <w:r>
        <w:rPr>
          <w:rFonts w:ascii="Times New Roman" w:hAnsi="Times New Roman"/>
          <w:color w:val="000000"/>
        </w:rPr>
        <w:t xml:space="preserve">Candidates denied admission to the </w:t>
      </w:r>
      <w:r w:rsidR="00D36B92">
        <w:rPr>
          <w:rFonts w:ascii="Times New Roman" w:hAnsi="Times New Roman"/>
          <w:color w:val="000000"/>
        </w:rPr>
        <w:t>Internship</w:t>
      </w:r>
      <w:r>
        <w:rPr>
          <w:rFonts w:ascii="Times New Roman" w:hAnsi="Times New Roman"/>
          <w:color w:val="000000"/>
        </w:rPr>
        <w:t xml:space="preserve"> Semester may appeal this decision according to the criteria set forth in the </w:t>
      </w:r>
      <w:r>
        <w:rPr>
          <w:rFonts w:ascii="Times New Roman" w:hAnsi="Times New Roman"/>
          <w:i/>
          <w:color w:val="000000"/>
        </w:rPr>
        <w:t>Marietta College Teacher Education</w:t>
      </w:r>
      <w:r w:rsidR="00026B29">
        <w:rPr>
          <w:rFonts w:ascii="Times New Roman" w:hAnsi="Times New Roman"/>
          <w:i/>
          <w:color w:val="000000"/>
        </w:rPr>
        <w:t xml:space="preserve"> Handbook</w:t>
      </w:r>
      <w:r w:rsidR="009B0E07">
        <w:rPr>
          <w:rFonts w:ascii="Times New Roman" w:hAnsi="Times New Roman"/>
          <w:i/>
          <w:color w:val="000000"/>
        </w:rPr>
        <w:t xml:space="preserve">. </w:t>
      </w:r>
      <w:r>
        <w:rPr>
          <w:rFonts w:ascii="Times New Roman" w:hAnsi="Times New Roman"/>
          <w:color w:val="000000"/>
        </w:rPr>
        <w:t>Candidates are encouraged to meet with an advisor an</w:t>
      </w:r>
      <w:r w:rsidR="009B0E07">
        <w:rPr>
          <w:rFonts w:ascii="Times New Roman" w:hAnsi="Times New Roman"/>
          <w:color w:val="000000"/>
        </w:rPr>
        <w:t xml:space="preserve">d take advantage of remediation. </w:t>
      </w:r>
      <w:r>
        <w:rPr>
          <w:rFonts w:ascii="Times New Roman" w:hAnsi="Times New Roman"/>
          <w:color w:val="000000"/>
        </w:rPr>
        <w:t xml:space="preserve">Candidates should resubmit the Application to </w:t>
      </w:r>
      <w:r w:rsidR="00D36B92">
        <w:rPr>
          <w:rFonts w:ascii="Times New Roman" w:hAnsi="Times New Roman"/>
          <w:color w:val="000000"/>
        </w:rPr>
        <w:t>Internship</w:t>
      </w:r>
      <w:r>
        <w:rPr>
          <w:rFonts w:ascii="Times New Roman" w:hAnsi="Times New Roman"/>
          <w:color w:val="000000"/>
        </w:rPr>
        <w:t xml:space="preserve"> when criteria have been met.</w:t>
      </w:r>
    </w:p>
    <w:p w14:paraId="3F08A0D1" w14:textId="77777777" w:rsidR="00BF6066" w:rsidRDefault="00BF6066">
      <w:pPr>
        <w:rPr>
          <w:rFonts w:ascii="Times New Roman" w:hAnsi="Times New Roman"/>
          <w:b/>
        </w:rPr>
      </w:pPr>
    </w:p>
    <w:p w14:paraId="490E4865" w14:textId="77777777" w:rsidR="00BF6066" w:rsidRDefault="00BF6066" w:rsidP="002A3F2E">
      <w:pPr>
        <w:rPr>
          <w:rFonts w:ascii="Times New Roman" w:hAnsi="Times New Roman"/>
          <w:b/>
        </w:rPr>
      </w:pPr>
      <w:r>
        <w:rPr>
          <w:rFonts w:ascii="Times New Roman" w:hAnsi="Times New Roman"/>
          <w:b/>
          <w:color w:val="000000"/>
        </w:rPr>
        <w:t xml:space="preserve">Stage 4: </w:t>
      </w:r>
      <w:r>
        <w:rPr>
          <w:rFonts w:ascii="Times New Roman" w:hAnsi="Times New Roman"/>
          <w:b/>
        </w:rPr>
        <w:t xml:space="preserve">RECOMMENDATION FOR OHIO </w:t>
      </w:r>
      <w:r w:rsidR="009214B6">
        <w:rPr>
          <w:rFonts w:ascii="Times New Roman" w:hAnsi="Times New Roman"/>
          <w:b/>
        </w:rPr>
        <w:t>RESIDENT EDUCATOR</w:t>
      </w:r>
      <w:r>
        <w:rPr>
          <w:rFonts w:ascii="Times New Roman" w:hAnsi="Times New Roman"/>
          <w:b/>
        </w:rPr>
        <w:t xml:space="preserve"> LICENSE</w:t>
      </w:r>
    </w:p>
    <w:p w14:paraId="43FC15B2" w14:textId="77777777" w:rsidR="00BF6066" w:rsidRDefault="00BF6066">
      <w:pPr>
        <w:ind w:firstLine="720"/>
        <w:rPr>
          <w:rFonts w:ascii="Times New Roman" w:hAnsi="Times New Roman"/>
          <w:b/>
        </w:rPr>
      </w:pPr>
    </w:p>
    <w:p w14:paraId="38D920AF" w14:textId="77777777" w:rsidR="00BF6066" w:rsidRDefault="00BF6066">
      <w:pPr>
        <w:pStyle w:val="BodyTextIndent2"/>
        <w:rPr>
          <w:color w:val="000000"/>
        </w:rPr>
      </w:pPr>
      <w:r>
        <w:t>The application for initial licensure</w:t>
      </w:r>
      <w:r w:rsidR="00910F32">
        <w:t xml:space="preserve"> </w:t>
      </w:r>
      <w:r w:rsidR="002A3F2E">
        <w:t>is completed online at</w:t>
      </w:r>
      <w:r w:rsidR="00910F32">
        <w:t xml:space="preserve"> the Ohio Department of Education website. </w:t>
      </w:r>
      <w:r>
        <w:t xml:space="preserve"> </w:t>
      </w:r>
      <w:r w:rsidR="00910F32">
        <w:t>During</w:t>
      </w:r>
      <w:r>
        <w:t xml:space="preserve"> a </w:t>
      </w:r>
      <w:r w:rsidR="009214B6">
        <w:t xml:space="preserve">capstone </w:t>
      </w:r>
      <w:r>
        <w:t>seminar meeting</w:t>
      </w:r>
      <w:r w:rsidR="00910F32">
        <w:t>,</w:t>
      </w:r>
      <w:r>
        <w:t xml:space="preserve"> an Education Department representative will explain the application process. Upon successful completion of the </w:t>
      </w:r>
      <w:r w:rsidR="00D36B92">
        <w:t>internship</w:t>
      </w:r>
      <w:r>
        <w:t xml:space="preserve"> semester and completion of all other program requirements, the candidate becomes eligible for recommend</w:t>
      </w:r>
      <w:r w:rsidR="009214B6">
        <w:t xml:space="preserve">ation for the four-year </w:t>
      </w:r>
      <w:r>
        <w:t xml:space="preserve">Ohio </w:t>
      </w:r>
      <w:r w:rsidR="009214B6">
        <w:t>Resident Educator</w:t>
      </w:r>
      <w:r>
        <w:t xml:space="preserve"> license. The candidate’s license application </w:t>
      </w:r>
      <w:r w:rsidR="002A3F2E">
        <w:t>is approved</w:t>
      </w:r>
      <w:r>
        <w:t xml:space="preserve"> by the Chair of the Education Department </w:t>
      </w:r>
      <w:proofErr w:type="gramStart"/>
      <w:r w:rsidR="002A3F2E">
        <w:t xml:space="preserve">when </w:t>
      </w:r>
      <w:r>
        <w:t xml:space="preserve"> the</w:t>
      </w:r>
      <w:proofErr w:type="gramEnd"/>
      <w:r>
        <w:t xml:space="preserve"> candidate has met all of the criteria listed below. </w:t>
      </w:r>
    </w:p>
    <w:p w14:paraId="15B62A1D" w14:textId="77777777" w:rsidR="00BF6066" w:rsidRDefault="00BF6066">
      <w:pPr>
        <w:rPr>
          <w:rFonts w:ascii="Times New Roman" w:hAnsi="Times New Roman"/>
          <w:color w:val="000000"/>
        </w:rPr>
      </w:pPr>
    </w:p>
    <w:p w14:paraId="087A46D2" w14:textId="77777777" w:rsidR="00BF6066" w:rsidRDefault="00BF6066">
      <w:pPr>
        <w:rPr>
          <w:rFonts w:ascii="Times New Roman" w:hAnsi="Times New Roman"/>
          <w:color w:val="000000"/>
        </w:rPr>
      </w:pPr>
      <w:r w:rsidRPr="006B517E">
        <w:rPr>
          <w:rFonts w:ascii="Times New Roman" w:hAnsi="Times New Roman"/>
          <w:b/>
          <w:color w:val="000000"/>
          <w:u w:val="single"/>
        </w:rPr>
        <w:t xml:space="preserve">To be recommended for </w:t>
      </w:r>
      <w:r w:rsidR="002A3F2E" w:rsidRPr="006B517E">
        <w:rPr>
          <w:rFonts w:ascii="Times New Roman" w:hAnsi="Times New Roman"/>
          <w:b/>
          <w:color w:val="000000"/>
          <w:u w:val="single"/>
        </w:rPr>
        <w:t>the</w:t>
      </w:r>
      <w:r w:rsidR="00AF79A8" w:rsidRPr="006B517E">
        <w:rPr>
          <w:rFonts w:ascii="Times New Roman" w:hAnsi="Times New Roman"/>
          <w:b/>
          <w:color w:val="000000"/>
          <w:u w:val="single"/>
        </w:rPr>
        <w:t xml:space="preserve"> Ohio</w:t>
      </w:r>
      <w:r w:rsidRPr="006B517E">
        <w:rPr>
          <w:rFonts w:ascii="Times New Roman" w:hAnsi="Times New Roman"/>
          <w:b/>
          <w:color w:val="000000"/>
          <w:u w:val="single"/>
        </w:rPr>
        <w:t xml:space="preserve"> </w:t>
      </w:r>
      <w:r w:rsidR="002A3F2E" w:rsidRPr="006B517E">
        <w:rPr>
          <w:rFonts w:ascii="Times New Roman" w:hAnsi="Times New Roman"/>
          <w:b/>
          <w:color w:val="000000"/>
          <w:u w:val="single"/>
        </w:rPr>
        <w:t>Resident Educator</w:t>
      </w:r>
      <w:r w:rsidRPr="006B517E">
        <w:rPr>
          <w:rFonts w:ascii="Times New Roman" w:hAnsi="Times New Roman"/>
          <w:b/>
          <w:color w:val="000000"/>
          <w:u w:val="single"/>
        </w:rPr>
        <w:t xml:space="preserve"> license </w:t>
      </w:r>
      <w:r w:rsidR="002A3F2E" w:rsidRPr="006B517E">
        <w:rPr>
          <w:rFonts w:ascii="Times New Roman" w:hAnsi="Times New Roman"/>
          <w:b/>
          <w:color w:val="000000"/>
          <w:u w:val="single"/>
        </w:rPr>
        <w:t xml:space="preserve">the </w:t>
      </w:r>
      <w:r w:rsidRPr="006B517E">
        <w:rPr>
          <w:rFonts w:ascii="Times New Roman" w:hAnsi="Times New Roman"/>
          <w:b/>
          <w:color w:val="000000"/>
          <w:u w:val="single"/>
        </w:rPr>
        <w:t xml:space="preserve">candidates </w:t>
      </w:r>
      <w:proofErr w:type="gramStart"/>
      <w:r w:rsidRPr="006B517E">
        <w:rPr>
          <w:rFonts w:ascii="Times New Roman" w:hAnsi="Times New Roman"/>
          <w:b/>
          <w:color w:val="000000"/>
          <w:u w:val="single"/>
        </w:rPr>
        <w:t>must</w:t>
      </w:r>
      <w:r>
        <w:rPr>
          <w:rFonts w:ascii="Times New Roman" w:hAnsi="Times New Roman"/>
          <w:color w:val="000000"/>
        </w:rPr>
        <w:t xml:space="preserve"> :</w:t>
      </w:r>
      <w:proofErr w:type="gramEnd"/>
    </w:p>
    <w:p w14:paraId="32494EBA" w14:textId="004617DA" w:rsidR="00BF6066" w:rsidRDefault="00BF6066" w:rsidP="00AF4F74">
      <w:pPr>
        <w:pStyle w:val="BodyTextIndent"/>
        <w:numPr>
          <w:ilvl w:val="0"/>
          <w:numId w:val="3"/>
        </w:numPr>
      </w:pPr>
      <w:r>
        <w:t>Complete all courses required for the licens</w:t>
      </w:r>
      <w:r w:rsidR="00BD3C47">
        <w:t>e</w:t>
      </w:r>
    </w:p>
    <w:p w14:paraId="4F2070B9" w14:textId="1E867FBC" w:rsidR="00BF6066" w:rsidRDefault="00BF6066" w:rsidP="00AF4F74">
      <w:pPr>
        <w:pStyle w:val="BodyTextIndent"/>
        <w:numPr>
          <w:ilvl w:val="0"/>
          <w:numId w:val="3"/>
        </w:numPr>
      </w:pPr>
      <w:r>
        <w:t>Fulfill all requirements for graduation from Marietta College or hold a bachelor’s degree from an</w:t>
      </w:r>
      <w:r w:rsidR="009B0E07">
        <w:t>other</w:t>
      </w:r>
      <w:r>
        <w:t xml:space="preserve"> accredited four-year institution.</w:t>
      </w:r>
    </w:p>
    <w:p w14:paraId="28DF16B5" w14:textId="1176D534" w:rsidR="009B0E07" w:rsidRDefault="009B0E07" w:rsidP="00AF4F74">
      <w:pPr>
        <w:pStyle w:val="BodyTextIndent"/>
        <w:numPr>
          <w:ilvl w:val="0"/>
          <w:numId w:val="3"/>
        </w:numPr>
      </w:pPr>
      <w:r>
        <w:t>Earn a grade of C or higher in Education 440, Capstone.</w:t>
      </w:r>
    </w:p>
    <w:p w14:paraId="22EE07B6" w14:textId="6E9605A2" w:rsidR="00BF6066" w:rsidRDefault="00BF6066" w:rsidP="00AF4F74">
      <w:pPr>
        <w:pStyle w:val="BodyTextIndent"/>
        <w:numPr>
          <w:ilvl w:val="0"/>
          <w:numId w:val="3"/>
        </w:numPr>
      </w:pPr>
      <w:r>
        <w:t xml:space="preserve">Earn a minimum cumulative G.P.A of </w:t>
      </w:r>
      <w:r w:rsidR="00026B29">
        <w:t xml:space="preserve">at least </w:t>
      </w:r>
      <w:r w:rsidR="00BD3C47">
        <w:t>3.0</w:t>
      </w:r>
    </w:p>
    <w:p w14:paraId="08266EF5" w14:textId="77777777" w:rsidR="00171665" w:rsidRDefault="00171665" w:rsidP="00171665">
      <w:pPr>
        <w:pStyle w:val="BodyTextIndent"/>
        <w:numPr>
          <w:ilvl w:val="0"/>
          <w:numId w:val="3"/>
        </w:numPr>
        <w:shd w:val="clear" w:color="auto" w:fill="FFFFFF" w:themeFill="background1"/>
      </w:pPr>
      <w:r>
        <w:lastRenderedPageBreak/>
        <w:t xml:space="preserve">Receive an overall rating of at least 42 on the CPAST evaluation rubric, AND a minimum of “Meets Expectations” for the following criterion:  A, C, D, E, G, I, J, K, L, P, Q, R, and U.  No rows may be scored at Does Not Meet Expectations.  </w:t>
      </w:r>
    </w:p>
    <w:p w14:paraId="3019A12D" w14:textId="14A5F1BB" w:rsidR="006B517E" w:rsidRPr="006B517E" w:rsidRDefault="00A320B2" w:rsidP="00AF4F74">
      <w:pPr>
        <w:pStyle w:val="BodyTextIndent"/>
        <w:numPr>
          <w:ilvl w:val="0"/>
          <w:numId w:val="3"/>
        </w:numPr>
      </w:pPr>
      <w:r>
        <w:t xml:space="preserve">Complete and submit the Teacher Performance Assessment </w:t>
      </w:r>
      <w:r w:rsidR="00A431B3">
        <w:t>and have scores posted</w:t>
      </w:r>
      <w:r w:rsidR="00FC28E4">
        <w:t xml:space="preserve">.  A minimum score of 37 is required in order for your edTPA score to be used as your assessment of professional knowledge requirement for licensure.  </w:t>
      </w:r>
    </w:p>
    <w:p w14:paraId="50D9F478" w14:textId="77777777" w:rsidR="00BF6066" w:rsidRDefault="00BF6066" w:rsidP="00AF4F74">
      <w:pPr>
        <w:numPr>
          <w:ilvl w:val="0"/>
          <w:numId w:val="3"/>
        </w:numPr>
        <w:rPr>
          <w:rFonts w:ascii="Times New Roman" w:hAnsi="Times New Roman"/>
          <w:color w:val="000000"/>
        </w:rPr>
      </w:pPr>
      <w:r w:rsidRPr="003B1FB3">
        <w:rPr>
          <w:rFonts w:ascii="Times New Roman" w:hAnsi="Times New Roman"/>
          <w:color w:val="000000"/>
        </w:rPr>
        <w:t>Successfully complete all examination(s) required for the license by the Ohio Department of Education</w:t>
      </w:r>
    </w:p>
    <w:p w14:paraId="7ACE7680" w14:textId="77777777" w:rsidR="00BF6066" w:rsidRDefault="00BF6066" w:rsidP="00AF4F74">
      <w:pPr>
        <w:numPr>
          <w:ilvl w:val="0"/>
          <w:numId w:val="3"/>
        </w:numPr>
        <w:rPr>
          <w:rFonts w:ascii="Times New Roman" w:hAnsi="Times New Roman"/>
          <w:color w:val="000000"/>
        </w:rPr>
      </w:pPr>
      <w:r>
        <w:rPr>
          <w:rFonts w:ascii="Times New Roman" w:hAnsi="Times New Roman"/>
          <w:color w:val="000000"/>
        </w:rPr>
        <w:t>Complete a fingerprint and background check</w:t>
      </w:r>
    </w:p>
    <w:p w14:paraId="1DC01FC4" w14:textId="4F17A4CB" w:rsidR="00BF6066" w:rsidRDefault="00A431B3" w:rsidP="00AF4F74">
      <w:pPr>
        <w:numPr>
          <w:ilvl w:val="0"/>
          <w:numId w:val="3"/>
        </w:numPr>
        <w:rPr>
          <w:rFonts w:ascii="Times New Roman" w:hAnsi="Times New Roman"/>
          <w:color w:val="000000"/>
        </w:rPr>
      </w:pPr>
      <w:r>
        <w:rPr>
          <w:rFonts w:ascii="Times New Roman" w:hAnsi="Times New Roman"/>
          <w:color w:val="000000"/>
        </w:rPr>
        <w:t>Establish a SAFE account and c</w:t>
      </w:r>
      <w:r w:rsidR="002A3F2E">
        <w:rPr>
          <w:rFonts w:ascii="Times New Roman" w:hAnsi="Times New Roman"/>
          <w:color w:val="000000"/>
        </w:rPr>
        <w:t>omplete the</w:t>
      </w:r>
      <w:r w:rsidR="00BF6066">
        <w:rPr>
          <w:rFonts w:ascii="Times New Roman" w:hAnsi="Times New Roman"/>
          <w:color w:val="000000"/>
        </w:rPr>
        <w:t xml:space="preserve"> Ohio </w:t>
      </w:r>
      <w:r w:rsidR="002A3F2E">
        <w:rPr>
          <w:rFonts w:ascii="Times New Roman" w:hAnsi="Times New Roman"/>
          <w:color w:val="000000"/>
        </w:rPr>
        <w:t>online licensure application</w:t>
      </w:r>
      <w:r>
        <w:rPr>
          <w:rFonts w:ascii="Times New Roman" w:hAnsi="Times New Roman"/>
          <w:color w:val="000000"/>
        </w:rPr>
        <w:t xml:space="preserve"> at </w:t>
      </w:r>
      <w:hyperlink r:id="rId14" w:history="1">
        <w:r w:rsidRPr="00A431B3">
          <w:rPr>
            <w:rStyle w:val="Hyperlink"/>
            <w:rFonts w:ascii="Times New Roman" w:hAnsi="Times New Roman"/>
          </w:rPr>
          <w:t>https://safe.ode.state.oh.us/portal</w:t>
        </w:r>
      </w:hyperlink>
    </w:p>
    <w:p w14:paraId="04C0A504" w14:textId="49983C55" w:rsidR="004C7DF4" w:rsidRDefault="005E2697" w:rsidP="006619B8">
      <w:pPr>
        <w:pStyle w:val="Heading1"/>
      </w:pPr>
      <w:bookmarkStart w:id="13" w:name="_Toc102552912"/>
      <w:r>
        <w:t>ADDITIONAL POLICIES FOR ALL TEACHER EDUCATION CANDIDATES</w:t>
      </w:r>
      <w:bookmarkEnd w:id="13"/>
    </w:p>
    <w:p w14:paraId="49E62F40" w14:textId="0E2035E7" w:rsidR="005E2697" w:rsidRPr="004C7DF4" w:rsidRDefault="005E2697" w:rsidP="00DF73F9">
      <w:pPr>
        <w:pStyle w:val="Heading2"/>
      </w:pPr>
      <w:bookmarkStart w:id="14" w:name="_Toc102552913"/>
      <w:r w:rsidRPr="004C7DF4">
        <w:t>Warning Flag System</w:t>
      </w:r>
      <w:bookmarkEnd w:id="14"/>
    </w:p>
    <w:p w14:paraId="3D138F58" w14:textId="674E7A52" w:rsidR="005E2697" w:rsidRDefault="005E2697" w:rsidP="00DF73F9">
      <w:pPr>
        <w:pStyle w:val="BodyText"/>
      </w:pPr>
      <w:r>
        <w:t>During the candidate’s licensure program, faculty members and school-based supervisors retain the right to issue a warning flag to a candidate who engages in behavior that the faculty member feels would jeopardize the candidate’s ability to successfully fulfill the responsibilities of a professional educator.  The behavior necessitating a red flag may be an academic issue or an issue that indicates the candidate does not possess the dispositions Marietta College has identified as being essential for effective teachers.  These dispositions and related b</w:t>
      </w:r>
      <w:r w:rsidR="006619B8">
        <w:t>ehaviors that may necessitate are described in the Educator Disposition Assessment, which will be completed in each Education course</w:t>
      </w:r>
      <w:r w:rsidR="00DF73F9">
        <w: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45"/>
        <w:gridCol w:w="6611"/>
      </w:tblGrid>
      <w:tr w:rsidR="005E2697" w:rsidRPr="006619B8" w14:paraId="760438BF" w14:textId="77777777" w:rsidTr="005E41AD">
        <w:trPr>
          <w:trHeight w:val="1025"/>
        </w:trPr>
        <w:tc>
          <w:tcPr>
            <w:tcW w:w="2245" w:type="dxa"/>
            <w:tcBorders>
              <w:top w:val="single" w:sz="4" w:space="0" w:color="auto"/>
              <w:left w:val="single" w:sz="4" w:space="0" w:color="auto"/>
              <w:bottom w:val="single" w:sz="4" w:space="0" w:color="auto"/>
              <w:right w:val="single" w:sz="4" w:space="0" w:color="auto"/>
            </w:tcBorders>
            <w:shd w:val="clear" w:color="auto" w:fill="auto"/>
          </w:tcPr>
          <w:p w14:paraId="68F36B34" w14:textId="7CC38DFF" w:rsidR="005E2697" w:rsidRPr="006619B8" w:rsidRDefault="005E2697" w:rsidP="005E41AD">
            <w:pPr>
              <w:rPr>
                <w:rFonts w:ascii="Century Gothic" w:hAnsi="Century Gothic"/>
                <w:b/>
                <w:color w:val="000000"/>
              </w:rPr>
            </w:pPr>
            <w:r w:rsidRPr="006619B8">
              <w:rPr>
                <w:rFonts w:ascii="Century Gothic" w:hAnsi="Century Gothic"/>
                <w:b/>
                <w:color w:val="000000"/>
              </w:rPr>
              <w:t>Marietta College Professional Disposition</w:t>
            </w:r>
            <w:r w:rsidR="005E41AD">
              <w:rPr>
                <w:rFonts w:ascii="Century Gothic" w:hAnsi="Century Gothic"/>
                <w:b/>
                <w:color w:val="000000"/>
              </w:rPr>
              <w:t>s</w:t>
            </w:r>
          </w:p>
        </w:tc>
        <w:tc>
          <w:tcPr>
            <w:tcW w:w="6611" w:type="dxa"/>
            <w:tcBorders>
              <w:top w:val="single" w:sz="4" w:space="0" w:color="auto"/>
              <w:left w:val="single" w:sz="4" w:space="0" w:color="auto"/>
              <w:bottom w:val="single" w:sz="4" w:space="0" w:color="auto"/>
              <w:right w:val="single" w:sz="4" w:space="0" w:color="auto"/>
            </w:tcBorders>
            <w:shd w:val="clear" w:color="auto" w:fill="auto"/>
          </w:tcPr>
          <w:p w14:paraId="5D649064" w14:textId="77777777" w:rsidR="005E2697" w:rsidRPr="006619B8" w:rsidRDefault="005E2697" w:rsidP="003C1981">
            <w:pPr>
              <w:jc w:val="center"/>
              <w:rPr>
                <w:rFonts w:ascii="Century Gothic" w:hAnsi="Century Gothic"/>
                <w:b/>
                <w:color w:val="000000"/>
              </w:rPr>
            </w:pPr>
            <w:r w:rsidRPr="006619B8">
              <w:rPr>
                <w:rFonts w:ascii="Century Gothic" w:hAnsi="Century Gothic"/>
                <w:b/>
                <w:color w:val="000000"/>
              </w:rPr>
              <w:t>Examples of Warning Flag Behaviors</w:t>
            </w:r>
          </w:p>
        </w:tc>
      </w:tr>
      <w:tr w:rsidR="006619B8" w14:paraId="5A4AE04F" w14:textId="77777777" w:rsidTr="005E41AD">
        <w:tc>
          <w:tcPr>
            <w:tcW w:w="2245" w:type="dxa"/>
            <w:tcBorders>
              <w:top w:val="single" w:sz="4" w:space="0" w:color="auto"/>
              <w:left w:val="single" w:sz="4" w:space="0" w:color="auto"/>
              <w:bottom w:val="single" w:sz="4" w:space="0" w:color="auto"/>
              <w:right w:val="single" w:sz="4" w:space="0" w:color="auto"/>
            </w:tcBorders>
            <w:shd w:val="clear" w:color="auto" w:fill="auto"/>
          </w:tcPr>
          <w:p w14:paraId="7E2B6171" w14:textId="598B4B64" w:rsidR="006619B8" w:rsidRPr="00782408" w:rsidRDefault="006619B8" w:rsidP="005E41AD">
            <w:pPr>
              <w:rPr>
                <w:rFonts w:ascii="Times New Roman" w:hAnsi="Times New Roman"/>
                <w:b/>
                <w:color w:val="000000"/>
              </w:rPr>
            </w:pPr>
            <w:r w:rsidRPr="008769C5">
              <w:rPr>
                <w:rFonts w:ascii="Century Gothic" w:hAnsi="Century Gothic"/>
                <w:b/>
                <w:sz w:val="16"/>
                <w:szCs w:val="16"/>
              </w:rPr>
              <w:t>Demonstrates Effective Oral Communication Skills</w:t>
            </w:r>
          </w:p>
        </w:tc>
        <w:tc>
          <w:tcPr>
            <w:tcW w:w="6611" w:type="dxa"/>
            <w:tcBorders>
              <w:top w:val="single" w:sz="4" w:space="0" w:color="auto"/>
              <w:left w:val="single" w:sz="4" w:space="0" w:color="auto"/>
              <w:bottom w:val="single" w:sz="4" w:space="0" w:color="auto"/>
              <w:right w:val="single" w:sz="4" w:space="0" w:color="auto"/>
            </w:tcBorders>
            <w:shd w:val="clear" w:color="auto" w:fill="auto"/>
          </w:tcPr>
          <w:p w14:paraId="229856C1" w14:textId="4765F36F" w:rsidR="006619B8" w:rsidRPr="006619B8" w:rsidRDefault="006619B8" w:rsidP="00AF4F74">
            <w:pPr>
              <w:pStyle w:val="NoSpacing"/>
              <w:numPr>
                <w:ilvl w:val="0"/>
                <w:numId w:val="34"/>
              </w:num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Does not consistently demonstrate professional oral communication skills as evidenced by making </w:t>
            </w:r>
            <w:r w:rsidRPr="003B24E3">
              <w:rPr>
                <w:rFonts w:ascii="Century Gothic" w:eastAsia="Century Gothic" w:hAnsi="Century Gothic" w:cs="Century Gothic"/>
                <w:i/>
                <w:sz w:val="16"/>
                <w:szCs w:val="16"/>
              </w:rPr>
              <w:t>major</w:t>
            </w:r>
            <w:r w:rsidRPr="008769C5">
              <w:rPr>
                <w:rFonts w:ascii="Century Gothic" w:eastAsia="Century Gothic" w:hAnsi="Century Gothic" w:cs="Century Gothic"/>
                <w:sz w:val="16"/>
                <w:szCs w:val="16"/>
              </w:rPr>
              <w:t xml:space="preserve"> errors </w:t>
            </w:r>
            <w:r>
              <w:rPr>
                <w:rFonts w:ascii="Century Gothic" w:eastAsia="Century Gothic" w:hAnsi="Century Gothic" w:cs="Century Gothic"/>
                <w:sz w:val="16"/>
                <w:szCs w:val="16"/>
              </w:rPr>
              <w:t xml:space="preserve">in language, grammar, and word choice </w:t>
            </w:r>
          </w:p>
          <w:p w14:paraId="482E045C" w14:textId="62C3B1AD" w:rsidR="006619B8" w:rsidRPr="006619B8" w:rsidRDefault="006619B8" w:rsidP="00AF4F74">
            <w:pPr>
              <w:pStyle w:val="NoSpacing"/>
              <w:numPr>
                <w:ilvl w:val="0"/>
                <w:numId w:val="34"/>
              </w:numPr>
              <w:rPr>
                <w:rFonts w:ascii="Century Gothic" w:eastAsia="Century Gothic" w:hAnsi="Century Gothic" w:cs="Century Gothic"/>
                <w:sz w:val="16"/>
                <w:szCs w:val="16"/>
              </w:rPr>
            </w:pPr>
            <w:r w:rsidRPr="008769C5">
              <w:rPr>
                <w:rFonts w:ascii="Century Gothic" w:hAnsi="Century Gothic"/>
                <w:sz w:val="16"/>
                <w:szCs w:val="16"/>
              </w:rPr>
              <w:t>Does not vary oral com</w:t>
            </w:r>
            <w:r>
              <w:rPr>
                <w:rFonts w:ascii="Century Gothic" w:hAnsi="Century Gothic"/>
                <w:sz w:val="16"/>
                <w:szCs w:val="16"/>
              </w:rPr>
              <w:t>munication to motivate students</w:t>
            </w:r>
            <w:r>
              <w:rPr>
                <w:rFonts w:ascii="Century Gothic" w:eastAsia="Century Gothic" w:hAnsi="Century Gothic" w:cs="Century Gothic"/>
                <w:sz w:val="16"/>
                <w:szCs w:val="16"/>
              </w:rPr>
              <w:t xml:space="preserve"> </w:t>
            </w:r>
            <w:r>
              <w:rPr>
                <w:rFonts w:ascii="Century Gothic" w:hAnsi="Century Gothic"/>
                <w:sz w:val="16"/>
                <w:szCs w:val="16"/>
              </w:rPr>
              <w:t xml:space="preserve">as evidenced by </w:t>
            </w:r>
            <w:r w:rsidRPr="00230824">
              <w:rPr>
                <w:rFonts w:ascii="Century Gothic" w:hAnsi="Century Gothic"/>
                <w:sz w:val="16"/>
                <w:szCs w:val="16"/>
              </w:rPr>
              <w:t>monotone</w:t>
            </w:r>
            <w:r>
              <w:rPr>
                <w:rFonts w:ascii="Century Gothic" w:hAnsi="Century Gothic"/>
                <w:sz w:val="16"/>
                <w:szCs w:val="16"/>
              </w:rPr>
              <w:t xml:space="preserve"> voice</w:t>
            </w:r>
            <w:r w:rsidRPr="00230824">
              <w:rPr>
                <w:rFonts w:ascii="Century Gothic" w:hAnsi="Century Gothic"/>
                <w:sz w:val="16"/>
                <w:szCs w:val="16"/>
              </w:rPr>
              <w:t xml:space="preserve"> with visible lack of </w:t>
            </w:r>
            <w:r>
              <w:rPr>
                <w:rFonts w:ascii="Century Gothic" w:hAnsi="Century Gothic"/>
                <w:sz w:val="16"/>
                <w:szCs w:val="16"/>
              </w:rPr>
              <w:t>student participation</w:t>
            </w:r>
          </w:p>
          <w:p w14:paraId="6146201D" w14:textId="7CCEEFC0" w:rsidR="006619B8" w:rsidRPr="006619B8" w:rsidRDefault="006619B8" w:rsidP="00AF4F74">
            <w:pPr>
              <w:pStyle w:val="NoSpacing"/>
              <w:numPr>
                <w:ilvl w:val="0"/>
                <w:numId w:val="34"/>
              </w:numPr>
              <w:rPr>
                <w:rFonts w:ascii="Century Gothic" w:eastAsia="Century Gothic" w:hAnsi="Century Gothic" w:cs="Century Gothic"/>
                <w:sz w:val="16"/>
                <w:szCs w:val="16"/>
              </w:rPr>
            </w:pPr>
            <w:r w:rsidRPr="006619B8">
              <w:rPr>
                <w:rFonts w:ascii="Century Gothic" w:hAnsi="Century Gothic"/>
                <w:sz w:val="16"/>
                <w:szCs w:val="16"/>
              </w:rPr>
              <w:t xml:space="preserve">Choice of vocabulary is either too difficult or too simplistic  </w:t>
            </w:r>
          </w:p>
        </w:tc>
      </w:tr>
      <w:tr w:rsidR="006619B8" w14:paraId="2BBF02F4" w14:textId="77777777" w:rsidTr="005E41AD">
        <w:tc>
          <w:tcPr>
            <w:tcW w:w="2245" w:type="dxa"/>
            <w:tcBorders>
              <w:top w:val="single" w:sz="4" w:space="0" w:color="auto"/>
              <w:left w:val="single" w:sz="4" w:space="0" w:color="auto"/>
              <w:bottom w:val="single" w:sz="4" w:space="0" w:color="auto"/>
              <w:right w:val="single" w:sz="4" w:space="0" w:color="auto"/>
            </w:tcBorders>
            <w:shd w:val="clear" w:color="auto" w:fill="auto"/>
          </w:tcPr>
          <w:p w14:paraId="57A5BE54" w14:textId="7D2B0E33" w:rsidR="006619B8" w:rsidRPr="008769C5" w:rsidRDefault="006619B8" w:rsidP="005E41AD">
            <w:pPr>
              <w:rPr>
                <w:rFonts w:ascii="Century Gothic" w:hAnsi="Century Gothic"/>
                <w:b/>
                <w:sz w:val="16"/>
                <w:szCs w:val="16"/>
              </w:rPr>
            </w:pPr>
            <w:r w:rsidRPr="008769C5">
              <w:rPr>
                <w:rFonts w:ascii="Century Gothic" w:hAnsi="Century Gothic"/>
                <w:b/>
                <w:sz w:val="16"/>
                <w:szCs w:val="16"/>
              </w:rPr>
              <w:t>Demonstrates Effective Written Communication Skills</w:t>
            </w:r>
          </w:p>
        </w:tc>
        <w:tc>
          <w:tcPr>
            <w:tcW w:w="6611" w:type="dxa"/>
            <w:tcBorders>
              <w:top w:val="single" w:sz="4" w:space="0" w:color="auto"/>
              <w:left w:val="single" w:sz="4" w:space="0" w:color="auto"/>
              <w:bottom w:val="single" w:sz="4" w:space="0" w:color="auto"/>
              <w:right w:val="single" w:sz="4" w:space="0" w:color="auto"/>
            </w:tcBorders>
            <w:shd w:val="clear" w:color="auto" w:fill="auto"/>
          </w:tcPr>
          <w:p w14:paraId="6A2BBA22" w14:textId="77777777" w:rsidR="006619B8" w:rsidRPr="00BD2D0B" w:rsidRDefault="006619B8" w:rsidP="00AF4F74">
            <w:pPr>
              <w:pStyle w:val="NoSpacing"/>
              <w:numPr>
                <w:ilvl w:val="0"/>
                <w:numId w:val="34"/>
              </w:numPr>
              <w:rPr>
                <w:rFonts w:ascii="Century Gothic" w:hAnsi="Century Gothic"/>
                <w:sz w:val="16"/>
                <w:szCs w:val="16"/>
              </w:rPr>
            </w:pPr>
            <w:r w:rsidRPr="00BD2D0B">
              <w:rPr>
                <w:rFonts w:ascii="Century Gothic" w:eastAsia="Century Gothic" w:hAnsi="Century Gothic" w:cs="Century Gothic"/>
                <w:sz w:val="16"/>
                <w:szCs w:val="16"/>
              </w:rPr>
              <w:t>Communicates in tones that are</w:t>
            </w:r>
            <w:r>
              <w:rPr>
                <w:rFonts w:ascii="Century Gothic" w:eastAsia="Century Gothic" w:hAnsi="Century Gothic" w:cs="Century Gothic"/>
                <w:sz w:val="16"/>
                <w:szCs w:val="16"/>
              </w:rPr>
              <w:t xml:space="preserve"> harsh or negative</w:t>
            </w:r>
            <w:r w:rsidRPr="00BD2D0B">
              <w:rPr>
                <w:rFonts w:ascii="Century Gothic" w:eastAsia="Century Gothic" w:hAnsi="Century Gothic" w:cs="Century Gothic"/>
                <w:sz w:val="16"/>
                <w:szCs w:val="16"/>
              </w:rPr>
              <w:t xml:space="preserve"> as evidenced by fostering negative responses</w:t>
            </w:r>
          </w:p>
          <w:p w14:paraId="0C837F80" w14:textId="1DC0B374" w:rsidR="006619B8" w:rsidRPr="006619B8" w:rsidRDefault="006619B8" w:rsidP="00AF4F74">
            <w:pPr>
              <w:pStyle w:val="NoSpacing"/>
              <w:numPr>
                <w:ilvl w:val="0"/>
                <w:numId w:val="34"/>
              </w:numPr>
              <w:rPr>
                <w:rFonts w:ascii="Century Gothic" w:hAnsi="Century Gothic"/>
                <w:sz w:val="16"/>
                <w:szCs w:val="16"/>
              </w:rPr>
            </w:pPr>
            <w:r w:rsidRPr="00BD2D0B">
              <w:rPr>
                <w:rFonts w:ascii="Century Gothic" w:hAnsi="Century Gothic"/>
                <w:sz w:val="16"/>
                <w:szCs w:val="16"/>
              </w:rPr>
              <w:t xml:space="preserve">Demonstrates </w:t>
            </w:r>
            <w:r w:rsidRPr="006245E0">
              <w:rPr>
                <w:rFonts w:ascii="Century Gothic" w:hAnsi="Century Gothic"/>
                <w:i/>
                <w:sz w:val="16"/>
                <w:szCs w:val="16"/>
              </w:rPr>
              <w:t>majo</w:t>
            </w:r>
            <w:r>
              <w:rPr>
                <w:rFonts w:ascii="Century Gothic" w:hAnsi="Century Gothic"/>
                <w:i/>
                <w:sz w:val="16"/>
                <w:szCs w:val="16"/>
              </w:rPr>
              <w:t>r</w:t>
            </w:r>
            <w:r w:rsidRPr="00BD2D0B">
              <w:rPr>
                <w:rFonts w:ascii="Century Gothic" w:hAnsi="Century Gothic"/>
                <w:sz w:val="16"/>
                <w:szCs w:val="16"/>
              </w:rPr>
              <w:t xml:space="preserve"> spelling </w:t>
            </w:r>
            <w:r>
              <w:rPr>
                <w:rFonts w:ascii="Century Gothic" w:hAnsi="Century Gothic"/>
                <w:sz w:val="16"/>
                <w:szCs w:val="16"/>
              </w:rPr>
              <w:t xml:space="preserve">and grammar </w:t>
            </w:r>
            <w:r w:rsidRPr="00BD2D0B">
              <w:rPr>
                <w:rFonts w:ascii="Century Gothic" w:hAnsi="Century Gothic"/>
                <w:sz w:val="16"/>
                <w:szCs w:val="16"/>
              </w:rPr>
              <w:t xml:space="preserve">errors </w:t>
            </w:r>
            <w:r>
              <w:rPr>
                <w:rFonts w:ascii="Century Gothic" w:hAnsi="Century Gothic"/>
                <w:sz w:val="16"/>
                <w:szCs w:val="16"/>
              </w:rPr>
              <w:t>or demonstrates frequent common mistakes</w:t>
            </w:r>
          </w:p>
        </w:tc>
      </w:tr>
      <w:tr w:rsidR="006619B8" w14:paraId="47C0D703" w14:textId="77777777" w:rsidTr="005E41AD">
        <w:tc>
          <w:tcPr>
            <w:tcW w:w="2245" w:type="dxa"/>
            <w:tcBorders>
              <w:top w:val="single" w:sz="4" w:space="0" w:color="auto"/>
              <w:left w:val="single" w:sz="4" w:space="0" w:color="auto"/>
              <w:bottom w:val="single" w:sz="4" w:space="0" w:color="auto"/>
              <w:right w:val="single" w:sz="4" w:space="0" w:color="auto"/>
            </w:tcBorders>
            <w:shd w:val="clear" w:color="auto" w:fill="auto"/>
          </w:tcPr>
          <w:p w14:paraId="4130E619" w14:textId="38389A3B" w:rsidR="006619B8" w:rsidRPr="008769C5" w:rsidRDefault="006619B8" w:rsidP="005E41AD">
            <w:pPr>
              <w:rPr>
                <w:rFonts w:ascii="Century Gothic" w:hAnsi="Century Gothic"/>
                <w:b/>
                <w:sz w:val="16"/>
                <w:szCs w:val="16"/>
              </w:rPr>
            </w:pPr>
            <w:r w:rsidRPr="00BD2D0B">
              <w:rPr>
                <w:rFonts w:ascii="Century Gothic" w:hAnsi="Century Gothic"/>
                <w:b/>
                <w:sz w:val="16"/>
                <w:szCs w:val="16"/>
              </w:rPr>
              <w:t>Demonstrates professionalism</w:t>
            </w:r>
          </w:p>
        </w:tc>
        <w:tc>
          <w:tcPr>
            <w:tcW w:w="6611" w:type="dxa"/>
            <w:tcBorders>
              <w:top w:val="single" w:sz="4" w:space="0" w:color="auto"/>
              <w:left w:val="single" w:sz="4" w:space="0" w:color="auto"/>
              <w:bottom w:val="single" w:sz="4" w:space="0" w:color="auto"/>
              <w:right w:val="single" w:sz="4" w:space="0" w:color="auto"/>
            </w:tcBorders>
            <w:shd w:val="clear" w:color="auto" w:fill="auto"/>
          </w:tcPr>
          <w:p w14:paraId="05E53480" w14:textId="76458E83" w:rsidR="006619B8" w:rsidRPr="006619B8" w:rsidRDefault="006619B8" w:rsidP="00AF4F74">
            <w:pPr>
              <w:pStyle w:val="NoSpacing"/>
              <w:numPr>
                <w:ilvl w:val="0"/>
                <w:numId w:val="35"/>
              </w:numPr>
              <w:rPr>
                <w:rFonts w:ascii="Century Gothic" w:eastAsia="Century Gothic" w:hAnsi="Century Gothic" w:cs="Century Gothic"/>
                <w:sz w:val="16"/>
                <w:szCs w:val="16"/>
              </w:rPr>
            </w:pPr>
            <w:r w:rsidRPr="00BD2D0B">
              <w:rPr>
                <w:rFonts w:ascii="Century Gothic" w:eastAsia="Century Gothic" w:hAnsi="Century Gothic" w:cs="Century Gothic"/>
                <w:sz w:val="16"/>
                <w:szCs w:val="16"/>
              </w:rPr>
              <w:t xml:space="preserve">Does not respond to </w:t>
            </w:r>
            <w:r w:rsidRPr="00A820AE">
              <w:rPr>
                <w:rFonts w:ascii="Century Gothic" w:eastAsia="Century Gothic" w:hAnsi="Century Gothic" w:cs="Century Gothic"/>
                <w:i/>
                <w:sz w:val="16"/>
                <w:szCs w:val="16"/>
              </w:rPr>
              <w:t>communications</w:t>
            </w:r>
            <w:r w:rsidRPr="00BD2D0B">
              <w:rPr>
                <w:rFonts w:ascii="Century Gothic" w:eastAsia="Century Gothic" w:hAnsi="Century Gothic" w:cs="Century Gothic"/>
                <w:sz w:val="16"/>
                <w:szCs w:val="16"/>
              </w:rPr>
              <w:t xml:space="preserve"> and does not submit all assignments</w:t>
            </w:r>
          </w:p>
          <w:p w14:paraId="451BC17B" w14:textId="77777777" w:rsidR="006619B8" w:rsidRPr="00BD2D0B" w:rsidRDefault="006619B8" w:rsidP="00AF4F74">
            <w:pPr>
              <w:pStyle w:val="NoSpacing"/>
              <w:numPr>
                <w:ilvl w:val="0"/>
                <w:numId w:val="36"/>
              </w:numPr>
              <w:rPr>
                <w:rFonts w:ascii="Century Gothic" w:eastAsia="Century Gothic" w:hAnsi="Century Gothic" w:cs="Century Gothic"/>
                <w:sz w:val="16"/>
                <w:szCs w:val="16"/>
              </w:rPr>
            </w:pPr>
            <w:r w:rsidRPr="00BD2D0B">
              <w:rPr>
                <w:rFonts w:ascii="Century Gothic" w:eastAsia="Century Gothic" w:hAnsi="Century Gothic" w:cs="Century Gothic"/>
                <w:sz w:val="16"/>
                <w:szCs w:val="16"/>
              </w:rPr>
              <w:t>Fails to exhibit punctuality and/or attendance</w:t>
            </w:r>
          </w:p>
          <w:p w14:paraId="54DA6140" w14:textId="77777777" w:rsidR="006619B8" w:rsidRPr="00BD2D0B" w:rsidRDefault="006619B8" w:rsidP="00AF4F74">
            <w:pPr>
              <w:pStyle w:val="NoSpacing"/>
              <w:numPr>
                <w:ilvl w:val="0"/>
                <w:numId w:val="36"/>
              </w:num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Crosses </w:t>
            </w:r>
            <w:r w:rsidRPr="00B20EEC">
              <w:rPr>
                <w:rFonts w:ascii="Century Gothic" w:eastAsia="Century Gothic" w:hAnsi="Century Gothic" w:cs="Century Gothic"/>
                <w:i/>
                <w:sz w:val="16"/>
                <w:szCs w:val="16"/>
              </w:rPr>
              <w:t>major</w:t>
            </w:r>
            <w:r>
              <w:rPr>
                <w:rFonts w:ascii="Century Gothic" w:eastAsia="Century Gothic" w:hAnsi="Century Gothic" w:cs="Century Gothic"/>
                <w:sz w:val="16"/>
                <w:szCs w:val="16"/>
              </w:rPr>
              <w:t xml:space="preserve"> boundaries</w:t>
            </w:r>
            <w:r w:rsidRPr="00BD2D0B">
              <w:rPr>
                <w:rFonts w:ascii="Century Gothic" w:eastAsia="Century Gothic" w:hAnsi="Century Gothic" w:cs="Century Gothic"/>
                <w:sz w:val="16"/>
                <w:szCs w:val="16"/>
              </w:rPr>
              <w:t xml:space="preserve"> of ethical standards of practice </w:t>
            </w:r>
          </w:p>
          <w:p w14:paraId="58D1BEB9" w14:textId="77777777" w:rsidR="006619B8" w:rsidRPr="00BD2D0B" w:rsidRDefault="006619B8" w:rsidP="00AF4F74">
            <w:pPr>
              <w:pStyle w:val="NoSpacing"/>
              <w:numPr>
                <w:ilvl w:val="0"/>
                <w:numId w:val="36"/>
              </w:numPr>
              <w:rPr>
                <w:rFonts w:ascii="Century Gothic" w:eastAsia="Century Gothic" w:hAnsi="Century Gothic" w:cs="Century Gothic"/>
                <w:sz w:val="16"/>
                <w:szCs w:val="16"/>
              </w:rPr>
            </w:pPr>
            <w:r w:rsidRPr="00BD2D0B">
              <w:rPr>
                <w:rFonts w:ascii="Century Gothic" w:eastAsia="Century Gothic" w:hAnsi="Century Gothic" w:cs="Century Gothic"/>
                <w:sz w:val="16"/>
                <w:szCs w:val="16"/>
              </w:rPr>
              <w:lastRenderedPageBreak/>
              <w:t xml:space="preserve">Divulges </w:t>
            </w:r>
            <w:r w:rsidRPr="00A820AE">
              <w:rPr>
                <w:rFonts w:ascii="Century Gothic" w:eastAsia="Century Gothic" w:hAnsi="Century Gothic" w:cs="Century Gothic"/>
                <w:sz w:val="16"/>
                <w:szCs w:val="16"/>
              </w:rPr>
              <w:t>inappropriate</w:t>
            </w:r>
            <w:r w:rsidRPr="00B20EEC">
              <w:rPr>
                <w:rFonts w:ascii="Century Gothic" w:eastAsia="Century Gothic" w:hAnsi="Century Gothic" w:cs="Century Gothic"/>
                <w:i/>
                <w:sz w:val="16"/>
                <w:szCs w:val="16"/>
              </w:rPr>
              <w:t xml:space="preserve"> personal</w:t>
            </w:r>
            <w:r w:rsidRPr="00BD2D0B">
              <w:rPr>
                <w:rFonts w:ascii="Century Gothic" w:eastAsia="Century Gothic" w:hAnsi="Century Gothic" w:cs="Century Gothic"/>
                <w:sz w:val="16"/>
                <w:szCs w:val="16"/>
              </w:rPr>
              <w:t xml:space="preserve"> life issues at</w:t>
            </w:r>
            <w:r>
              <w:rPr>
                <w:rFonts w:ascii="Century Gothic" w:eastAsia="Century Gothic" w:hAnsi="Century Gothic" w:cs="Century Gothic"/>
                <w:sz w:val="16"/>
                <w:szCs w:val="16"/>
              </w:rPr>
              <w:t xml:space="preserve"> the classroom/workplace</w:t>
            </w:r>
            <w:r w:rsidRPr="00BD2D0B">
              <w:rPr>
                <w:rFonts w:ascii="Century Gothic" w:eastAsia="Century Gothic" w:hAnsi="Century Gothic" w:cs="Century Gothic"/>
                <w:sz w:val="16"/>
                <w:szCs w:val="16"/>
              </w:rPr>
              <w:t xml:space="preserve"> as evidenced by uncomfortable responses from others </w:t>
            </w:r>
          </w:p>
          <w:p w14:paraId="0BF81817" w14:textId="3CA9B9DD" w:rsidR="006619B8" w:rsidRPr="006619B8" w:rsidRDefault="006619B8" w:rsidP="00AF4F74">
            <w:pPr>
              <w:pStyle w:val="NoSpacing"/>
              <w:numPr>
                <w:ilvl w:val="0"/>
                <w:numId w:val="36"/>
              </w:numPr>
              <w:rPr>
                <w:rFonts w:ascii="Century Gothic" w:eastAsia="Century Gothic" w:hAnsi="Century Gothic" w:cs="Century Gothic"/>
                <w:sz w:val="16"/>
                <w:szCs w:val="16"/>
              </w:rPr>
            </w:pPr>
            <w:r w:rsidRPr="00BD2D0B">
              <w:rPr>
                <w:rFonts w:ascii="Century Gothic" w:eastAsia="Century Gothic" w:hAnsi="Century Gothic" w:cs="Century Gothic"/>
                <w:sz w:val="16"/>
                <w:szCs w:val="16"/>
              </w:rPr>
              <w:t xml:space="preserve">Functions as a group member with no participation  </w:t>
            </w:r>
          </w:p>
        </w:tc>
      </w:tr>
      <w:tr w:rsidR="006619B8" w14:paraId="24363503" w14:textId="77777777" w:rsidTr="005E41AD">
        <w:tc>
          <w:tcPr>
            <w:tcW w:w="2245" w:type="dxa"/>
            <w:tcBorders>
              <w:top w:val="single" w:sz="4" w:space="0" w:color="auto"/>
              <w:left w:val="single" w:sz="4" w:space="0" w:color="auto"/>
              <w:bottom w:val="single" w:sz="4" w:space="0" w:color="auto"/>
              <w:right w:val="single" w:sz="4" w:space="0" w:color="auto"/>
            </w:tcBorders>
            <w:shd w:val="clear" w:color="auto" w:fill="auto"/>
          </w:tcPr>
          <w:p w14:paraId="60C55909" w14:textId="564D22C6" w:rsidR="006619B8" w:rsidRDefault="006619B8" w:rsidP="005E41AD">
            <w:r w:rsidRPr="008769C5">
              <w:rPr>
                <w:rFonts w:ascii="Century Gothic" w:hAnsi="Century Gothic"/>
                <w:b/>
                <w:sz w:val="16"/>
                <w:szCs w:val="16"/>
              </w:rPr>
              <w:lastRenderedPageBreak/>
              <w:t>.</w:t>
            </w:r>
            <w:r w:rsidRPr="00BD2D0B">
              <w:rPr>
                <w:rFonts w:ascii="Century Gothic" w:hAnsi="Century Gothic"/>
                <w:b/>
                <w:sz w:val="16"/>
                <w:szCs w:val="16"/>
              </w:rPr>
              <w:t xml:space="preserve"> </w:t>
            </w:r>
            <w:r w:rsidRPr="008769C5">
              <w:rPr>
                <w:rFonts w:ascii="Century Gothic" w:hAnsi="Century Gothic"/>
                <w:b/>
                <w:sz w:val="16"/>
                <w:szCs w:val="16"/>
              </w:rPr>
              <w:t>Demonstrates</w:t>
            </w:r>
            <w:r>
              <w:rPr>
                <w:rFonts w:ascii="Century Gothic" w:hAnsi="Century Gothic"/>
                <w:b/>
                <w:sz w:val="16"/>
                <w:szCs w:val="16"/>
              </w:rPr>
              <w:t xml:space="preserve"> </w:t>
            </w:r>
            <w:r w:rsidRPr="008769C5">
              <w:rPr>
                <w:rFonts w:ascii="Century Gothic" w:hAnsi="Century Gothic"/>
                <w:b/>
                <w:sz w:val="16"/>
                <w:szCs w:val="16"/>
              </w:rPr>
              <w:t>a</w:t>
            </w:r>
            <w:r w:rsidRPr="00BD2D0B">
              <w:rPr>
                <w:rFonts w:ascii="Century Gothic" w:hAnsi="Century Gothic"/>
                <w:b/>
                <w:sz w:val="16"/>
                <w:szCs w:val="16"/>
              </w:rPr>
              <w:t xml:space="preserve"> </w:t>
            </w:r>
            <w:r w:rsidRPr="008769C5">
              <w:rPr>
                <w:rFonts w:ascii="Century Gothic" w:hAnsi="Century Gothic"/>
                <w:b/>
                <w:sz w:val="16"/>
                <w:szCs w:val="16"/>
              </w:rPr>
              <w:t>positive</w:t>
            </w:r>
            <w:r w:rsidRPr="00BD2D0B">
              <w:rPr>
                <w:rFonts w:ascii="Century Gothic" w:hAnsi="Century Gothic"/>
                <w:b/>
                <w:sz w:val="16"/>
                <w:szCs w:val="16"/>
              </w:rPr>
              <w:t xml:space="preserve"> </w:t>
            </w:r>
            <w:r w:rsidRPr="008769C5">
              <w:rPr>
                <w:rFonts w:ascii="Century Gothic" w:hAnsi="Century Gothic"/>
                <w:b/>
                <w:sz w:val="16"/>
                <w:szCs w:val="16"/>
              </w:rPr>
              <w:t>and</w:t>
            </w:r>
            <w:r w:rsidRPr="00BD2D0B">
              <w:rPr>
                <w:rFonts w:ascii="Century Gothic" w:hAnsi="Century Gothic"/>
                <w:b/>
                <w:sz w:val="16"/>
                <w:szCs w:val="16"/>
              </w:rPr>
              <w:t xml:space="preserve"> </w:t>
            </w:r>
            <w:r w:rsidRPr="008769C5">
              <w:rPr>
                <w:rFonts w:ascii="Century Gothic" w:hAnsi="Century Gothic"/>
                <w:b/>
                <w:sz w:val="16"/>
                <w:szCs w:val="16"/>
              </w:rPr>
              <w:t>enthusiastic</w:t>
            </w:r>
            <w:r w:rsidRPr="00BD2D0B">
              <w:rPr>
                <w:rFonts w:ascii="Century Gothic" w:hAnsi="Century Gothic"/>
                <w:b/>
                <w:sz w:val="16"/>
                <w:szCs w:val="16"/>
              </w:rPr>
              <w:t xml:space="preserve"> </w:t>
            </w:r>
            <w:r w:rsidRPr="008769C5">
              <w:rPr>
                <w:rFonts w:ascii="Century Gothic" w:hAnsi="Century Gothic"/>
                <w:b/>
                <w:sz w:val="16"/>
                <w:szCs w:val="16"/>
              </w:rPr>
              <w:t>attitude</w:t>
            </w:r>
          </w:p>
        </w:tc>
        <w:tc>
          <w:tcPr>
            <w:tcW w:w="6611" w:type="dxa"/>
            <w:tcBorders>
              <w:top w:val="single" w:sz="4" w:space="0" w:color="auto"/>
              <w:left w:val="single" w:sz="4" w:space="0" w:color="auto"/>
              <w:bottom w:val="single" w:sz="4" w:space="0" w:color="auto"/>
              <w:right w:val="single" w:sz="4" w:space="0" w:color="auto"/>
            </w:tcBorders>
            <w:shd w:val="clear" w:color="auto" w:fill="auto"/>
          </w:tcPr>
          <w:p w14:paraId="1862860A" w14:textId="403DF1F3" w:rsidR="006619B8" w:rsidRPr="006619B8" w:rsidRDefault="006619B8" w:rsidP="00AF4F74">
            <w:pPr>
              <w:pStyle w:val="NoSpacing"/>
              <w:numPr>
                <w:ilvl w:val="0"/>
                <w:numId w:val="37"/>
              </w:numPr>
              <w:rPr>
                <w:rFonts w:ascii="Century Gothic" w:eastAsia="Century Gothic" w:hAnsi="Century Gothic" w:cs="Century Gothic"/>
                <w:sz w:val="16"/>
                <w:szCs w:val="16"/>
              </w:rPr>
            </w:pPr>
            <w:r w:rsidRPr="00216C7A">
              <w:rPr>
                <w:rFonts w:ascii="Century Gothic" w:eastAsia="Century Gothic" w:hAnsi="Century Gothic" w:cs="Century Gothic"/>
                <w:sz w:val="16"/>
                <w:szCs w:val="16"/>
              </w:rPr>
              <w:t>Often complains when encountering problems and rarely offers solutions</w:t>
            </w:r>
          </w:p>
          <w:p w14:paraId="693CA803" w14:textId="1978C928" w:rsidR="006619B8" w:rsidRPr="006619B8" w:rsidRDefault="006619B8" w:rsidP="00AF4F74">
            <w:pPr>
              <w:pStyle w:val="NoSpacing"/>
              <w:numPr>
                <w:ilvl w:val="0"/>
                <w:numId w:val="37"/>
              </w:numPr>
              <w:rPr>
                <w:rFonts w:ascii="Century Gothic" w:eastAsia="Century Gothic" w:hAnsi="Century Gothic" w:cs="Century Gothic"/>
                <w:sz w:val="16"/>
                <w:szCs w:val="16"/>
              </w:rPr>
            </w:pPr>
            <w:r w:rsidRPr="00216C7A">
              <w:rPr>
                <w:rFonts w:ascii="Century Gothic" w:eastAsia="Century Gothic" w:hAnsi="Century Gothic" w:cs="Century Gothic"/>
                <w:sz w:val="16"/>
                <w:szCs w:val="16"/>
              </w:rPr>
              <w:t xml:space="preserve">Resists change and appears offended when suggestions are made to try new ideas/activities </w:t>
            </w:r>
          </w:p>
          <w:p w14:paraId="0DF5A7E2" w14:textId="54E5E2C7" w:rsidR="006619B8" w:rsidRPr="006619B8" w:rsidRDefault="006619B8" w:rsidP="00AF4F74">
            <w:pPr>
              <w:pStyle w:val="ListParagraph"/>
              <w:numPr>
                <w:ilvl w:val="0"/>
                <w:numId w:val="37"/>
              </w:numPr>
              <w:spacing w:after="0" w:line="240" w:lineRule="auto"/>
              <w:rPr>
                <w:rFonts w:ascii="Century Gothic" w:eastAsia="Century Gothic" w:hAnsi="Century Gothic" w:cs="Century Gothic"/>
                <w:sz w:val="16"/>
                <w:szCs w:val="16"/>
              </w:rPr>
            </w:pPr>
            <w:r w:rsidRPr="00216C7A">
              <w:rPr>
                <w:rFonts w:ascii="Century Gothic" w:eastAsia="Century Gothic" w:hAnsi="Century Gothic" w:cs="Century Gothic"/>
                <w:sz w:val="16"/>
                <w:szCs w:val="16"/>
              </w:rPr>
              <w:t>Demonstrates a flattened affect as evidenced by lack of expressive gestures and vocal expressions</w:t>
            </w:r>
          </w:p>
        </w:tc>
      </w:tr>
      <w:tr w:rsidR="006619B8" w14:paraId="00A69779" w14:textId="77777777" w:rsidTr="005E41AD">
        <w:tc>
          <w:tcPr>
            <w:tcW w:w="2245" w:type="dxa"/>
            <w:tcBorders>
              <w:top w:val="single" w:sz="4" w:space="0" w:color="auto"/>
              <w:left w:val="single" w:sz="4" w:space="0" w:color="auto"/>
              <w:bottom w:val="single" w:sz="4" w:space="0" w:color="auto"/>
              <w:right w:val="single" w:sz="4" w:space="0" w:color="auto"/>
            </w:tcBorders>
            <w:shd w:val="clear" w:color="auto" w:fill="auto"/>
          </w:tcPr>
          <w:p w14:paraId="5988913C" w14:textId="4063C810" w:rsidR="006619B8" w:rsidRPr="008769C5" w:rsidRDefault="006619B8" w:rsidP="005E41AD">
            <w:pPr>
              <w:rPr>
                <w:rFonts w:ascii="Century Gothic" w:hAnsi="Century Gothic"/>
                <w:b/>
                <w:sz w:val="16"/>
                <w:szCs w:val="16"/>
              </w:rPr>
            </w:pPr>
            <w:r w:rsidRPr="008769C5">
              <w:rPr>
                <w:rFonts w:ascii="Century Gothic" w:hAnsi="Century Gothic"/>
                <w:b/>
                <w:sz w:val="16"/>
                <w:szCs w:val="16"/>
              </w:rPr>
              <w:t>Demonstrates</w:t>
            </w:r>
            <w:r w:rsidRPr="00BD2D0B">
              <w:rPr>
                <w:rFonts w:ascii="Century Gothic" w:hAnsi="Century Gothic"/>
                <w:b/>
                <w:sz w:val="16"/>
                <w:szCs w:val="16"/>
              </w:rPr>
              <w:t xml:space="preserve"> </w:t>
            </w:r>
            <w:r w:rsidRPr="008769C5">
              <w:rPr>
                <w:rFonts w:ascii="Century Gothic" w:hAnsi="Century Gothic"/>
                <w:b/>
                <w:sz w:val="16"/>
                <w:szCs w:val="16"/>
              </w:rPr>
              <w:t>preparedness</w:t>
            </w:r>
            <w:r w:rsidRPr="00BD2D0B">
              <w:rPr>
                <w:rFonts w:ascii="Century Gothic" w:hAnsi="Century Gothic"/>
                <w:b/>
                <w:sz w:val="16"/>
                <w:szCs w:val="16"/>
              </w:rPr>
              <w:t xml:space="preserve"> </w:t>
            </w:r>
            <w:r w:rsidRPr="008769C5">
              <w:rPr>
                <w:rFonts w:ascii="Century Gothic" w:hAnsi="Century Gothic"/>
                <w:b/>
                <w:sz w:val="16"/>
                <w:szCs w:val="16"/>
              </w:rPr>
              <w:t>in</w:t>
            </w:r>
            <w:r w:rsidRPr="00BD2D0B">
              <w:rPr>
                <w:rFonts w:ascii="Century Gothic" w:hAnsi="Century Gothic"/>
                <w:b/>
                <w:sz w:val="16"/>
                <w:szCs w:val="16"/>
              </w:rPr>
              <w:t xml:space="preserve"> </w:t>
            </w:r>
            <w:r w:rsidRPr="008769C5">
              <w:rPr>
                <w:rFonts w:ascii="Century Gothic" w:hAnsi="Century Gothic"/>
                <w:b/>
                <w:sz w:val="16"/>
                <w:szCs w:val="16"/>
              </w:rPr>
              <w:t>teaching</w:t>
            </w:r>
            <w:r w:rsidRPr="00BD2D0B">
              <w:rPr>
                <w:rFonts w:ascii="Century Gothic" w:hAnsi="Century Gothic"/>
                <w:b/>
                <w:sz w:val="16"/>
                <w:szCs w:val="16"/>
              </w:rPr>
              <w:t xml:space="preserve"> </w:t>
            </w:r>
            <w:r w:rsidRPr="008769C5">
              <w:rPr>
                <w:rFonts w:ascii="Century Gothic" w:hAnsi="Century Gothic"/>
                <w:b/>
                <w:sz w:val="16"/>
                <w:szCs w:val="16"/>
              </w:rPr>
              <w:t>and</w:t>
            </w:r>
            <w:r w:rsidRPr="00BD2D0B">
              <w:rPr>
                <w:rFonts w:ascii="Century Gothic" w:hAnsi="Century Gothic"/>
                <w:b/>
                <w:sz w:val="16"/>
                <w:szCs w:val="16"/>
              </w:rPr>
              <w:t xml:space="preserve"> </w:t>
            </w:r>
            <w:r w:rsidRPr="008769C5">
              <w:rPr>
                <w:rFonts w:ascii="Century Gothic" w:hAnsi="Century Gothic"/>
                <w:b/>
                <w:sz w:val="16"/>
                <w:szCs w:val="16"/>
              </w:rPr>
              <w:t>learning</w:t>
            </w:r>
          </w:p>
        </w:tc>
        <w:tc>
          <w:tcPr>
            <w:tcW w:w="6611" w:type="dxa"/>
            <w:tcBorders>
              <w:top w:val="single" w:sz="4" w:space="0" w:color="auto"/>
              <w:left w:val="single" w:sz="4" w:space="0" w:color="auto"/>
              <w:bottom w:val="single" w:sz="4" w:space="0" w:color="auto"/>
              <w:right w:val="single" w:sz="4" w:space="0" w:color="auto"/>
            </w:tcBorders>
            <w:shd w:val="clear" w:color="auto" w:fill="auto"/>
          </w:tcPr>
          <w:p w14:paraId="6B47E478" w14:textId="77777777" w:rsidR="006619B8" w:rsidRPr="00BD2D0B" w:rsidRDefault="006619B8" w:rsidP="00AF4F74">
            <w:pPr>
              <w:pStyle w:val="NoSpacing"/>
              <w:numPr>
                <w:ilvl w:val="0"/>
                <w:numId w:val="37"/>
              </w:numPr>
              <w:rPr>
                <w:rFonts w:ascii="Century Gothic" w:eastAsia="Century Gothic" w:hAnsi="Century Gothic" w:cs="Century Gothic"/>
                <w:sz w:val="16"/>
                <w:szCs w:val="16"/>
              </w:rPr>
            </w:pPr>
            <w:r w:rsidRPr="00BD2D0B">
              <w:rPr>
                <w:rFonts w:ascii="Century Gothic" w:eastAsia="Century Gothic" w:hAnsi="Century Gothic" w:cs="Century Gothic"/>
                <w:sz w:val="16"/>
                <w:szCs w:val="16"/>
              </w:rPr>
              <w:t xml:space="preserve">Rejects constructive feedback as evidenced by no implementation of feedback </w:t>
            </w:r>
          </w:p>
          <w:p w14:paraId="4014CCCD" w14:textId="77777777" w:rsidR="006619B8" w:rsidRPr="00BD2D0B" w:rsidRDefault="006619B8" w:rsidP="00AF4F74">
            <w:pPr>
              <w:pStyle w:val="NoSpacing"/>
              <w:numPr>
                <w:ilvl w:val="0"/>
                <w:numId w:val="37"/>
              </w:numPr>
              <w:rPr>
                <w:rFonts w:ascii="Century Gothic" w:eastAsia="Century Gothic" w:hAnsi="Century Gothic" w:cs="Century Gothic"/>
                <w:sz w:val="16"/>
                <w:szCs w:val="16"/>
              </w:rPr>
            </w:pPr>
            <w:r w:rsidRPr="00BD2D0B">
              <w:rPr>
                <w:rFonts w:ascii="Century Gothic" w:eastAsia="Century Gothic" w:hAnsi="Century Gothic" w:cs="Century Gothic"/>
                <w:sz w:val="16"/>
                <w:szCs w:val="16"/>
              </w:rPr>
              <w:t>Possesses an inaccurate perception of teaching/learning effectiveness as evidenced by limited concept of how to improve</w:t>
            </w:r>
          </w:p>
          <w:p w14:paraId="79019C07" w14:textId="77777777" w:rsidR="006619B8" w:rsidRPr="00BD2D0B" w:rsidRDefault="006619B8" w:rsidP="00AF4F74">
            <w:pPr>
              <w:pStyle w:val="NoSpacing"/>
              <w:numPr>
                <w:ilvl w:val="0"/>
                <w:numId w:val="37"/>
              </w:numPr>
              <w:rPr>
                <w:rFonts w:ascii="Century Gothic" w:eastAsia="Century Gothic" w:hAnsi="Century Gothic" w:cs="Century Gothic"/>
                <w:sz w:val="16"/>
                <w:szCs w:val="16"/>
              </w:rPr>
            </w:pPr>
            <w:r w:rsidRPr="00BD2D0B">
              <w:rPr>
                <w:rFonts w:ascii="Century Gothic" w:eastAsia="Century Gothic" w:hAnsi="Century Gothic" w:cs="Century Gothic"/>
                <w:sz w:val="16"/>
                <w:szCs w:val="16"/>
              </w:rPr>
              <w:t xml:space="preserve">Comes to class unplanned </w:t>
            </w:r>
            <w:r>
              <w:rPr>
                <w:rFonts w:ascii="Century Gothic" w:eastAsia="Century Gothic" w:hAnsi="Century Gothic" w:cs="Century Gothic"/>
                <w:sz w:val="16"/>
                <w:szCs w:val="16"/>
              </w:rPr>
              <w:t xml:space="preserve">and </w:t>
            </w:r>
            <w:r w:rsidRPr="00BD2D0B">
              <w:rPr>
                <w:rFonts w:ascii="Century Gothic" w:eastAsia="Century Gothic" w:hAnsi="Century Gothic" w:cs="Century Gothic"/>
                <w:sz w:val="16"/>
                <w:szCs w:val="16"/>
              </w:rPr>
              <w:t xml:space="preserve">without needed materials </w:t>
            </w:r>
          </w:p>
          <w:p w14:paraId="67389485" w14:textId="3CAA0DC4" w:rsidR="006619B8" w:rsidRPr="006619B8" w:rsidRDefault="006619B8" w:rsidP="00AF4F74">
            <w:pPr>
              <w:pStyle w:val="NoSpacing"/>
              <w:numPr>
                <w:ilvl w:val="0"/>
                <w:numId w:val="37"/>
              </w:numPr>
              <w:rPr>
                <w:rFonts w:ascii="Century Gothic" w:eastAsia="Century Gothic" w:hAnsi="Century Gothic" w:cs="Century Gothic"/>
                <w:sz w:val="16"/>
                <w:szCs w:val="16"/>
              </w:rPr>
            </w:pPr>
            <w:r w:rsidRPr="00BD2D0B">
              <w:rPr>
                <w:rFonts w:ascii="Century Gothic" w:eastAsia="Century Gothic" w:hAnsi="Century Gothic" w:cs="Century Gothic"/>
                <w:sz w:val="16"/>
                <w:szCs w:val="16"/>
              </w:rPr>
              <w:t xml:space="preserve">Does not have awareness to alter lessons in progress as evidenced by activating no changes when needed </w:t>
            </w:r>
          </w:p>
        </w:tc>
      </w:tr>
      <w:tr w:rsidR="006619B8" w14:paraId="72F70BD3" w14:textId="77777777" w:rsidTr="005E41AD">
        <w:tc>
          <w:tcPr>
            <w:tcW w:w="2245" w:type="dxa"/>
            <w:tcBorders>
              <w:top w:val="single" w:sz="4" w:space="0" w:color="auto"/>
              <w:left w:val="single" w:sz="4" w:space="0" w:color="auto"/>
              <w:bottom w:val="single" w:sz="4" w:space="0" w:color="auto"/>
              <w:right w:val="single" w:sz="4" w:space="0" w:color="auto"/>
            </w:tcBorders>
            <w:shd w:val="clear" w:color="auto" w:fill="auto"/>
          </w:tcPr>
          <w:p w14:paraId="676597EA" w14:textId="1A76D3E4" w:rsidR="006619B8" w:rsidRPr="008769C5" w:rsidRDefault="006619B8" w:rsidP="005E41AD">
            <w:pPr>
              <w:rPr>
                <w:rFonts w:ascii="Century Gothic" w:hAnsi="Century Gothic"/>
                <w:b/>
                <w:sz w:val="16"/>
                <w:szCs w:val="16"/>
              </w:rPr>
            </w:pPr>
            <w:r w:rsidRPr="008769C5">
              <w:rPr>
                <w:rFonts w:ascii="Century Gothic" w:hAnsi="Century Gothic"/>
                <w:b/>
                <w:sz w:val="16"/>
                <w:szCs w:val="16"/>
              </w:rPr>
              <w:t>Exhibits</w:t>
            </w:r>
            <w:r w:rsidRPr="008769C5">
              <w:rPr>
                <w:rFonts w:ascii="Century Gothic" w:hAnsi="Century Gothic"/>
                <w:b/>
                <w:spacing w:val="-10"/>
                <w:sz w:val="16"/>
                <w:szCs w:val="16"/>
              </w:rPr>
              <w:t xml:space="preserve"> </w:t>
            </w:r>
            <w:r w:rsidRPr="008769C5">
              <w:rPr>
                <w:rFonts w:ascii="Century Gothic" w:hAnsi="Century Gothic"/>
                <w:b/>
                <w:sz w:val="16"/>
                <w:szCs w:val="16"/>
              </w:rPr>
              <w:t>an</w:t>
            </w:r>
            <w:r w:rsidRPr="008769C5">
              <w:rPr>
                <w:rFonts w:ascii="Century Gothic" w:hAnsi="Century Gothic"/>
                <w:b/>
                <w:spacing w:val="-9"/>
                <w:sz w:val="16"/>
                <w:szCs w:val="16"/>
              </w:rPr>
              <w:t xml:space="preserve"> </w:t>
            </w:r>
            <w:r w:rsidRPr="008769C5">
              <w:rPr>
                <w:rFonts w:ascii="Century Gothic" w:hAnsi="Century Gothic"/>
                <w:b/>
                <w:sz w:val="16"/>
                <w:szCs w:val="16"/>
              </w:rPr>
              <w:t>appreciation</w:t>
            </w:r>
            <w:r w:rsidRPr="008769C5">
              <w:rPr>
                <w:rFonts w:ascii="Century Gothic" w:hAnsi="Century Gothic"/>
                <w:b/>
                <w:spacing w:val="-10"/>
                <w:sz w:val="16"/>
                <w:szCs w:val="16"/>
              </w:rPr>
              <w:t xml:space="preserve"> </w:t>
            </w:r>
            <w:r w:rsidRPr="008769C5">
              <w:rPr>
                <w:rFonts w:ascii="Century Gothic" w:hAnsi="Century Gothic"/>
                <w:b/>
                <w:sz w:val="16"/>
                <w:szCs w:val="16"/>
              </w:rPr>
              <w:t>of</w:t>
            </w:r>
            <w:r w:rsidRPr="008769C5">
              <w:rPr>
                <w:rFonts w:ascii="Century Gothic" w:hAnsi="Century Gothic"/>
                <w:b/>
                <w:spacing w:val="-10"/>
                <w:sz w:val="16"/>
                <w:szCs w:val="16"/>
              </w:rPr>
              <w:t xml:space="preserve"> </w:t>
            </w:r>
            <w:r w:rsidRPr="008769C5">
              <w:rPr>
                <w:rFonts w:ascii="Century Gothic" w:hAnsi="Century Gothic"/>
                <w:b/>
                <w:sz w:val="16"/>
                <w:szCs w:val="16"/>
              </w:rPr>
              <w:t>and</w:t>
            </w:r>
            <w:r w:rsidRPr="008769C5">
              <w:rPr>
                <w:rFonts w:ascii="Century Gothic" w:hAnsi="Century Gothic"/>
                <w:b/>
                <w:spacing w:val="-9"/>
                <w:sz w:val="16"/>
                <w:szCs w:val="16"/>
              </w:rPr>
              <w:t xml:space="preserve"> </w:t>
            </w:r>
            <w:r w:rsidRPr="008769C5">
              <w:rPr>
                <w:rFonts w:ascii="Century Gothic" w:hAnsi="Century Gothic"/>
                <w:b/>
                <w:sz w:val="16"/>
                <w:szCs w:val="16"/>
              </w:rPr>
              <w:t>value</w:t>
            </w:r>
            <w:r w:rsidRPr="008769C5">
              <w:rPr>
                <w:rFonts w:ascii="Century Gothic" w:hAnsi="Century Gothic"/>
                <w:b/>
                <w:spacing w:val="-10"/>
                <w:sz w:val="16"/>
                <w:szCs w:val="16"/>
              </w:rPr>
              <w:t xml:space="preserve"> </w:t>
            </w:r>
            <w:r w:rsidRPr="008769C5">
              <w:rPr>
                <w:rFonts w:ascii="Century Gothic" w:hAnsi="Century Gothic"/>
                <w:b/>
                <w:sz w:val="16"/>
                <w:szCs w:val="16"/>
              </w:rPr>
              <w:t>for</w:t>
            </w:r>
            <w:r w:rsidRPr="008769C5">
              <w:rPr>
                <w:rFonts w:ascii="Century Gothic" w:hAnsi="Century Gothic"/>
                <w:b/>
                <w:spacing w:val="-9"/>
                <w:sz w:val="16"/>
                <w:szCs w:val="16"/>
              </w:rPr>
              <w:t xml:space="preserve"> </w:t>
            </w:r>
            <w:r w:rsidRPr="008769C5">
              <w:rPr>
                <w:rFonts w:ascii="Century Gothic" w:hAnsi="Century Gothic"/>
                <w:b/>
                <w:sz w:val="16"/>
                <w:szCs w:val="16"/>
              </w:rPr>
              <w:t>cultural</w:t>
            </w:r>
            <w:r w:rsidRPr="008769C5">
              <w:rPr>
                <w:rFonts w:ascii="Century Gothic" w:hAnsi="Century Gothic"/>
                <w:b/>
                <w:spacing w:val="-10"/>
                <w:sz w:val="16"/>
                <w:szCs w:val="16"/>
              </w:rPr>
              <w:t xml:space="preserve"> </w:t>
            </w:r>
            <w:r w:rsidRPr="008769C5">
              <w:rPr>
                <w:rFonts w:ascii="Century Gothic" w:hAnsi="Century Gothic"/>
                <w:b/>
                <w:sz w:val="16"/>
                <w:szCs w:val="16"/>
              </w:rPr>
              <w:t>and</w:t>
            </w:r>
            <w:r w:rsidRPr="008769C5">
              <w:rPr>
                <w:rFonts w:ascii="Century Gothic" w:hAnsi="Century Gothic"/>
                <w:b/>
                <w:spacing w:val="-10"/>
                <w:sz w:val="16"/>
                <w:szCs w:val="16"/>
              </w:rPr>
              <w:t xml:space="preserve"> </w:t>
            </w:r>
            <w:r w:rsidRPr="008769C5">
              <w:rPr>
                <w:rFonts w:ascii="Century Gothic" w:hAnsi="Century Gothic"/>
                <w:b/>
                <w:sz w:val="16"/>
                <w:szCs w:val="16"/>
              </w:rPr>
              <w:t>academic</w:t>
            </w:r>
            <w:r w:rsidRPr="008769C5">
              <w:rPr>
                <w:rFonts w:ascii="Century Gothic" w:hAnsi="Century Gothic"/>
                <w:b/>
                <w:spacing w:val="-9"/>
                <w:sz w:val="16"/>
                <w:szCs w:val="16"/>
              </w:rPr>
              <w:t xml:space="preserve"> </w:t>
            </w:r>
            <w:r w:rsidRPr="008769C5">
              <w:rPr>
                <w:rFonts w:ascii="Century Gothic" w:hAnsi="Century Gothic"/>
                <w:b/>
                <w:sz w:val="16"/>
                <w:szCs w:val="16"/>
              </w:rPr>
              <w:t>diversity</w:t>
            </w:r>
          </w:p>
        </w:tc>
        <w:tc>
          <w:tcPr>
            <w:tcW w:w="6611" w:type="dxa"/>
            <w:tcBorders>
              <w:top w:val="single" w:sz="4" w:space="0" w:color="auto"/>
              <w:left w:val="single" w:sz="4" w:space="0" w:color="auto"/>
              <w:bottom w:val="single" w:sz="4" w:space="0" w:color="auto"/>
              <w:right w:val="single" w:sz="4" w:space="0" w:color="auto"/>
            </w:tcBorders>
            <w:shd w:val="clear" w:color="auto" w:fill="auto"/>
          </w:tcPr>
          <w:p w14:paraId="54DE7BDB" w14:textId="77777777" w:rsidR="006619B8" w:rsidRPr="00204856" w:rsidRDefault="006619B8" w:rsidP="00AF4F74">
            <w:pPr>
              <w:pStyle w:val="NoSpacing"/>
              <w:numPr>
                <w:ilvl w:val="0"/>
                <w:numId w:val="37"/>
              </w:numPr>
              <w:rPr>
                <w:rFonts w:ascii="Century Gothic" w:eastAsia="Century Gothic" w:hAnsi="Century Gothic" w:cs="Century Gothic"/>
                <w:sz w:val="16"/>
                <w:szCs w:val="16"/>
              </w:rPr>
            </w:pPr>
            <w:r w:rsidRPr="006F62E3">
              <w:rPr>
                <w:rFonts w:ascii="Century Gothic" w:eastAsia="Century Gothic" w:hAnsi="Century Gothic" w:cs="Century Gothic"/>
                <w:sz w:val="16"/>
                <w:szCs w:val="16"/>
              </w:rPr>
              <w:t xml:space="preserve">Demonstrates inequitable embracement </w:t>
            </w:r>
            <w:r>
              <w:rPr>
                <w:rFonts w:ascii="Century Gothic" w:eastAsia="Century Gothic" w:hAnsi="Century Gothic" w:cs="Century Gothic"/>
                <w:sz w:val="16"/>
                <w:szCs w:val="16"/>
              </w:rPr>
              <w:t xml:space="preserve">of </w:t>
            </w:r>
            <w:r w:rsidRPr="006F62E3">
              <w:rPr>
                <w:rFonts w:ascii="Century Gothic" w:eastAsia="Century Gothic" w:hAnsi="Century Gothic" w:cs="Century Gothic"/>
                <w:sz w:val="16"/>
                <w:szCs w:val="16"/>
              </w:rPr>
              <w:t xml:space="preserve">all </w:t>
            </w:r>
            <w:r w:rsidRPr="00C06E58">
              <w:rPr>
                <w:rFonts w:ascii="Century Gothic" w:eastAsia="Century Gothic" w:hAnsi="Century Gothic" w:cs="Century Gothic"/>
                <w:i/>
                <w:sz w:val="16"/>
                <w:szCs w:val="16"/>
              </w:rPr>
              <w:t>diversities</w:t>
            </w:r>
            <w:r w:rsidRPr="006F62E3">
              <w:rPr>
                <w:rFonts w:ascii="Century Gothic" w:eastAsia="Century Gothic" w:hAnsi="Century Gothic" w:cs="Century Gothic"/>
                <w:sz w:val="16"/>
                <w:szCs w:val="16"/>
              </w:rPr>
              <w:t xml:space="preserve"> </w:t>
            </w:r>
          </w:p>
          <w:p w14:paraId="6F68BE08" w14:textId="77777777" w:rsidR="006619B8" w:rsidRDefault="006619B8" w:rsidP="00AF4F74">
            <w:pPr>
              <w:pStyle w:val="NoSpacing"/>
              <w:numPr>
                <w:ilvl w:val="0"/>
                <w:numId w:val="37"/>
              </w:numPr>
              <w:rPr>
                <w:rFonts w:ascii="Century Gothic" w:eastAsia="Century Gothic" w:hAnsi="Century Gothic" w:cs="Century Gothic"/>
                <w:sz w:val="16"/>
                <w:szCs w:val="16"/>
              </w:rPr>
            </w:pPr>
            <w:r w:rsidRPr="006F62E3">
              <w:rPr>
                <w:rFonts w:ascii="Century Gothic" w:eastAsia="Century Gothic" w:hAnsi="Century Gothic" w:cs="Century Gothic"/>
                <w:sz w:val="16"/>
                <w:szCs w:val="16"/>
              </w:rPr>
              <w:t xml:space="preserve">Is challenged to create a </w:t>
            </w:r>
            <w:r w:rsidRPr="00C06E58">
              <w:rPr>
                <w:rFonts w:ascii="Century Gothic" w:eastAsia="Century Gothic" w:hAnsi="Century Gothic" w:cs="Century Gothic"/>
                <w:i/>
                <w:sz w:val="16"/>
                <w:szCs w:val="16"/>
              </w:rPr>
              <w:t>safe classroom</w:t>
            </w:r>
            <w:r w:rsidRPr="006F62E3">
              <w:rPr>
                <w:rFonts w:ascii="Century Gothic" w:eastAsia="Century Gothic" w:hAnsi="Century Gothic" w:cs="Century Gothic"/>
                <w:sz w:val="16"/>
                <w:szCs w:val="16"/>
              </w:rPr>
              <w:t xml:space="preserve"> as evidenced by ignoring </w:t>
            </w:r>
            <w:r w:rsidRPr="00B942ED">
              <w:rPr>
                <w:rFonts w:ascii="Century Gothic" w:eastAsia="Century Gothic" w:hAnsi="Century Gothic" w:cs="Century Gothic"/>
                <w:i/>
                <w:sz w:val="16"/>
                <w:szCs w:val="16"/>
              </w:rPr>
              <w:t>negative</w:t>
            </w:r>
            <w:r w:rsidRPr="006F62E3">
              <w:rPr>
                <w:rFonts w:ascii="Century Gothic" w:eastAsia="Century Gothic" w:hAnsi="Century Gothic" w:cs="Century Gothic"/>
                <w:sz w:val="16"/>
                <w:szCs w:val="16"/>
              </w:rPr>
              <w:t xml:space="preserve"> behaviors by students</w:t>
            </w:r>
          </w:p>
          <w:p w14:paraId="0D401252" w14:textId="77777777" w:rsidR="006619B8" w:rsidRPr="006619B8" w:rsidRDefault="006619B8" w:rsidP="00AF4F74">
            <w:pPr>
              <w:pStyle w:val="NoSpacing"/>
              <w:numPr>
                <w:ilvl w:val="0"/>
                <w:numId w:val="37"/>
              </w:numPr>
              <w:rPr>
                <w:rFonts w:ascii="Century Gothic" w:eastAsia="Century Gothic" w:hAnsi="Century Gothic" w:cs="Century Gothic"/>
                <w:i/>
                <w:sz w:val="16"/>
                <w:szCs w:val="16"/>
              </w:rPr>
            </w:pPr>
            <w:r w:rsidRPr="006619B8">
              <w:rPr>
                <w:rFonts w:ascii="Century Gothic" w:eastAsia="Century Gothic" w:hAnsi="Century Gothic" w:cs="Century Gothic"/>
                <w:i/>
                <w:sz w:val="16"/>
                <w:szCs w:val="16"/>
              </w:rPr>
              <w:t>Ethnic or racial slurs voiced in class or in a field setting</w:t>
            </w:r>
          </w:p>
          <w:p w14:paraId="54B5F229" w14:textId="77777777" w:rsidR="006619B8" w:rsidRPr="006619B8" w:rsidRDefault="006619B8" w:rsidP="00AF4F74">
            <w:pPr>
              <w:pStyle w:val="NoSpacing"/>
              <w:numPr>
                <w:ilvl w:val="0"/>
                <w:numId w:val="37"/>
              </w:numPr>
              <w:rPr>
                <w:rFonts w:ascii="Century Gothic" w:eastAsia="Century Gothic" w:hAnsi="Century Gothic" w:cs="Century Gothic"/>
                <w:i/>
                <w:sz w:val="16"/>
                <w:szCs w:val="16"/>
              </w:rPr>
            </w:pPr>
            <w:r w:rsidRPr="006619B8">
              <w:rPr>
                <w:rFonts w:ascii="Century Gothic" w:eastAsia="Century Gothic" w:hAnsi="Century Gothic" w:cs="Century Gothic"/>
                <w:i/>
                <w:sz w:val="16"/>
                <w:szCs w:val="16"/>
              </w:rPr>
              <w:t>Unequal treatment of culturally diverse students</w:t>
            </w:r>
          </w:p>
          <w:p w14:paraId="3F81D5E2" w14:textId="250278D0" w:rsidR="006619B8" w:rsidRPr="006619B8" w:rsidRDefault="006619B8" w:rsidP="00AF4F74">
            <w:pPr>
              <w:pStyle w:val="NoSpacing"/>
              <w:numPr>
                <w:ilvl w:val="0"/>
                <w:numId w:val="37"/>
              </w:numPr>
              <w:rPr>
                <w:rFonts w:ascii="Century Gothic" w:eastAsia="Century Gothic" w:hAnsi="Century Gothic" w:cs="Century Gothic"/>
                <w:sz w:val="16"/>
                <w:szCs w:val="16"/>
              </w:rPr>
            </w:pPr>
            <w:r w:rsidRPr="006619B8">
              <w:rPr>
                <w:rFonts w:ascii="Century Gothic" w:eastAsia="Century Gothic" w:hAnsi="Century Gothic" w:cs="Century Gothic"/>
                <w:i/>
                <w:sz w:val="16"/>
                <w:szCs w:val="16"/>
              </w:rPr>
              <w:t>Negative attitude demonstrated toward students whose backgrounds or abilities may be different than the candidate’s</w:t>
            </w:r>
          </w:p>
        </w:tc>
      </w:tr>
      <w:tr w:rsidR="006619B8" w14:paraId="612640DD" w14:textId="77777777" w:rsidTr="005E41AD">
        <w:tc>
          <w:tcPr>
            <w:tcW w:w="2245" w:type="dxa"/>
            <w:tcBorders>
              <w:top w:val="single" w:sz="4" w:space="0" w:color="auto"/>
              <w:left w:val="single" w:sz="4" w:space="0" w:color="auto"/>
              <w:bottom w:val="single" w:sz="4" w:space="0" w:color="auto"/>
              <w:right w:val="single" w:sz="4" w:space="0" w:color="auto"/>
            </w:tcBorders>
            <w:shd w:val="clear" w:color="auto" w:fill="auto"/>
          </w:tcPr>
          <w:p w14:paraId="3F58C3EB" w14:textId="0A8608AF" w:rsidR="006619B8" w:rsidRPr="008769C5" w:rsidRDefault="006619B8" w:rsidP="005E41AD">
            <w:pPr>
              <w:rPr>
                <w:rFonts w:ascii="Century Gothic" w:hAnsi="Century Gothic"/>
                <w:b/>
                <w:sz w:val="16"/>
                <w:szCs w:val="16"/>
              </w:rPr>
            </w:pPr>
            <w:r w:rsidRPr="008769C5">
              <w:rPr>
                <w:rFonts w:ascii="Century Gothic" w:hAnsi="Century Gothic"/>
                <w:b/>
                <w:sz w:val="16"/>
                <w:szCs w:val="16"/>
              </w:rPr>
              <w:t>Collaborates</w:t>
            </w:r>
            <w:r w:rsidRPr="008769C5">
              <w:rPr>
                <w:rFonts w:ascii="Century Gothic" w:hAnsi="Century Gothic"/>
                <w:b/>
                <w:spacing w:val="-16"/>
                <w:sz w:val="16"/>
                <w:szCs w:val="16"/>
              </w:rPr>
              <w:t xml:space="preserve"> </w:t>
            </w:r>
            <w:r w:rsidRPr="008769C5">
              <w:rPr>
                <w:rFonts w:ascii="Century Gothic" w:hAnsi="Century Gothic"/>
                <w:b/>
                <w:sz w:val="16"/>
                <w:szCs w:val="16"/>
              </w:rPr>
              <w:t>effectively</w:t>
            </w:r>
            <w:r w:rsidRPr="008769C5">
              <w:rPr>
                <w:rFonts w:ascii="Century Gothic" w:hAnsi="Century Gothic"/>
                <w:b/>
                <w:spacing w:val="-16"/>
                <w:sz w:val="16"/>
                <w:szCs w:val="16"/>
              </w:rPr>
              <w:t xml:space="preserve"> </w:t>
            </w:r>
            <w:r w:rsidRPr="008769C5">
              <w:rPr>
                <w:rFonts w:ascii="Century Gothic" w:hAnsi="Century Gothic"/>
                <w:b/>
                <w:sz w:val="16"/>
                <w:szCs w:val="16"/>
              </w:rPr>
              <w:t>with</w:t>
            </w:r>
            <w:r w:rsidRPr="008769C5">
              <w:rPr>
                <w:rFonts w:ascii="Century Gothic" w:hAnsi="Century Gothic"/>
                <w:b/>
                <w:spacing w:val="-15"/>
                <w:sz w:val="16"/>
                <w:szCs w:val="16"/>
              </w:rPr>
              <w:t xml:space="preserve"> </w:t>
            </w:r>
            <w:r w:rsidRPr="008769C5">
              <w:rPr>
                <w:rFonts w:ascii="Century Gothic" w:hAnsi="Century Gothic"/>
                <w:b/>
                <w:sz w:val="16"/>
                <w:szCs w:val="16"/>
              </w:rPr>
              <w:t>stakeholders</w:t>
            </w:r>
          </w:p>
        </w:tc>
        <w:tc>
          <w:tcPr>
            <w:tcW w:w="6611" w:type="dxa"/>
            <w:tcBorders>
              <w:top w:val="single" w:sz="4" w:space="0" w:color="auto"/>
              <w:left w:val="single" w:sz="4" w:space="0" w:color="auto"/>
              <w:bottom w:val="single" w:sz="4" w:space="0" w:color="auto"/>
              <w:right w:val="single" w:sz="4" w:space="0" w:color="auto"/>
            </w:tcBorders>
            <w:shd w:val="clear" w:color="auto" w:fill="auto"/>
          </w:tcPr>
          <w:p w14:paraId="399C1D02" w14:textId="77777777" w:rsidR="006619B8" w:rsidRPr="00A23A87" w:rsidRDefault="006619B8" w:rsidP="00AF4F74">
            <w:pPr>
              <w:pStyle w:val="NoSpacing"/>
              <w:numPr>
                <w:ilvl w:val="0"/>
                <w:numId w:val="37"/>
              </w:numPr>
              <w:rPr>
                <w:rFonts w:ascii="Century Gothic" w:eastAsia="Century Gothic" w:hAnsi="Century Gothic" w:cs="Century Gothic"/>
                <w:sz w:val="16"/>
                <w:szCs w:val="16"/>
              </w:rPr>
            </w:pPr>
            <w:r w:rsidRPr="00A23A87">
              <w:rPr>
                <w:rFonts w:ascii="Century Gothic" w:eastAsia="Century Gothic" w:hAnsi="Century Gothic" w:cs="Century Gothic"/>
                <w:sz w:val="16"/>
                <w:szCs w:val="16"/>
              </w:rPr>
              <w:t xml:space="preserve">Is inflexible, as evidenced by inability to work well with others and does not accept majority consensus  </w:t>
            </w:r>
          </w:p>
          <w:p w14:paraId="3511AF6B" w14:textId="2FA15017" w:rsidR="006619B8" w:rsidRPr="00A23A87" w:rsidRDefault="006619B8" w:rsidP="00AF4F74">
            <w:pPr>
              <w:pStyle w:val="NoSpacing"/>
              <w:numPr>
                <w:ilvl w:val="0"/>
                <w:numId w:val="37"/>
              </w:numPr>
              <w:rPr>
                <w:rFonts w:ascii="Century Gothic" w:eastAsia="Century Gothic" w:hAnsi="Century Gothic" w:cs="Century Gothic"/>
                <w:sz w:val="16"/>
                <w:szCs w:val="16"/>
              </w:rPr>
            </w:pPr>
            <w:r w:rsidRPr="00A23A87">
              <w:rPr>
                <w:rFonts w:ascii="Century Gothic" w:eastAsia="Century Gothic" w:hAnsi="Century Gothic" w:cs="Century Gothic"/>
                <w:sz w:val="16"/>
                <w:szCs w:val="16"/>
              </w:rPr>
              <w:t>Tone exhibits a general lack of respect for others as evidenced by interr</w:t>
            </w:r>
            <w:r>
              <w:rPr>
                <w:rFonts w:ascii="Century Gothic" w:eastAsia="Century Gothic" w:hAnsi="Century Gothic" w:cs="Century Gothic"/>
                <w:sz w:val="16"/>
                <w:szCs w:val="16"/>
              </w:rPr>
              <w:t>uptions and talking over others</w:t>
            </w:r>
          </w:p>
          <w:p w14:paraId="4B60F1BA" w14:textId="03F5D79B" w:rsidR="006619B8" w:rsidRPr="006619B8" w:rsidRDefault="006619B8" w:rsidP="00AF4F74">
            <w:pPr>
              <w:pStyle w:val="NoSpacing"/>
              <w:numPr>
                <w:ilvl w:val="0"/>
                <w:numId w:val="37"/>
              </w:numPr>
              <w:rPr>
                <w:rFonts w:ascii="Century Gothic" w:eastAsia="Century Gothic" w:hAnsi="Century Gothic" w:cs="Century Gothic"/>
                <w:sz w:val="16"/>
                <w:szCs w:val="16"/>
              </w:rPr>
            </w:pPr>
            <w:r w:rsidRPr="00A23A87">
              <w:rPr>
                <w:rFonts w:ascii="Century Gothic" w:eastAsia="Century Gothic" w:hAnsi="Century Gothic" w:cs="Century Gothic"/>
                <w:sz w:val="16"/>
                <w:szCs w:val="16"/>
              </w:rPr>
              <w:t>Rarely collaborates or shares strategies and ideas even when prompted</w:t>
            </w:r>
          </w:p>
        </w:tc>
      </w:tr>
      <w:tr w:rsidR="006619B8" w14:paraId="4D3F32DA" w14:textId="77777777" w:rsidTr="005E41AD">
        <w:tc>
          <w:tcPr>
            <w:tcW w:w="2245" w:type="dxa"/>
            <w:tcBorders>
              <w:top w:val="single" w:sz="4" w:space="0" w:color="auto"/>
              <w:left w:val="single" w:sz="4" w:space="0" w:color="auto"/>
              <w:bottom w:val="single" w:sz="4" w:space="0" w:color="auto"/>
              <w:right w:val="single" w:sz="4" w:space="0" w:color="auto"/>
            </w:tcBorders>
            <w:shd w:val="clear" w:color="auto" w:fill="auto"/>
          </w:tcPr>
          <w:p w14:paraId="465BE639" w14:textId="4ED13FD5" w:rsidR="006619B8" w:rsidRPr="008769C5" w:rsidRDefault="006619B8" w:rsidP="005E41AD">
            <w:pPr>
              <w:rPr>
                <w:rFonts w:ascii="Century Gothic" w:hAnsi="Century Gothic"/>
                <w:b/>
                <w:sz w:val="16"/>
                <w:szCs w:val="16"/>
              </w:rPr>
            </w:pPr>
            <w:r w:rsidRPr="00112F5E">
              <w:rPr>
                <w:rFonts w:ascii="Century Gothic" w:hAnsi="Century Gothic"/>
                <w:b/>
                <w:sz w:val="16"/>
                <w:szCs w:val="16"/>
              </w:rPr>
              <w:t xml:space="preserve">Exhibits the social and emotional intelligence to promote personal and </w:t>
            </w:r>
            <w:proofErr w:type="gramStart"/>
            <w:r w:rsidRPr="00112F5E">
              <w:rPr>
                <w:rFonts w:ascii="Century Gothic" w:hAnsi="Century Gothic"/>
                <w:b/>
                <w:sz w:val="16"/>
                <w:szCs w:val="16"/>
              </w:rPr>
              <w:t>educational  goals</w:t>
            </w:r>
            <w:proofErr w:type="gramEnd"/>
            <w:r w:rsidRPr="00112F5E">
              <w:rPr>
                <w:rFonts w:ascii="Century Gothic" w:hAnsi="Century Gothic"/>
                <w:b/>
                <w:sz w:val="16"/>
                <w:szCs w:val="16"/>
              </w:rPr>
              <w:t>/stability</w:t>
            </w:r>
          </w:p>
        </w:tc>
        <w:tc>
          <w:tcPr>
            <w:tcW w:w="6611" w:type="dxa"/>
            <w:tcBorders>
              <w:top w:val="single" w:sz="4" w:space="0" w:color="auto"/>
              <w:left w:val="single" w:sz="4" w:space="0" w:color="auto"/>
              <w:bottom w:val="single" w:sz="4" w:space="0" w:color="auto"/>
              <w:right w:val="single" w:sz="4" w:space="0" w:color="auto"/>
            </w:tcBorders>
            <w:shd w:val="clear" w:color="auto" w:fill="auto"/>
          </w:tcPr>
          <w:p w14:paraId="2C43E62A" w14:textId="417BFFDC" w:rsidR="006619B8" w:rsidRPr="00112F5E" w:rsidRDefault="006619B8" w:rsidP="00AF4F74">
            <w:pPr>
              <w:pStyle w:val="NoSpacing"/>
              <w:numPr>
                <w:ilvl w:val="0"/>
                <w:numId w:val="37"/>
              </w:numPr>
              <w:rPr>
                <w:rFonts w:ascii="Century Gothic" w:eastAsia="Century Gothic" w:hAnsi="Century Gothic" w:cs="Century Gothic"/>
                <w:sz w:val="16"/>
                <w:szCs w:val="16"/>
              </w:rPr>
            </w:pPr>
            <w:r w:rsidRPr="00112F5E">
              <w:rPr>
                <w:rFonts w:ascii="Century Gothic" w:eastAsia="Century Gothic" w:hAnsi="Century Gothic" w:cs="Century Gothic"/>
                <w:sz w:val="16"/>
                <w:szCs w:val="16"/>
              </w:rPr>
              <w:t>Demonstrates immaturity and lack of self-regulation as evidenced by overreacting to s</w:t>
            </w:r>
            <w:r>
              <w:rPr>
                <w:rFonts w:ascii="Century Gothic" w:eastAsia="Century Gothic" w:hAnsi="Century Gothic" w:cs="Century Gothic"/>
                <w:sz w:val="16"/>
                <w:szCs w:val="16"/>
              </w:rPr>
              <w:t>ensitive issue</w:t>
            </w:r>
          </w:p>
          <w:p w14:paraId="43E1AC5A" w14:textId="5F191158" w:rsidR="006619B8" w:rsidRPr="00112F5E" w:rsidRDefault="006619B8" w:rsidP="00AF4F74">
            <w:pPr>
              <w:pStyle w:val="NoSpacing"/>
              <w:numPr>
                <w:ilvl w:val="0"/>
                <w:numId w:val="37"/>
              </w:numPr>
              <w:rPr>
                <w:rFonts w:ascii="Century Gothic" w:eastAsia="Century Gothic" w:hAnsi="Century Gothic" w:cs="Century Gothic"/>
                <w:sz w:val="16"/>
                <w:szCs w:val="16"/>
              </w:rPr>
            </w:pPr>
            <w:r w:rsidRPr="00112F5E">
              <w:rPr>
                <w:rFonts w:ascii="Century Gothic" w:eastAsia="Century Gothic" w:hAnsi="Century Gothic" w:cs="Century Gothic"/>
                <w:sz w:val="16"/>
                <w:szCs w:val="16"/>
              </w:rPr>
              <w:t xml:space="preserve">Does not demonstrate perseverance and resilience (grit) as evidenced by </w:t>
            </w:r>
            <w:r>
              <w:rPr>
                <w:rFonts w:ascii="Century Gothic" w:eastAsia="Century Gothic" w:hAnsi="Century Gothic" w:cs="Century Gothic"/>
                <w:sz w:val="16"/>
                <w:szCs w:val="16"/>
              </w:rPr>
              <w:t>giving up easily</w:t>
            </w:r>
          </w:p>
          <w:p w14:paraId="4E9BE223" w14:textId="439DE365" w:rsidR="006619B8" w:rsidRPr="00A23A87" w:rsidRDefault="006619B8" w:rsidP="00AF4F74">
            <w:pPr>
              <w:pStyle w:val="NoSpacing"/>
              <w:numPr>
                <w:ilvl w:val="0"/>
                <w:numId w:val="37"/>
              </w:numPr>
              <w:rPr>
                <w:rFonts w:ascii="Century Gothic" w:eastAsia="Century Gothic" w:hAnsi="Century Gothic" w:cs="Century Gothic"/>
                <w:sz w:val="16"/>
                <w:szCs w:val="16"/>
              </w:rPr>
            </w:pPr>
            <w:r w:rsidRPr="00112F5E">
              <w:rPr>
                <w:rFonts w:ascii="Century Gothic" w:eastAsia="Century Gothic" w:hAnsi="Century Gothic" w:cs="Century Gothic"/>
                <w:sz w:val="16"/>
                <w:szCs w:val="16"/>
              </w:rPr>
              <w:t>Demonstrates insensitivity to feelings of others</w:t>
            </w:r>
            <w:r>
              <w:rPr>
                <w:rFonts w:ascii="Century Gothic" w:eastAsia="Century Gothic" w:hAnsi="Century Gothic" w:cs="Century Gothic"/>
                <w:sz w:val="16"/>
                <w:szCs w:val="16"/>
              </w:rPr>
              <w:t xml:space="preserve"> as evidenced by a lack of compassion and empathetic social awareness</w:t>
            </w:r>
          </w:p>
        </w:tc>
      </w:tr>
      <w:tr w:rsidR="005E2697" w14:paraId="108A9EAE" w14:textId="77777777" w:rsidTr="005E41AD">
        <w:tc>
          <w:tcPr>
            <w:tcW w:w="2245" w:type="dxa"/>
            <w:tcBorders>
              <w:top w:val="single" w:sz="4" w:space="0" w:color="auto"/>
              <w:left w:val="single" w:sz="4" w:space="0" w:color="auto"/>
              <w:bottom w:val="single" w:sz="4" w:space="0" w:color="auto"/>
              <w:right w:val="single" w:sz="4" w:space="0" w:color="auto"/>
            </w:tcBorders>
            <w:shd w:val="clear" w:color="auto" w:fill="auto"/>
          </w:tcPr>
          <w:p w14:paraId="1B01F139" w14:textId="77777777" w:rsidR="005E2697" w:rsidRDefault="005E2697" w:rsidP="005E41AD">
            <w:pPr>
              <w:rPr>
                <w:rFonts w:ascii="Times New Roman" w:hAnsi="Times New Roman"/>
                <w:color w:val="000000"/>
              </w:rPr>
            </w:pPr>
            <w:r w:rsidRPr="005E41AD">
              <w:rPr>
                <w:rFonts w:ascii="Century Gothic" w:hAnsi="Century Gothic"/>
                <w:b/>
                <w:sz w:val="16"/>
                <w:szCs w:val="16"/>
              </w:rPr>
              <w:t>Responsible and ethical professional behavior</w:t>
            </w:r>
          </w:p>
        </w:tc>
        <w:tc>
          <w:tcPr>
            <w:tcW w:w="6611" w:type="dxa"/>
            <w:tcBorders>
              <w:top w:val="single" w:sz="4" w:space="0" w:color="auto"/>
              <w:left w:val="single" w:sz="4" w:space="0" w:color="auto"/>
              <w:bottom w:val="single" w:sz="4" w:space="0" w:color="auto"/>
              <w:right w:val="single" w:sz="4" w:space="0" w:color="auto"/>
            </w:tcBorders>
            <w:shd w:val="clear" w:color="auto" w:fill="auto"/>
          </w:tcPr>
          <w:p w14:paraId="6649B132" w14:textId="77777777" w:rsidR="005E41AD" w:rsidRPr="005E41AD" w:rsidRDefault="005E2697" w:rsidP="00AF4F74">
            <w:pPr>
              <w:pStyle w:val="ListParagraph"/>
              <w:numPr>
                <w:ilvl w:val="0"/>
                <w:numId w:val="38"/>
              </w:numPr>
              <w:ind w:left="414"/>
              <w:rPr>
                <w:rFonts w:ascii="Century Gothic" w:eastAsia="Century Gothic" w:hAnsi="Century Gothic" w:cs="Century Gothic"/>
                <w:sz w:val="16"/>
                <w:szCs w:val="16"/>
              </w:rPr>
            </w:pPr>
            <w:r w:rsidRPr="005E41AD">
              <w:rPr>
                <w:rFonts w:ascii="Century Gothic" w:eastAsia="Century Gothic" w:hAnsi="Century Gothic" w:cs="Century Gothic"/>
                <w:sz w:val="16"/>
                <w:szCs w:val="16"/>
              </w:rPr>
              <w:t>A pattern of poor attendance in class and/or field experience</w:t>
            </w:r>
          </w:p>
          <w:p w14:paraId="4331D532" w14:textId="77777777" w:rsidR="005E41AD" w:rsidRPr="005E41AD" w:rsidRDefault="005E2697" w:rsidP="00AF4F74">
            <w:pPr>
              <w:pStyle w:val="ListParagraph"/>
              <w:numPr>
                <w:ilvl w:val="0"/>
                <w:numId w:val="38"/>
              </w:numPr>
              <w:ind w:left="414"/>
              <w:rPr>
                <w:rFonts w:ascii="Century Gothic" w:eastAsia="Century Gothic" w:hAnsi="Century Gothic" w:cs="Century Gothic"/>
                <w:sz w:val="16"/>
                <w:szCs w:val="16"/>
              </w:rPr>
            </w:pPr>
            <w:r w:rsidRPr="005E41AD">
              <w:rPr>
                <w:rFonts w:ascii="Century Gothic" w:eastAsia="Century Gothic" w:hAnsi="Century Gothic" w:cs="Century Gothic"/>
                <w:sz w:val="16"/>
                <w:szCs w:val="16"/>
              </w:rPr>
              <w:t>Repeated late assignments or failure to submit required work</w:t>
            </w:r>
          </w:p>
          <w:p w14:paraId="7C3B53B4" w14:textId="77777777" w:rsidR="005E41AD" w:rsidRPr="005E41AD" w:rsidRDefault="005E2697" w:rsidP="00AF4F74">
            <w:pPr>
              <w:pStyle w:val="ListParagraph"/>
              <w:numPr>
                <w:ilvl w:val="0"/>
                <w:numId w:val="38"/>
              </w:numPr>
              <w:ind w:left="414"/>
              <w:rPr>
                <w:rFonts w:ascii="Century Gothic" w:eastAsia="Century Gothic" w:hAnsi="Century Gothic" w:cs="Century Gothic"/>
                <w:sz w:val="16"/>
                <w:szCs w:val="16"/>
              </w:rPr>
            </w:pPr>
            <w:r w:rsidRPr="005E41AD">
              <w:rPr>
                <w:rFonts w:ascii="Century Gothic" w:eastAsia="Century Gothic" w:hAnsi="Century Gothic" w:cs="Century Gothic"/>
                <w:sz w:val="16"/>
                <w:szCs w:val="16"/>
              </w:rPr>
              <w:t>Dishonesty or plagiarism</w:t>
            </w:r>
          </w:p>
          <w:p w14:paraId="72F0877C" w14:textId="261484E7" w:rsidR="005E2697" w:rsidRPr="005E41AD" w:rsidRDefault="005E2697" w:rsidP="00AF4F74">
            <w:pPr>
              <w:pStyle w:val="ListParagraph"/>
              <w:numPr>
                <w:ilvl w:val="0"/>
                <w:numId w:val="38"/>
              </w:numPr>
              <w:ind w:left="414"/>
              <w:rPr>
                <w:rFonts w:ascii="Century Gothic" w:eastAsia="Century Gothic" w:hAnsi="Century Gothic" w:cs="Century Gothic"/>
                <w:sz w:val="16"/>
                <w:szCs w:val="16"/>
              </w:rPr>
            </w:pPr>
            <w:r w:rsidRPr="005E41AD">
              <w:rPr>
                <w:rFonts w:ascii="Century Gothic" w:eastAsia="Century Gothic" w:hAnsi="Century Gothic" w:cs="Century Gothic"/>
                <w:sz w:val="16"/>
                <w:szCs w:val="16"/>
              </w:rPr>
              <w:t>Unprofessional conduct at school sites documented by cooperating teachers or college supervisors</w:t>
            </w:r>
          </w:p>
        </w:tc>
      </w:tr>
      <w:tr w:rsidR="005E2697" w14:paraId="0B61D8AF" w14:textId="77777777" w:rsidTr="005E41AD">
        <w:tc>
          <w:tcPr>
            <w:tcW w:w="2245" w:type="dxa"/>
            <w:tcBorders>
              <w:top w:val="single" w:sz="4" w:space="0" w:color="auto"/>
              <w:left w:val="single" w:sz="4" w:space="0" w:color="auto"/>
              <w:bottom w:val="single" w:sz="4" w:space="0" w:color="auto"/>
              <w:right w:val="single" w:sz="4" w:space="0" w:color="auto"/>
            </w:tcBorders>
            <w:shd w:val="clear" w:color="auto" w:fill="auto"/>
          </w:tcPr>
          <w:p w14:paraId="30F62BCA" w14:textId="77777777" w:rsidR="005E2697" w:rsidRPr="005E41AD" w:rsidRDefault="005E2697" w:rsidP="005E41AD">
            <w:pPr>
              <w:rPr>
                <w:rFonts w:ascii="Century Gothic" w:hAnsi="Century Gothic"/>
                <w:b/>
                <w:sz w:val="16"/>
                <w:szCs w:val="16"/>
              </w:rPr>
            </w:pPr>
            <w:r w:rsidRPr="005E41AD">
              <w:rPr>
                <w:rFonts w:ascii="Century Gothic" w:hAnsi="Century Gothic"/>
                <w:b/>
                <w:sz w:val="16"/>
                <w:szCs w:val="16"/>
              </w:rPr>
              <w:t>Professional dress and demeanor in school settings</w:t>
            </w:r>
          </w:p>
        </w:tc>
        <w:tc>
          <w:tcPr>
            <w:tcW w:w="6611" w:type="dxa"/>
            <w:tcBorders>
              <w:top w:val="single" w:sz="4" w:space="0" w:color="auto"/>
              <w:left w:val="single" w:sz="4" w:space="0" w:color="auto"/>
              <w:bottom w:val="single" w:sz="4" w:space="0" w:color="auto"/>
              <w:right w:val="single" w:sz="4" w:space="0" w:color="auto"/>
            </w:tcBorders>
            <w:shd w:val="clear" w:color="auto" w:fill="auto"/>
          </w:tcPr>
          <w:p w14:paraId="6EFAAF29" w14:textId="77777777" w:rsidR="005E2697" w:rsidRPr="005E41AD" w:rsidRDefault="005E2697" w:rsidP="00AF4F74">
            <w:pPr>
              <w:pStyle w:val="NoSpacing"/>
              <w:numPr>
                <w:ilvl w:val="0"/>
                <w:numId w:val="37"/>
              </w:numPr>
              <w:rPr>
                <w:rFonts w:ascii="Century Gothic" w:eastAsia="Century Gothic" w:hAnsi="Century Gothic" w:cs="Century Gothic"/>
                <w:sz w:val="16"/>
                <w:szCs w:val="16"/>
              </w:rPr>
            </w:pPr>
            <w:r w:rsidRPr="005E41AD">
              <w:rPr>
                <w:rFonts w:ascii="Century Gothic" w:eastAsia="Century Gothic" w:hAnsi="Century Gothic" w:cs="Century Gothic"/>
                <w:sz w:val="16"/>
                <w:szCs w:val="16"/>
              </w:rPr>
              <w:t>Inappropriate clothing worn to field experience site</w:t>
            </w:r>
          </w:p>
          <w:p w14:paraId="221E9C60" w14:textId="77777777" w:rsidR="005E2697" w:rsidRPr="005E41AD" w:rsidRDefault="005E2697" w:rsidP="00AF4F74">
            <w:pPr>
              <w:pStyle w:val="NoSpacing"/>
              <w:numPr>
                <w:ilvl w:val="0"/>
                <w:numId w:val="37"/>
              </w:numPr>
              <w:rPr>
                <w:rFonts w:ascii="Century Gothic" w:eastAsia="Century Gothic" w:hAnsi="Century Gothic" w:cs="Century Gothic"/>
                <w:sz w:val="16"/>
                <w:szCs w:val="16"/>
              </w:rPr>
            </w:pPr>
            <w:r w:rsidRPr="005E41AD">
              <w:rPr>
                <w:rFonts w:ascii="Century Gothic" w:eastAsia="Century Gothic" w:hAnsi="Century Gothic" w:cs="Century Gothic"/>
                <w:sz w:val="16"/>
                <w:szCs w:val="16"/>
              </w:rPr>
              <w:t>Inappropriate interactions or relationships with staff, students, or families</w:t>
            </w:r>
          </w:p>
        </w:tc>
      </w:tr>
      <w:tr w:rsidR="005E2697" w14:paraId="33BF1B87" w14:textId="77777777" w:rsidTr="005E41AD">
        <w:tc>
          <w:tcPr>
            <w:tcW w:w="2245" w:type="dxa"/>
            <w:tcBorders>
              <w:top w:val="single" w:sz="4" w:space="0" w:color="auto"/>
              <w:left w:val="single" w:sz="4" w:space="0" w:color="auto"/>
              <w:bottom w:val="single" w:sz="4" w:space="0" w:color="auto"/>
              <w:right w:val="single" w:sz="4" w:space="0" w:color="auto"/>
            </w:tcBorders>
            <w:shd w:val="clear" w:color="auto" w:fill="auto"/>
          </w:tcPr>
          <w:p w14:paraId="65F24EA6" w14:textId="77777777" w:rsidR="005E2697" w:rsidRPr="005E41AD" w:rsidRDefault="005E2697" w:rsidP="005E41AD">
            <w:pPr>
              <w:rPr>
                <w:rFonts w:ascii="Century Gothic" w:hAnsi="Century Gothic"/>
                <w:b/>
                <w:sz w:val="16"/>
                <w:szCs w:val="16"/>
              </w:rPr>
            </w:pPr>
            <w:r w:rsidRPr="005E41AD">
              <w:rPr>
                <w:rFonts w:ascii="Century Gothic" w:hAnsi="Century Gothic"/>
                <w:b/>
                <w:sz w:val="16"/>
                <w:szCs w:val="16"/>
              </w:rPr>
              <w:t>Belief that all students can learn.</w:t>
            </w:r>
          </w:p>
        </w:tc>
        <w:tc>
          <w:tcPr>
            <w:tcW w:w="6611" w:type="dxa"/>
            <w:tcBorders>
              <w:top w:val="single" w:sz="4" w:space="0" w:color="auto"/>
              <w:left w:val="single" w:sz="4" w:space="0" w:color="auto"/>
              <w:bottom w:val="single" w:sz="4" w:space="0" w:color="auto"/>
              <w:right w:val="single" w:sz="4" w:space="0" w:color="auto"/>
            </w:tcBorders>
            <w:shd w:val="clear" w:color="auto" w:fill="auto"/>
          </w:tcPr>
          <w:p w14:paraId="1BC01A56" w14:textId="77777777" w:rsidR="005E2697" w:rsidRPr="005E41AD" w:rsidRDefault="005E2697" w:rsidP="00AF4F74">
            <w:pPr>
              <w:pStyle w:val="NoSpacing"/>
              <w:numPr>
                <w:ilvl w:val="0"/>
                <w:numId w:val="37"/>
              </w:numPr>
              <w:rPr>
                <w:rFonts w:ascii="Century Gothic" w:eastAsia="Century Gothic" w:hAnsi="Century Gothic" w:cs="Century Gothic"/>
                <w:sz w:val="16"/>
                <w:szCs w:val="16"/>
              </w:rPr>
            </w:pPr>
            <w:r w:rsidRPr="005E41AD">
              <w:rPr>
                <w:rFonts w:ascii="Century Gothic" w:eastAsia="Century Gothic" w:hAnsi="Century Gothic" w:cs="Century Gothic"/>
                <w:sz w:val="16"/>
                <w:szCs w:val="16"/>
              </w:rPr>
              <w:t>Negative attitude about student potential demonstrated in the field or voiced to supervisor or cooperating teacher</w:t>
            </w:r>
          </w:p>
        </w:tc>
      </w:tr>
      <w:tr w:rsidR="005E2697" w14:paraId="2332CA17" w14:textId="77777777" w:rsidTr="005E41AD">
        <w:tc>
          <w:tcPr>
            <w:tcW w:w="2245" w:type="dxa"/>
            <w:tcBorders>
              <w:top w:val="single" w:sz="4" w:space="0" w:color="auto"/>
              <w:left w:val="single" w:sz="4" w:space="0" w:color="auto"/>
              <w:bottom w:val="single" w:sz="4" w:space="0" w:color="auto"/>
              <w:right w:val="single" w:sz="4" w:space="0" w:color="auto"/>
            </w:tcBorders>
            <w:shd w:val="clear" w:color="auto" w:fill="auto"/>
          </w:tcPr>
          <w:p w14:paraId="458FCC0E" w14:textId="77777777" w:rsidR="005E2697" w:rsidRPr="005E41AD" w:rsidRDefault="005E2697" w:rsidP="005E41AD">
            <w:pPr>
              <w:rPr>
                <w:rFonts w:ascii="Century Gothic" w:hAnsi="Century Gothic"/>
                <w:b/>
                <w:sz w:val="16"/>
                <w:szCs w:val="16"/>
              </w:rPr>
            </w:pPr>
            <w:r w:rsidRPr="005E41AD">
              <w:rPr>
                <w:rFonts w:ascii="Century Gothic" w:hAnsi="Century Gothic"/>
                <w:b/>
                <w:sz w:val="16"/>
                <w:szCs w:val="16"/>
              </w:rPr>
              <w:lastRenderedPageBreak/>
              <w:t>Appreciation of the role of families in facilitating student learning</w:t>
            </w:r>
          </w:p>
        </w:tc>
        <w:tc>
          <w:tcPr>
            <w:tcW w:w="6611" w:type="dxa"/>
            <w:tcBorders>
              <w:top w:val="single" w:sz="4" w:space="0" w:color="auto"/>
              <w:left w:val="single" w:sz="4" w:space="0" w:color="auto"/>
              <w:bottom w:val="single" w:sz="4" w:space="0" w:color="auto"/>
              <w:right w:val="single" w:sz="4" w:space="0" w:color="auto"/>
            </w:tcBorders>
            <w:shd w:val="clear" w:color="auto" w:fill="auto"/>
          </w:tcPr>
          <w:p w14:paraId="38940FE6" w14:textId="77777777" w:rsidR="005E2697" w:rsidRPr="005E41AD" w:rsidRDefault="005E2697" w:rsidP="00AF4F74">
            <w:pPr>
              <w:pStyle w:val="NoSpacing"/>
              <w:numPr>
                <w:ilvl w:val="0"/>
                <w:numId w:val="37"/>
              </w:numPr>
              <w:rPr>
                <w:rFonts w:ascii="Century Gothic" w:eastAsia="Century Gothic" w:hAnsi="Century Gothic" w:cs="Century Gothic"/>
                <w:sz w:val="16"/>
                <w:szCs w:val="16"/>
              </w:rPr>
            </w:pPr>
            <w:r w:rsidRPr="005E41AD">
              <w:rPr>
                <w:rFonts w:ascii="Century Gothic" w:eastAsia="Century Gothic" w:hAnsi="Century Gothic" w:cs="Century Gothic"/>
                <w:sz w:val="16"/>
                <w:szCs w:val="16"/>
              </w:rPr>
              <w:t>Negative interaction with parents or guardians of student in a field or clinical setting</w:t>
            </w:r>
          </w:p>
        </w:tc>
      </w:tr>
      <w:tr w:rsidR="005E2697" w14:paraId="4580C90F" w14:textId="77777777" w:rsidTr="005E41AD">
        <w:trPr>
          <w:trHeight w:val="800"/>
        </w:trPr>
        <w:tc>
          <w:tcPr>
            <w:tcW w:w="2245" w:type="dxa"/>
            <w:tcBorders>
              <w:top w:val="single" w:sz="4" w:space="0" w:color="auto"/>
              <w:left w:val="single" w:sz="4" w:space="0" w:color="auto"/>
              <w:bottom w:val="single" w:sz="4" w:space="0" w:color="auto"/>
              <w:right w:val="single" w:sz="4" w:space="0" w:color="auto"/>
            </w:tcBorders>
            <w:shd w:val="clear" w:color="auto" w:fill="auto"/>
          </w:tcPr>
          <w:p w14:paraId="6E7F9E88" w14:textId="77777777" w:rsidR="005E2697" w:rsidRPr="005E41AD" w:rsidRDefault="005E2697" w:rsidP="005E41AD">
            <w:pPr>
              <w:rPr>
                <w:rFonts w:ascii="Century Gothic" w:hAnsi="Century Gothic"/>
                <w:b/>
                <w:sz w:val="16"/>
                <w:szCs w:val="16"/>
              </w:rPr>
            </w:pPr>
            <w:r w:rsidRPr="005E41AD">
              <w:rPr>
                <w:rFonts w:ascii="Century Gothic" w:hAnsi="Century Gothic"/>
                <w:b/>
                <w:sz w:val="16"/>
                <w:szCs w:val="16"/>
              </w:rPr>
              <w:t>Willingness to try new methods and technologies</w:t>
            </w:r>
          </w:p>
        </w:tc>
        <w:tc>
          <w:tcPr>
            <w:tcW w:w="6611" w:type="dxa"/>
            <w:tcBorders>
              <w:top w:val="single" w:sz="4" w:space="0" w:color="auto"/>
              <w:left w:val="single" w:sz="4" w:space="0" w:color="auto"/>
              <w:bottom w:val="single" w:sz="4" w:space="0" w:color="auto"/>
              <w:right w:val="single" w:sz="4" w:space="0" w:color="auto"/>
            </w:tcBorders>
            <w:shd w:val="clear" w:color="auto" w:fill="auto"/>
          </w:tcPr>
          <w:p w14:paraId="30F1C0DE" w14:textId="77777777" w:rsidR="005E2697" w:rsidRPr="005E41AD" w:rsidRDefault="005E2697" w:rsidP="00AF4F74">
            <w:pPr>
              <w:pStyle w:val="NoSpacing"/>
              <w:numPr>
                <w:ilvl w:val="0"/>
                <w:numId w:val="37"/>
              </w:numPr>
              <w:rPr>
                <w:rFonts w:ascii="Century Gothic" w:eastAsia="Century Gothic" w:hAnsi="Century Gothic" w:cs="Century Gothic"/>
                <w:sz w:val="16"/>
                <w:szCs w:val="16"/>
              </w:rPr>
            </w:pPr>
            <w:r w:rsidRPr="005E41AD">
              <w:rPr>
                <w:rFonts w:ascii="Century Gothic" w:eastAsia="Century Gothic" w:hAnsi="Century Gothic" w:cs="Century Gothic"/>
                <w:sz w:val="16"/>
                <w:szCs w:val="16"/>
              </w:rPr>
              <w:t>Lack of response or negative response to suggestions from instructors, supervisors or cooperating teachers</w:t>
            </w:r>
          </w:p>
        </w:tc>
      </w:tr>
      <w:tr w:rsidR="005E2697" w14:paraId="6D48A21F" w14:textId="77777777" w:rsidTr="005E41AD">
        <w:tc>
          <w:tcPr>
            <w:tcW w:w="2245" w:type="dxa"/>
            <w:tcBorders>
              <w:top w:val="single" w:sz="4" w:space="0" w:color="auto"/>
              <w:left w:val="single" w:sz="4" w:space="0" w:color="auto"/>
              <w:bottom w:val="single" w:sz="4" w:space="0" w:color="auto"/>
              <w:right w:val="single" w:sz="4" w:space="0" w:color="auto"/>
            </w:tcBorders>
            <w:shd w:val="clear" w:color="auto" w:fill="auto"/>
          </w:tcPr>
          <w:p w14:paraId="78AE1811" w14:textId="77777777" w:rsidR="005E2697" w:rsidRPr="005E41AD" w:rsidRDefault="005E2697" w:rsidP="005E41AD">
            <w:pPr>
              <w:rPr>
                <w:rFonts w:ascii="Century Gothic" w:hAnsi="Century Gothic"/>
                <w:b/>
                <w:sz w:val="16"/>
                <w:szCs w:val="16"/>
              </w:rPr>
            </w:pPr>
            <w:r w:rsidRPr="005E41AD">
              <w:rPr>
                <w:rFonts w:ascii="Century Gothic" w:hAnsi="Century Gothic"/>
                <w:b/>
                <w:sz w:val="16"/>
                <w:szCs w:val="16"/>
              </w:rPr>
              <w:t>Interest in professional growth</w:t>
            </w:r>
          </w:p>
        </w:tc>
        <w:tc>
          <w:tcPr>
            <w:tcW w:w="6611" w:type="dxa"/>
            <w:tcBorders>
              <w:top w:val="single" w:sz="4" w:space="0" w:color="auto"/>
              <w:left w:val="single" w:sz="4" w:space="0" w:color="auto"/>
              <w:bottom w:val="single" w:sz="4" w:space="0" w:color="auto"/>
              <w:right w:val="single" w:sz="4" w:space="0" w:color="auto"/>
            </w:tcBorders>
            <w:shd w:val="clear" w:color="auto" w:fill="auto"/>
          </w:tcPr>
          <w:p w14:paraId="49DE394A" w14:textId="077531C8" w:rsidR="005E2697" w:rsidRPr="005E41AD" w:rsidRDefault="005E2697" w:rsidP="00AF4F74">
            <w:pPr>
              <w:pStyle w:val="NoSpacing"/>
              <w:numPr>
                <w:ilvl w:val="0"/>
                <w:numId w:val="37"/>
              </w:numPr>
              <w:rPr>
                <w:rFonts w:ascii="Century Gothic" w:eastAsia="Century Gothic" w:hAnsi="Century Gothic" w:cs="Century Gothic"/>
                <w:sz w:val="16"/>
                <w:szCs w:val="16"/>
              </w:rPr>
            </w:pPr>
            <w:r w:rsidRPr="005E41AD">
              <w:rPr>
                <w:rFonts w:ascii="Century Gothic" w:eastAsia="Century Gothic" w:hAnsi="Century Gothic" w:cs="Century Gothic"/>
                <w:sz w:val="16"/>
                <w:szCs w:val="16"/>
              </w:rPr>
              <w:t>Negative attitude toward learning displayed in class or field setting</w:t>
            </w:r>
            <w:r w:rsidR="00026B29" w:rsidRPr="005E41AD">
              <w:rPr>
                <w:rFonts w:ascii="Century Gothic" w:eastAsia="Century Gothic" w:hAnsi="Century Gothic" w:cs="Century Gothic"/>
                <w:sz w:val="16"/>
                <w:szCs w:val="16"/>
              </w:rPr>
              <w:t>s</w:t>
            </w:r>
          </w:p>
        </w:tc>
      </w:tr>
      <w:tr w:rsidR="005E2697" w14:paraId="5F42B638" w14:textId="77777777" w:rsidTr="005E41AD">
        <w:trPr>
          <w:trHeight w:val="719"/>
        </w:trPr>
        <w:tc>
          <w:tcPr>
            <w:tcW w:w="2245" w:type="dxa"/>
            <w:tcBorders>
              <w:top w:val="single" w:sz="4" w:space="0" w:color="auto"/>
              <w:left w:val="single" w:sz="4" w:space="0" w:color="auto"/>
              <w:bottom w:val="single" w:sz="4" w:space="0" w:color="auto"/>
              <w:right w:val="single" w:sz="4" w:space="0" w:color="auto"/>
            </w:tcBorders>
            <w:shd w:val="clear" w:color="auto" w:fill="auto"/>
          </w:tcPr>
          <w:p w14:paraId="16808217" w14:textId="77777777" w:rsidR="005E2697" w:rsidRPr="005E41AD" w:rsidRDefault="005E2697" w:rsidP="005E41AD">
            <w:pPr>
              <w:rPr>
                <w:rFonts w:ascii="Century Gothic" w:hAnsi="Century Gothic"/>
                <w:b/>
                <w:sz w:val="16"/>
                <w:szCs w:val="16"/>
              </w:rPr>
            </w:pPr>
            <w:r w:rsidRPr="005E41AD">
              <w:rPr>
                <w:rFonts w:ascii="Century Gothic" w:hAnsi="Century Gothic"/>
                <w:b/>
                <w:sz w:val="16"/>
                <w:szCs w:val="16"/>
              </w:rPr>
              <w:t>Willingness to seek ways to positively impact student learning, teaching, and school improvement.</w:t>
            </w:r>
          </w:p>
        </w:tc>
        <w:tc>
          <w:tcPr>
            <w:tcW w:w="6611" w:type="dxa"/>
            <w:tcBorders>
              <w:top w:val="single" w:sz="4" w:space="0" w:color="auto"/>
              <w:left w:val="single" w:sz="4" w:space="0" w:color="auto"/>
              <w:bottom w:val="single" w:sz="4" w:space="0" w:color="auto"/>
              <w:right w:val="single" w:sz="4" w:space="0" w:color="auto"/>
            </w:tcBorders>
            <w:shd w:val="clear" w:color="auto" w:fill="auto"/>
          </w:tcPr>
          <w:p w14:paraId="5B0B6586" w14:textId="77777777" w:rsidR="005E2697" w:rsidRPr="005E41AD" w:rsidRDefault="005E2697" w:rsidP="00AF4F74">
            <w:pPr>
              <w:pStyle w:val="NoSpacing"/>
              <w:numPr>
                <w:ilvl w:val="0"/>
                <w:numId w:val="37"/>
              </w:numPr>
              <w:rPr>
                <w:rFonts w:ascii="Century Gothic" w:eastAsia="Century Gothic" w:hAnsi="Century Gothic" w:cs="Century Gothic"/>
                <w:sz w:val="16"/>
                <w:szCs w:val="16"/>
              </w:rPr>
            </w:pPr>
            <w:r w:rsidRPr="005E41AD">
              <w:rPr>
                <w:rFonts w:ascii="Century Gothic" w:eastAsia="Century Gothic" w:hAnsi="Century Gothic" w:cs="Century Gothic"/>
                <w:sz w:val="16"/>
                <w:szCs w:val="16"/>
              </w:rPr>
              <w:t>Lack of initiative observed by course instructors or cooperating teachers</w:t>
            </w:r>
          </w:p>
        </w:tc>
      </w:tr>
    </w:tbl>
    <w:p w14:paraId="737B522B" w14:textId="6B950084" w:rsidR="005E2697" w:rsidRDefault="005E2697" w:rsidP="005E2697">
      <w:pPr>
        <w:rPr>
          <w:rFonts w:ascii="Times New Roman" w:hAnsi="Times New Roman"/>
          <w:color w:val="000000"/>
        </w:rPr>
      </w:pPr>
    </w:p>
    <w:p w14:paraId="5D0C2EA2" w14:textId="149582A9" w:rsidR="005E2697" w:rsidRDefault="005E2697" w:rsidP="005E2697">
      <w:pPr>
        <w:rPr>
          <w:rFonts w:ascii="Times New Roman" w:hAnsi="Times New Roman"/>
          <w:color w:val="000000"/>
        </w:rPr>
      </w:pPr>
      <w:r>
        <w:rPr>
          <w:rFonts w:ascii="Times New Roman" w:hAnsi="Times New Roman"/>
          <w:color w:val="000000"/>
        </w:rPr>
        <w:t>If the candidate accumulates 3 warning flags, the candidate</w:t>
      </w:r>
      <w:r w:rsidR="00026B29">
        <w:rPr>
          <w:rFonts w:ascii="Times New Roman" w:hAnsi="Times New Roman"/>
          <w:color w:val="000000"/>
        </w:rPr>
        <w:t xml:space="preserve"> is </w:t>
      </w:r>
      <w:r>
        <w:rPr>
          <w:rFonts w:ascii="Times New Roman" w:hAnsi="Times New Roman"/>
          <w:color w:val="000000"/>
        </w:rPr>
        <w:t xml:space="preserve">required to meet with the Education Department Chair and is given an opportunity to present a plan to remediate the area(s) of concern.  If remediation is not successful within the stipulated time frame, the candidate will forfeit his admission to the teacher education licensure program.  Forfeiture of admission will result in denial of the candidate’s right to register for 300/400-level education courses, including internship.  </w:t>
      </w:r>
    </w:p>
    <w:p w14:paraId="5735E8FC" w14:textId="4A37FDD0" w:rsidR="00026B29" w:rsidRDefault="00026B29" w:rsidP="005E2697">
      <w:pPr>
        <w:rPr>
          <w:rFonts w:ascii="Times New Roman" w:hAnsi="Times New Roman"/>
          <w:color w:val="000000"/>
        </w:rPr>
      </w:pPr>
    </w:p>
    <w:p w14:paraId="5C4130A2" w14:textId="77777777" w:rsidR="00026B29" w:rsidRPr="004C7DF4" w:rsidRDefault="00026B29" w:rsidP="00DF73F9">
      <w:pPr>
        <w:pStyle w:val="Heading2"/>
      </w:pPr>
      <w:bookmarkStart w:id="15" w:name="_Toc102552914"/>
      <w:r w:rsidRPr="004C7DF4">
        <w:t>Background Check Requirement</w:t>
      </w:r>
      <w:bookmarkEnd w:id="15"/>
    </w:p>
    <w:p w14:paraId="6763A06C" w14:textId="43172EC5" w:rsidR="00166496" w:rsidRPr="00DF73F9" w:rsidRDefault="00026B29" w:rsidP="00DF73F9">
      <w:pPr>
        <w:spacing w:line="360" w:lineRule="auto"/>
      </w:pPr>
      <w:r w:rsidRPr="006757FC">
        <w:t>All candidates placed for field experience in local P-12 schools must have a criminal background check prior to beginning field work.  The background check needs to be completed by the date indicated by the Field Experience Director.</w:t>
      </w:r>
    </w:p>
    <w:p w14:paraId="75E8561F" w14:textId="774082F3" w:rsidR="00BF6066" w:rsidRPr="005E2697" w:rsidRDefault="00DF73F9" w:rsidP="00DF73F9">
      <w:pPr>
        <w:pStyle w:val="Heading2"/>
      </w:pPr>
      <w:bookmarkStart w:id="16" w:name="_Toc102552915"/>
      <w:r>
        <w:t>Candidate Responsibility</w:t>
      </w:r>
      <w:bookmarkEnd w:id="16"/>
    </w:p>
    <w:p w14:paraId="2B5BB1C0" w14:textId="745DEBE1" w:rsidR="00BF6066" w:rsidRPr="00640B43" w:rsidRDefault="00BF6066">
      <w:pPr>
        <w:rPr>
          <w:color w:val="000000"/>
        </w:rPr>
      </w:pPr>
      <w:r w:rsidRPr="00640B43">
        <w:rPr>
          <w:color w:val="000000"/>
        </w:rPr>
        <w:t xml:space="preserve">It is recognized that the faculty and staff will provide guidance and help to the candidate pursuing a teacher education program at Marietta College.  However, it is the ultimate responsibility of each candidate to read and understand the policies of the </w:t>
      </w:r>
      <w:r w:rsidRPr="00640B43">
        <w:rPr>
          <w:i/>
          <w:color w:val="000000"/>
        </w:rPr>
        <w:t>Marietta College Catalog</w:t>
      </w:r>
      <w:r w:rsidRPr="00640B43">
        <w:rPr>
          <w:color w:val="000000"/>
        </w:rPr>
        <w:t xml:space="preserve"> and the </w:t>
      </w:r>
      <w:r w:rsidRPr="00640B43">
        <w:rPr>
          <w:i/>
          <w:color w:val="000000"/>
        </w:rPr>
        <w:t>Marietta College Teacher Education Handbook</w:t>
      </w:r>
      <w:r w:rsidRPr="00640B43">
        <w:rPr>
          <w:color w:val="000000"/>
        </w:rPr>
        <w:t xml:space="preserve"> </w:t>
      </w:r>
      <w:r w:rsidR="00A52C0A" w:rsidRPr="00640B43">
        <w:rPr>
          <w:color w:val="000000"/>
        </w:rPr>
        <w:t>and plan and execute a license</w:t>
      </w:r>
      <w:r w:rsidRPr="00640B43">
        <w:rPr>
          <w:color w:val="000000"/>
        </w:rPr>
        <w:t xml:space="preserve"> program in accordance with those policies.  While the candidate’s advisor may help to facilitate the candidate’s progress by providing advice on course selection, it is the candidate’s ultimate responsibility to be aware of requirements for graduation and licensure and to make sure that th</w:t>
      </w:r>
      <w:r w:rsidR="00DF73F9" w:rsidRPr="00640B43">
        <w:rPr>
          <w:color w:val="000000"/>
        </w:rPr>
        <w:t>ese requirements are completed.</w:t>
      </w:r>
    </w:p>
    <w:p w14:paraId="69992A93" w14:textId="3F7D0A3F" w:rsidR="00026B29" w:rsidRPr="00640B43" w:rsidRDefault="00BF6066">
      <w:pPr>
        <w:rPr>
          <w:b/>
          <w:color w:val="000000"/>
        </w:rPr>
      </w:pPr>
      <w:r w:rsidRPr="00640B43">
        <w:rPr>
          <w:b/>
          <w:color w:val="000000"/>
        </w:rPr>
        <w:t>Candidate’s need to be aware that, in the event that class or field experience performance is not acceptable, the candidate may be required to repeat courses or experiences in order to continue to pr</w:t>
      </w:r>
      <w:r w:rsidR="00A320B2" w:rsidRPr="00640B43">
        <w:rPr>
          <w:b/>
          <w:color w:val="000000"/>
        </w:rPr>
        <w:t xml:space="preserve">ogress in the </w:t>
      </w:r>
      <w:r w:rsidRPr="00640B43">
        <w:rPr>
          <w:b/>
          <w:color w:val="000000"/>
        </w:rPr>
        <w:t>teacher education program.  Repetition of courses and/or field experiences may result in the extension of the candidate’s program beyond the usual four-year time frame.</w:t>
      </w:r>
    </w:p>
    <w:p w14:paraId="5240CDE7" w14:textId="77777777" w:rsidR="00DF73F9" w:rsidRDefault="00DF73F9" w:rsidP="00DF73F9">
      <w:pPr>
        <w:pStyle w:val="Heading2"/>
      </w:pPr>
    </w:p>
    <w:p w14:paraId="2C98C84B" w14:textId="661517D9" w:rsidR="00BF6066" w:rsidRPr="00DF73F9" w:rsidRDefault="00DF73F9" w:rsidP="00DF73F9">
      <w:pPr>
        <w:pStyle w:val="Heading2"/>
        <w:rPr>
          <w:color w:val="365F91" w:themeColor="accent1" w:themeShade="BF"/>
        </w:rPr>
      </w:pPr>
      <w:bookmarkStart w:id="17" w:name="_Toc102552916"/>
      <w:r>
        <w:t>Due Process</w:t>
      </w:r>
      <w:bookmarkEnd w:id="17"/>
    </w:p>
    <w:p w14:paraId="7C48C1C7" w14:textId="77777777" w:rsidR="00BF6066" w:rsidRPr="00640B43" w:rsidRDefault="00BF6066">
      <w:pPr>
        <w:rPr>
          <w:color w:val="000000"/>
        </w:rPr>
      </w:pPr>
      <w:r w:rsidRPr="00640B43">
        <w:rPr>
          <w:color w:val="000000"/>
        </w:rPr>
        <w:t>A.</w:t>
      </w:r>
      <w:r w:rsidRPr="00640B43">
        <w:rPr>
          <w:color w:val="000000"/>
        </w:rPr>
        <w:tab/>
        <w:t>Marietta College</w:t>
      </w:r>
    </w:p>
    <w:p w14:paraId="2156B75D" w14:textId="519AE42B" w:rsidR="00BF6066" w:rsidRPr="00640B43" w:rsidRDefault="00BF6066">
      <w:pPr>
        <w:rPr>
          <w:color w:val="000000"/>
        </w:rPr>
      </w:pPr>
      <w:r w:rsidRPr="00640B43">
        <w:rPr>
          <w:color w:val="000000"/>
        </w:rPr>
        <w:t xml:space="preserve">1.A candidate majoring in early childhood and middle childhood education or seeking Ohio licensure through the Marietta College Education Department is protected by the Academic Due Process Procedures and Sexual Harassment Procedures as set forth in the </w:t>
      </w:r>
      <w:r w:rsidRPr="00640B43">
        <w:rPr>
          <w:i/>
          <w:color w:val="000000"/>
        </w:rPr>
        <w:t>Marietta College Catalog.</w:t>
      </w:r>
    </w:p>
    <w:p w14:paraId="16C52E13" w14:textId="77777777" w:rsidR="00BF6066" w:rsidRPr="00640B43" w:rsidRDefault="00BF6066">
      <w:pPr>
        <w:rPr>
          <w:color w:val="000000"/>
        </w:rPr>
      </w:pPr>
    </w:p>
    <w:p w14:paraId="258546BA" w14:textId="77777777" w:rsidR="00BF6066" w:rsidRPr="00640B43" w:rsidRDefault="00BF6066">
      <w:pPr>
        <w:rPr>
          <w:color w:val="000000"/>
        </w:rPr>
      </w:pPr>
      <w:r w:rsidRPr="00640B43">
        <w:rPr>
          <w:color w:val="000000"/>
        </w:rPr>
        <w:t>B.</w:t>
      </w:r>
      <w:r w:rsidRPr="00640B43">
        <w:rPr>
          <w:color w:val="000000"/>
        </w:rPr>
        <w:tab/>
        <w:t>Education Department</w:t>
      </w:r>
    </w:p>
    <w:p w14:paraId="14CA45B2" w14:textId="1A68F59B" w:rsidR="00BF6066" w:rsidRPr="00640B43" w:rsidRDefault="00BF6066">
      <w:pPr>
        <w:rPr>
          <w:b/>
          <w:color w:val="000000"/>
        </w:rPr>
      </w:pPr>
      <w:r w:rsidRPr="00640B43">
        <w:rPr>
          <w:color w:val="000000"/>
        </w:rPr>
        <w:t>1.  A student upon enrolling in the first educ</w:t>
      </w:r>
      <w:r w:rsidR="005E2697" w:rsidRPr="00640B43">
        <w:rPr>
          <w:color w:val="000000"/>
        </w:rPr>
        <w:t xml:space="preserve">ation course, usually </w:t>
      </w:r>
      <w:r w:rsidR="00B006B9" w:rsidRPr="00640B43">
        <w:rPr>
          <w:color w:val="000000"/>
        </w:rPr>
        <w:t xml:space="preserve">EDUC </w:t>
      </w:r>
      <w:r w:rsidR="00A320B2" w:rsidRPr="00640B43">
        <w:rPr>
          <w:color w:val="000000"/>
        </w:rPr>
        <w:t>1</w:t>
      </w:r>
      <w:r w:rsidR="00DA4357" w:rsidRPr="00640B43">
        <w:rPr>
          <w:color w:val="000000"/>
        </w:rPr>
        <w:t>20</w:t>
      </w:r>
      <w:r w:rsidRPr="00640B43">
        <w:rPr>
          <w:color w:val="000000"/>
        </w:rPr>
        <w:t xml:space="preserve">, will be provided with a copy of the </w:t>
      </w:r>
      <w:r w:rsidRPr="00640B43">
        <w:rPr>
          <w:i/>
          <w:color w:val="000000"/>
        </w:rPr>
        <w:t>Marietta College Teacher Education Handbook</w:t>
      </w:r>
      <w:r w:rsidRPr="00640B43">
        <w:rPr>
          <w:color w:val="000000"/>
        </w:rPr>
        <w:t xml:space="preserve">.  This handbook will be thoroughly discussed with the student.  The student will </w:t>
      </w:r>
      <w:r w:rsidR="00A52C0A" w:rsidRPr="00640B43">
        <w:rPr>
          <w:color w:val="000000"/>
        </w:rPr>
        <w:t>submit an online</w:t>
      </w:r>
      <w:r w:rsidRPr="00640B43">
        <w:rPr>
          <w:color w:val="000000"/>
        </w:rPr>
        <w:t xml:space="preserve"> “Intent to Pursue Licensure” form that will be placed in the student’s file. The date of this form will determine the candidate’s </w:t>
      </w:r>
      <w:r w:rsidR="00BA4AFF" w:rsidRPr="00640B43">
        <w:rPr>
          <w:color w:val="000000"/>
        </w:rPr>
        <w:t>major program requirements</w:t>
      </w:r>
      <w:r w:rsidRPr="00640B43">
        <w:rPr>
          <w:color w:val="000000"/>
        </w:rPr>
        <w:t>.</w:t>
      </w:r>
      <w:r w:rsidR="00BA4AFF" w:rsidRPr="00640B43">
        <w:rPr>
          <w:color w:val="000000"/>
        </w:rPr>
        <w:t xml:space="preserve"> </w:t>
      </w:r>
      <w:r w:rsidR="00BA4AFF" w:rsidRPr="00640B43">
        <w:rPr>
          <w:b/>
          <w:color w:val="000000"/>
        </w:rPr>
        <w:t>If Ohio requirements for a teaching license are changed prior to the completion of the candidate’s program, the candidate may be required to meet these new requirements.</w:t>
      </w:r>
    </w:p>
    <w:p w14:paraId="2EE07B42" w14:textId="77777777" w:rsidR="00BF6066" w:rsidRPr="00640B43" w:rsidRDefault="00BF6066">
      <w:pPr>
        <w:rPr>
          <w:color w:val="000000"/>
        </w:rPr>
      </w:pPr>
    </w:p>
    <w:p w14:paraId="74E5524A" w14:textId="5286C7B8" w:rsidR="00BF6066" w:rsidRPr="00640B43" w:rsidRDefault="00BF6066">
      <w:pPr>
        <w:rPr>
          <w:color w:val="000000"/>
        </w:rPr>
      </w:pPr>
      <w:r w:rsidRPr="00640B43">
        <w:rPr>
          <w:color w:val="000000"/>
        </w:rPr>
        <w:t xml:space="preserve">2.  When a candidate makes application for admission into the Professional Education Licensure Program, the Education Department Chair, in a timely manner, will notify the student in writing of the results.  This written notification will contain any necessary remediation plans if a student is </w:t>
      </w:r>
      <w:r w:rsidR="002239AE" w:rsidRPr="00640B43">
        <w:rPr>
          <w:color w:val="000000"/>
        </w:rPr>
        <w:t>provisional</w:t>
      </w:r>
      <w:r w:rsidRPr="00640B43">
        <w:rPr>
          <w:color w:val="000000"/>
        </w:rPr>
        <w:t>ly admitted or denied admission to the program.</w:t>
      </w:r>
    </w:p>
    <w:p w14:paraId="1C92CD62" w14:textId="0B1FBFC9" w:rsidR="00BF6066" w:rsidRPr="00640B43" w:rsidRDefault="00BF6066">
      <w:pPr>
        <w:rPr>
          <w:color w:val="000000"/>
        </w:rPr>
      </w:pPr>
      <w:r w:rsidRPr="00640B43">
        <w:rPr>
          <w:color w:val="000000"/>
        </w:rPr>
        <w:t>Any candidate denied ad</w:t>
      </w:r>
      <w:r w:rsidR="00910F32" w:rsidRPr="00640B43">
        <w:rPr>
          <w:color w:val="000000"/>
        </w:rPr>
        <w:t xml:space="preserve">mission has the right to appeal. A letter requesting admission or </w:t>
      </w:r>
      <w:r w:rsidR="002239AE" w:rsidRPr="00640B43">
        <w:rPr>
          <w:color w:val="000000"/>
        </w:rPr>
        <w:t>provisional</w:t>
      </w:r>
      <w:r w:rsidR="00910F32" w:rsidRPr="00640B43">
        <w:rPr>
          <w:color w:val="000000"/>
        </w:rPr>
        <w:t xml:space="preserve"> admission should be sent to the </w:t>
      </w:r>
      <w:r w:rsidR="00166496" w:rsidRPr="00640B43">
        <w:rPr>
          <w:color w:val="000000"/>
        </w:rPr>
        <w:t>C</w:t>
      </w:r>
      <w:r w:rsidR="00910F32" w:rsidRPr="00640B43">
        <w:rPr>
          <w:color w:val="000000"/>
        </w:rPr>
        <w:t xml:space="preserve">hair of the </w:t>
      </w:r>
      <w:r w:rsidR="00166496" w:rsidRPr="00640B43">
        <w:rPr>
          <w:color w:val="000000"/>
        </w:rPr>
        <w:t>Education Department</w:t>
      </w:r>
      <w:r w:rsidR="00910F32" w:rsidRPr="00640B43">
        <w:rPr>
          <w:color w:val="000000"/>
        </w:rPr>
        <w:t xml:space="preserve">. This appeal letter, along with the candidate’s performance in class and in the field will be considered by the education faculty and will serve as a basis for the decision to </w:t>
      </w:r>
      <w:r w:rsidR="002239AE" w:rsidRPr="00640B43">
        <w:rPr>
          <w:color w:val="000000"/>
        </w:rPr>
        <w:t>provisional</w:t>
      </w:r>
      <w:r w:rsidR="00910F32" w:rsidRPr="00640B43">
        <w:rPr>
          <w:color w:val="000000"/>
        </w:rPr>
        <w:t xml:space="preserve">ly admit the candidate for one semester. </w:t>
      </w:r>
      <w:r w:rsidR="00111F05" w:rsidRPr="00640B43">
        <w:rPr>
          <w:color w:val="000000"/>
        </w:rPr>
        <w:t xml:space="preserve">At the conclusion of the </w:t>
      </w:r>
      <w:r w:rsidR="002239AE" w:rsidRPr="00640B43">
        <w:rPr>
          <w:color w:val="000000"/>
        </w:rPr>
        <w:t>provisional</w:t>
      </w:r>
      <w:r w:rsidR="00111F05" w:rsidRPr="00640B43">
        <w:rPr>
          <w:color w:val="000000"/>
        </w:rPr>
        <w:t xml:space="preserve"> semester, the candidate must qualify to be fully admitted to the professional licensure program.</w:t>
      </w:r>
      <w:r w:rsidR="00910F32" w:rsidRPr="00640B43">
        <w:rPr>
          <w:color w:val="000000"/>
        </w:rPr>
        <w:t xml:space="preserve"> </w:t>
      </w:r>
    </w:p>
    <w:p w14:paraId="6087C1FA" w14:textId="77777777" w:rsidR="00BF6066" w:rsidRPr="00640B43" w:rsidRDefault="00BF6066">
      <w:pPr>
        <w:rPr>
          <w:color w:val="000000"/>
        </w:rPr>
      </w:pPr>
    </w:p>
    <w:p w14:paraId="666A8BA9" w14:textId="704FF106" w:rsidR="00BF6066" w:rsidRPr="00640B43" w:rsidRDefault="0046226D">
      <w:pPr>
        <w:rPr>
          <w:color w:val="000000"/>
        </w:rPr>
      </w:pPr>
      <w:r w:rsidRPr="00640B43">
        <w:rPr>
          <w:color w:val="000000"/>
        </w:rPr>
        <w:t>4</w:t>
      </w:r>
      <w:r w:rsidR="00BF6066" w:rsidRPr="00640B43">
        <w:rPr>
          <w:color w:val="000000"/>
        </w:rPr>
        <w:t>. Subsequent appeals can be made to the Provost/Dean of the College, and to the President of the College.  All appeals must be submitted to the Education Department within thirty days after the decision under question has been made.</w:t>
      </w:r>
    </w:p>
    <w:p w14:paraId="5C571E0F" w14:textId="5FCBBE3E" w:rsidR="00BF6066" w:rsidRPr="00640B43" w:rsidRDefault="0046226D">
      <w:pPr>
        <w:rPr>
          <w:color w:val="000000"/>
        </w:rPr>
      </w:pPr>
      <w:r w:rsidRPr="00640B43">
        <w:rPr>
          <w:color w:val="000000"/>
        </w:rPr>
        <w:t>5</w:t>
      </w:r>
      <w:r w:rsidR="00BF6066" w:rsidRPr="00640B43">
        <w:rPr>
          <w:color w:val="000000"/>
        </w:rPr>
        <w:t>. A candidate’s academic information, such as grades, performance in class, and test scores, will not be shared with parents, prospective employers</w:t>
      </w:r>
      <w:r w:rsidR="00A320B2" w:rsidRPr="00640B43">
        <w:rPr>
          <w:color w:val="000000"/>
        </w:rPr>
        <w:t xml:space="preserve"> or any </w:t>
      </w:r>
      <w:r w:rsidR="00BF6066" w:rsidRPr="00640B43">
        <w:rPr>
          <w:color w:val="000000"/>
        </w:rPr>
        <w:t xml:space="preserve">other entity outside this institution unless written permission is given to the Department Chair.  All inquiries of such a nature will be directed to the candidate.  This includes the sharing of </w:t>
      </w:r>
      <w:r w:rsidR="000007D8" w:rsidRPr="00640B43">
        <w:rPr>
          <w:color w:val="000000"/>
        </w:rPr>
        <w:t xml:space="preserve">edTPA scores and performance on </w:t>
      </w:r>
      <w:r w:rsidR="00166496" w:rsidRPr="00640B43">
        <w:rPr>
          <w:color w:val="000000"/>
        </w:rPr>
        <w:t>licensure</w:t>
      </w:r>
      <w:r w:rsidR="000007D8" w:rsidRPr="00640B43">
        <w:rPr>
          <w:color w:val="000000"/>
        </w:rPr>
        <w:t xml:space="preserve"> tests</w:t>
      </w:r>
      <w:r w:rsidR="00BF6066" w:rsidRPr="00640B43">
        <w:rPr>
          <w:color w:val="000000"/>
        </w:rPr>
        <w:t xml:space="preserve">. Neither the Education Department </w:t>
      </w:r>
      <w:r w:rsidR="000007D8" w:rsidRPr="00640B43">
        <w:rPr>
          <w:color w:val="000000"/>
        </w:rPr>
        <w:t>n</w:t>
      </w:r>
      <w:r w:rsidR="00BF6066" w:rsidRPr="00640B43">
        <w:rPr>
          <w:color w:val="000000"/>
        </w:rPr>
        <w:t>or Marietta College will provide scores to perspective employers or other interested persons without the written permission of the candidate.</w:t>
      </w:r>
    </w:p>
    <w:p w14:paraId="5C462376" w14:textId="7337A8EB" w:rsidR="00BF6066" w:rsidRPr="00982A0B" w:rsidRDefault="00BF6066" w:rsidP="00982A0B">
      <w:pPr>
        <w:pStyle w:val="Heading1"/>
        <w:jc w:val="left"/>
      </w:pPr>
      <w:bookmarkStart w:id="18" w:name="_Toc102552917"/>
      <w:r>
        <w:lastRenderedPageBreak/>
        <w:t>AREAS OF LICENSURE</w:t>
      </w:r>
      <w:r w:rsidR="00A52C0A">
        <w:t xml:space="preserve"> – OHIO </w:t>
      </w:r>
      <w:r w:rsidRPr="00A52C0A">
        <w:t>APPROVED PROGRAMS</w:t>
      </w:r>
      <w:bookmarkEnd w:id="18"/>
    </w:p>
    <w:p w14:paraId="58547206" w14:textId="39C5FE85" w:rsidR="00BF6066" w:rsidRDefault="00BF6066" w:rsidP="00982A0B">
      <w:r>
        <w:tab/>
        <w:t xml:space="preserve">Marietta College has approval from the State of Ohio Department of Education to offer the following undergraduate teacher </w:t>
      </w:r>
      <w:r w:rsidR="00166496">
        <w:t>licensure</w:t>
      </w:r>
      <w:r w:rsidR="00982A0B">
        <w:t xml:space="preserve"> programs:</w:t>
      </w:r>
    </w:p>
    <w:tbl>
      <w:tblPr>
        <w:tblW w:w="9175" w:type="dxa"/>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
      <w:tblGrid>
        <w:gridCol w:w="4507"/>
        <w:gridCol w:w="4668"/>
      </w:tblGrid>
      <w:tr w:rsidR="00BF6066" w:rsidRPr="00A21913" w14:paraId="1224ECA0" w14:textId="77777777" w:rsidTr="00982A0B">
        <w:trPr>
          <w:trHeight w:val="539"/>
        </w:trPr>
        <w:tc>
          <w:tcPr>
            <w:tcW w:w="4507" w:type="dxa"/>
            <w:tcBorders>
              <w:top w:val="single" w:sz="4" w:space="0" w:color="auto"/>
              <w:left w:val="single" w:sz="4" w:space="0" w:color="auto"/>
              <w:bottom w:val="single" w:sz="4" w:space="0" w:color="auto"/>
              <w:right w:val="single" w:sz="4" w:space="0" w:color="auto"/>
            </w:tcBorders>
            <w:shd w:val="clear" w:color="auto" w:fill="auto"/>
          </w:tcPr>
          <w:p w14:paraId="3AA739E7" w14:textId="77777777" w:rsidR="00BF6066" w:rsidRPr="00A21913" w:rsidRDefault="00BF6066" w:rsidP="00A21913">
            <w:pPr>
              <w:jc w:val="center"/>
              <w:rPr>
                <w:b/>
                <w:color w:val="365F91" w:themeColor="accent1" w:themeShade="BF"/>
                <w:sz w:val="24"/>
              </w:rPr>
            </w:pPr>
            <w:bookmarkStart w:id="19" w:name="_Toc9593548"/>
            <w:r w:rsidRPr="00A21913">
              <w:rPr>
                <w:b/>
                <w:color w:val="365F91" w:themeColor="accent1" w:themeShade="BF"/>
                <w:sz w:val="24"/>
              </w:rPr>
              <w:t>Ohio License</w:t>
            </w:r>
            <w:bookmarkEnd w:id="19"/>
          </w:p>
        </w:tc>
        <w:tc>
          <w:tcPr>
            <w:tcW w:w="4668" w:type="dxa"/>
            <w:tcBorders>
              <w:top w:val="single" w:sz="4" w:space="0" w:color="auto"/>
              <w:left w:val="single" w:sz="4" w:space="0" w:color="auto"/>
              <w:bottom w:val="single" w:sz="4" w:space="0" w:color="auto"/>
              <w:right w:val="single" w:sz="4" w:space="0" w:color="auto"/>
            </w:tcBorders>
            <w:shd w:val="clear" w:color="auto" w:fill="auto"/>
          </w:tcPr>
          <w:p w14:paraId="3C653812" w14:textId="77777777" w:rsidR="00BF6066" w:rsidRPr="00A21913" w:rsidRDefault="00BF6066" w:rsidP="00A21913">
            <w:pPr>
              <w:jc w:val="center"/>
              <w:rPr>
                <w:b/>
                <w:color w:val="365F91" w:themeColor="accent1" w:themeShade="BF"/>
                <w:sz w:val="24"/>
              </w:rPr>
            </w:pPr>
            <w:bookmarkStart w:id="20" w:name="_Toc9593549"/>
            <w:r w:rsidRPr="00A21913">
              <w:rPr>
                <w:b/>
                <w:color w:val="365F91" w:themeColor="accent1" w:themeShade="BF"/>
                <w:sz w:val="24"/>
              </w:rPr>
              <w:t>Marietta College Major</w:t>
            </w:r>
            <w:bookmarkEnd w:id="20"/>
          </w:p>
        </w:tc>
      </w:tr>
      <w:tr w:rsidR="00BF6066" w14:paraId="761253A0" w14:textId="77777777" w:rsidTr="008E68CA">
        <w:trPr>
          <w:trHeight w:val="486"/>
        </w:trPr>
        <w:tc>
          <w:tcPr>
            <w:tcW w:w="4507" w:type="dxa"/>
            <w:tcBorders>
              <w:top w:val="single" w:sz="4" w:space="0" w:color="auto"/>
              <w:left w:val="single" w:sz="4" w:space="0" w:color="auto"/>
              <w:bottom w:val="single" w:sz="4" w:space="0" w:color="auto"/>
              <w:right w:val="single" w:sz="4" w:space="0" w:color="auto"/>
            </w:tcBorders>
            <w:shd w:val="clear" w:color="auto" w:fill="auto"/>
          </w:tcPr>
          <w:p w14:paraId="2D9660B0" w14:textId="292E9135" w:rsidR="00BF6066" w:rsidRPr="00982A0B" w:rsidRDefault="00305EC5" w:rsidP="00982A0B">
            <w:r>
              <w:t>Primary</w:t>
            </w:r>
            <w:r w:rsidR="00BF6066" w:rsidRPr="00982A0B">
              <w:t xml:space="preserve"> Education</w:t>
            </w:r>
          </w:p>
          <w:p w14:paraId="7D07FA01" w14:textId="180D18AA" w:rsidR="00BF6066" w:rsidRPr="00982A0B" w:rsidRDefault="00305EC5" w:rsidP="00305EC5">
            <w:r>
              <w:t>(Preschool – Grade 5</w:t>
            </w:r>
            <w:r w:rsidR="00BF6066" w:rsidRPr="00982A0B">
              <w:t xml:space="preserve">; Age 3 – </w:t>
            </w:r>
            <w:r>
              <w:t>11</w:t>
            </w:r>
            <w:r w:rsidR="00BF6066" w:rsidRPr="00982A0B">
              <w:t>)</w:t>
            </w:r>
          </w:p>
        </w:tc>
        <w:tc>
          <w:tcPr>
            <w:tcW w:w="4668" w:type="dxa"/>
            <w:tcBorders>
              <w:top w:val="single" w:sz="4" w:space="0" w:color="auto"/>
              <w:left w:val="single" w:sz="4" w:space="0" w:color="auto"/>
              <w:bottom w:val="single" w:sz="4" w:space="0" w:color="auto"/>
              <w:right w:val="single" w:sz="4" w:space="0" w:color="auto"/>
            </w:tcBorders>
            <w:shd w:val="clear" w:color="auto" w:fill="auto"/>
          </w:tcPr>
          <w:p w14:paraId="360EEFCD" w14:textId="02DA7161" w:rsidR="00BF6066" w:rsidRPr="00982A0B" w:rsidRDefault="00A52C0A" w:rsidP="00982A0B">
            <w:r w:rsidRPr="00982A0B">
              <w:t>Special Education/Elementary Dual program</w:t>
            </w:r>
          </w:p>
        </w:tc>
      </w:tr>
      <w:tr w:rsidR="00A52C0A" w14:paraId="56F04B9F" w14:textId="77777777" w:rsidTr="008E68CA">
        <w:trPr>
          <w:trHeight w:val="701"/>
        </w:trPr>
        <w:tc>
          <w:tcPr>
            <w:tcW w:w="4507" w:type="dxa"/>
            <w:tcBorders>
              <w:top w:val="single" w:sz="4" w:space="0" w:color="auto"/>
              <w:left w:val="single" w:sz="4" w:space="0" w:color="auto"/>
              <w:bottom w:val="single" w:sz="4" w:space="0" w:color="auto"/>
              <w:right w:val="single" w:sz="4" w:space="0" w:color="auto"/>
            </w:tcBorders>
            <w:shd w:val="clear" w:color="auto" w:fill="auto"/>
          </w:tcPr>
          <w:p w14:paraId="543EA785" w14:textId="27300068" w:rsidR="00A52C0A" w:rsidRPr="00982A0B" w:rsidRDefault="00A52C0A" w:rsidP="00982A0B">
            <w:r w:rsidRPr="00982A0B">
              <w:t>Intervention Specialist, Mild to Moderate (PK-</w:t>
            </w:r>
            <w:r w:rsidR="00FC28E4">
              <w:t>5</w:t>
            </w:r>
            <w:r w:rsidRPr="00982A0B">
              <w:t>)</w:t>
            </w:r>
          </w:p>
        </w:tc>
        <w:tc>
          <w:tcPr>
            <w:tcW w:w="4668" w:type="dxa"/>
            <w:tcBorders>
              <w:top w:val="single" w:sz="4" w:space="0" w:color="auto"/>
              <w:left w:val="single" w:sz="4" w:space="0" w:color="auto"/>
              <w:bottom w:val="single" w:sz="4" w:space="0" w:color="auto"/>
              <w:right w:val="single" w:sz="4" w:space="0" w:color="auto"/>
            </w:tcBorders>
            <w:shd w:val="clear" w:color="auto" w:fill="auto"/>
          </w:tcPr>
          <w:p w14:paraId="1C2CC745" w14:textId="77777777" w:rsidR="00A52C0A" w:rsidRPr="00982A0B" w:rsidRDefault="00A52C0A" w:rsidP="00982A0B">
            <w:r w:rsidRPr="00982A0B">
              <w:t>Special Education/Elementary Dual program</w:t>
            </w:r>
          </w:p>
          <w:p w14:paraId="02AD8C69" w14:textId="5DB7C591" w:rsidR="00166496" w:rsidRPr="00982A0B" w:rsidRDefault="00166496" w:rsidP="00982A0B"/>
        </w:tc>
      </w:tr>
      <w:tr w:rsidR="00A52C0A" w14:paraId="0CB3EC5F" w14:textId="77777777" w:rsidTr="008E68CA">
        <w:trPr>
          <w:trHeight w:val="1474"/>
        </w:trPr>
        <w:tc>
          <w:tcPr>
            <w:tcW w:w="4507" w:type="dxa"/>
            <w:tcBorders>
              <w:top w:val="single" w:sz="4" w:space="0" w:color="auto"/>
              <w:left w:val="single" w:sz="4" w:space="0" w:color="auto"/>
              <w:bottom w:val="single" w:sz="4" w:space="0" w:color="auto"/>
              <w:right w:val="single" w:sz="4" w:space="0" w:color="auto"/>
            </w:tcBorders>
            <w:shd w:val="clear" w:color="auto" w:fill="auto"/>
          </w:tcPr>
          <w:p w14:paraId="1EA07759" w14:textId="66E5F499" w:rsidR="00A52C0A" w:rsidRPr="00982A0B" w:rsidRDefault="00A52C0A" w:rsidP="00982A0B">
            <w:r w:rsidRPr="00982A0B">
              <w:t>Middle Childhood Education</w:t>
            </w:r>
            <w:r w:rsidR="00982A0B">
              <w:t xml:space="preserve"> </w:t>
            </w:r>
            <w:r w:rsidRPr="00982A0B">
              <w:t>(Grades 4 – 9)</w:t>
            </w:r>
          </w:p>
          <w:p w14:paraId="0D0F48EF" w14:textId="49EDE66D" w:rsidR="00A52C0A" w:rsidRPr="00982A0B" w:rsidRDefault="00A52C0A" w:rsidP="00AF4F74">
            <w:pPr>
              <w:pStyle w:val="ListParagraph"/>
              <w:numPr>
                <w:ilvl w:val="0"/>
                <w:numId w:val="28"/>
              </w:numPr>
            </w:pPr>
            <w:r w:rsidRPr="00982A0B">
              <w:t>Language Arts</w:t>
            </w:r>
            <w:r w:rsidR="008E68CA" w:rsidRPr="00982A0B">
              <w:t>/ Social Studies (Humanities track)</w:t>
            </w:r>
          </w:p>
          <w:p w14:paraId="253D86CC" w14:textId="6D508E57" w:rsidR="00A52C0A" w:rsidRPr="00982A0B" w:rsidRDefault="00A52C0A" w:rsidP="00AF4F74">
            <w:pPr>
              <w:pStyle w:val="ListParagraph"/>
              <w:numPr>
                <w:ilvl w:val="0"/>
                <w:numId w:val="28"/>
              </w:numPr>
            </w:pPr>
            <w:r w:rsidRPr="00982A0B">
              <w:t>Math</w:t>
            </w:r>
            <w:r w:rsidR="008E68CA" w:rsidRPr="00982A0B">
              <w:t>/</w:t>
            </w:r>
            <w:r w:rsidRPr="00982A0B">
              <w:t>Science</w:t>
            </w:r>
            <w:r w:rsidR="008E68CA" w:rsidRPr="00982A0B">
              <w:br/>
              <w:t>(STEM track)</w:t>
            </w:r>
          </w:p>
        </w:tc>
        <w:tc>
          <w:tcPr>
            <w:tcW w:w="4668" w:type="dxa"/>
            <w:tcBorders>
              <w:top w:val="single" w:sz="4" w:space="0" w:color="auto"/>
              <w:left w:val="single" w:sz="4" w:space="0" w:color="auto"/>
              <w:bottom w:val="single" w:sz="4" w:space="0" w:color="auto"/>
              <w:right w:val="single" w:sz="4" w:space="0" w:color="auto"/>
            </w:tcBorders>
            <w:shd w:val="clear" w:color="auto" w:fill="auto"/>
          </w:tcPr>
          <w:p w14:paraId="44690A10" w14:textId="685B7FD6" w:rsidR="00A52C0A" w:rsidRPr="00982A0B" w:rsidRDefault="008E68CA" w:rsidP="00982A0B">
            <w:r w:rsidRPr="00982A0B">
              <w:t>Middle Childhood Special Education Dual program (STEM or Humanities track)</w:t>
            </w:r>
          </w:p>
        </w:tc>
      </w:tr>
      <w:tr w:rsidR="00FC28E4" w14:paraId="602D003C" w14:textId="77777777" w:rsidTr="008E68CA">
        <w:trPr>
          <w:trHeight w:val="1474"/>
        </w:trPr>
        <w:tc>
          <w:tcPr>
            <w:tcW w:w="4507" w:type="dxa"/>
            <w:tcBorders>
              <w:top w:val="single" w:sz="4" w:space="0" w:color="auto"/>
              <w:left w:val="single" w:sz="4" w:space="0" w:color="auto"/>
              <w:bottom w:val="single" w:sz="4" w:space="0" w:color="auto"/>
              <w:right w:val="single" w:sz="4" w:space="0" w:color="auto"/>
            </w:tcBorders>
            <w:shd w:val="clear" w:color="auto" w:fill="auto"/>
          </w:tcPr>
          <w:p w14:paraId="4B45369E" w14:textId="45530651" w:rsidR="00FC28E4" w:rsidRPr="00982A0B" w:rsidRDefault="00FC28E4" w:rsidP="00982A0B">
            <w:r w:rsidRPr="00982A0B">
              <w:t>Intervention Specialist, Mild to Moderate (</w:t>
            </w:r>
            <w:r>
              <w:t>4-9</w:t>
            </w:r>
            <w:r w:rsidRPr="00982A0B">
              <w:t>)</w:t>
            </w:r>
          </w:p>
        </w:tc>
        <w:tc>
          <w:tcPr>
            <w:tcW w:w="4668" w:type="dxa"/>
            <w:tcBorders>
              <w:top w:val="single" w:sz="4" w:space="0" w:color="auto"/>
              <w:left w:val="single" w:sz="4" w:space="0" w:color="auto"/>
              <w:bottom w:val="single" w:sz="4" w:space="0" w:color="auto"/>
              <w:right w:val="single" w:sz="4" w:space="0" w:color="auto"/>
            </w:tcBorders>
            <w:shd w:val="clear" w:color="auto" w:fill="auto"/>
          </w:tcPr>
          <w:p w14:paraId="394D290F" w14:textId="396EEB31" w:rsidR="00FC28E4" w:rsidRPr="00982A0B" w:rsidRDefault="00FC28E4" w:rsidP="00982A0B">
            <w:r w:rsidRPr="00982A0B">
              <w:t>Middle Childhood Special Education Dual program</w:t>
            </w:r>
            <w:r w:rsidRPr="00982A0B">
              <w:br/>
              <w:t>(STEM or Humanities track)</w:t>
            </w:r>
          </w:p>
        </w:tc>
      </w:tr>
      <w:tr w:rsidR="00A52C0A" w14:paraId="713BE03A" w14:textId="77777777" w:rsidTr="008E68CA">
        <w:trPr>
          <w:trHeight w:val="738"/>
        </w:trPr>
        <w:tc>
          <w:tcPr>
            <w:tcW w:w="4507" w:type="dxa"/>
            <w:tcBorders>
              <w:top w:val="single" w:sz="4" w:space="0" w:color="auto"/>
              <w:left w:val="single" w:sz="4" w:space="0" w:color="auto"/>
              <w:bottom w:val="single" w:sz="4" w:space="0" w:color="auto"/>
              <w:right w:val="single" w:sz="4" w:space="0" w:color="auto"/>
            </w:tcBorders>
            <w:shd w:val="clear" w:color="auto" w:fill="auto"/>
          </w:tcPr>
          <w:p w14:paraId="54972A5C" w14:textId="21C4B07D" w:rsidR="00A52C0A" w:rsidRPr="00982A0B" w:rsidRDefault="00982A0B" w:rsidP="00982A0B">
            <w:pPr>
              <w:spacing w:line="240" w:lineRule="auto"/>
            </w:pPr>
            <w:r w:rsidRPr="00982A0B">
              <w:t xml:space="preserve">Adolescent Young Adult </w:t>
            </w:r>
            <w:r w:rsidR="00A52C0A" w:rsidRPr="00982A0B">
              <w:t>(Grades 7 – 12)</w:t>
            </w:r>
          </w:p>
          <w:p w14:paraId="4640E8DB" w14:textId="77777777" w:rsidR="00A52C0A" w:rsidRPr="00982A0B" w:rsidRDefault="00A52C0A" w:rsidP="00982A0B">
            <w:pPr>
              <w:spacing w:line="240" w:lineRule="auto"/>
            </w:pPr>
            <w:r w:rsidRPr="00982A0B">
              <w:t>Biology/Life Science</w:t>
            </w:r>
          </w:p>
        </w:tc>
        <w:tc>
          <w:tcPr>
            <w:tcW w:w="4668" w:type="dxa"/>
            <w:tcBorders>
              <w:top w:val="single" w:sz="4" w:space="0" w:color="auto"/>
              <w:left w:val="single" w:sz="4" w:space="0" w:color="auto"/>
              <w:bottom w:val="single" w:sz="4" w:space="0" w:color="auto"/>
              <w:right w:val="single" w:sz="4" w:space="0" w:color="auto"/>
            </w:tcBorders>
            <w:shd w:val="clear" w:color="auto" w:fill="auto"/>
          </w:tcPr>
          <w:p w14:paraId="433206CE" w14:textId="503CE2AB" w:rsidR="00A52C0A" w:rsidRPr="00982A0B" w:rsidRDefault="00A52C0A" w:rsidP="00982A0B">
            <w:r w:rsidRPr="00982A0B">
              <w:t xml:space="preserve">Biology or </w:t>
            </w:r>
            <w:proofErr w:type="spellStart"/>
            <w:r w:rsidRPr="00982A0B">
              <w:t>Biochemmistry</w:t>
            </w:r>
            <w:proofErr w:type="spellEnd"/>
          </w:p>
        </w:tc>
      </w:tr>
      <w:tr w:rsidR="00A52C0A" w14:paraId="1373154A" w14:textId="77777777" w:rsidTr="008E68CA">
        <w:trPr>
          <w:trHeight w:val="738"/>
        </w:trPr>
        <w:tc>
          <w:tcPr>
            <w:tcW w:w="4507" w:type="dxa"/>
            <w:tcBorders>
              <w:top w:val="single" w:sz="4" w:space="0" w:color="auto"/>
              <w:left w:val="single" w:sz="4" w:space="0" w:color="auto"/>
              <w:bottom w:val="single" w:sz="4" w:space="0" w:color="auto"/>
              <w:right w:val="single" w:sz="4" w:space="0" w:color="auto"/>
            </w:tcBorders>
            <w:shd w:val="clear" w:color="auto" w:fill="auto"/>
          </w:tcPr>
          <w:p w14:paraId="6795D11B" w14:textId="397EB6BF" w:rsidR="00A52C0A" w:rsidRPr="00982A0B" w:rsidRDefault="00982A0B" w:rsidP="00982A0B">
            <w:pPr>
              <w:spacing w:line="240" w:lineRule="auto"/>
            </w:pPr>
            <w:r w:rsidRPr="00982A0B">
              <w:t xml:space="preserve">Adolescent Young Adult </w:t>
            </w:r>
            <w:r w:rsidR="00A52C0A" w:rsidRPr="00982A0B">
              <w:t>(Grades 7-12)</w:t>
            </w:r>
          </w:p>
          <w:p w14:paraId="7983F38A" w14:textId="4AD09815" w:rsidR="00A52C0A" w:rsidRPr="00982A0B" w:rsidRDefault="00A52C0A" w:rsidP="00982A0B">
            <w:pPr>
              <w:spacing w:line="240" w:lineRule="auto"/>
            </w:pPr>
            <w:r w:rsidRPr="00982A0B">
              <w:t>Chemistry</w:t>
            </w:r>
          </w:p>
        </w:tc>
        <w:tc>
          <w:tcPr>
            <w:tcW w:w="4668" w:type="dxa"/>
            <w:tcBorders>
              <w:top w:val="single" w:sz="4" w:space="0" w:color="auto"/>
              <w:left w:val="single" w:sz="4" w:space="0" w:color="auto"/>
              <w:bottom w:val="single" w:sz="4" w:space="0" w:color="auto"/>
              <w:right w:val="single" w:sz="4" w:space="0" w:color="auto"/>
            </w:tcBorders>
            <w:shd w:val="clear" w:color="auto" w:fill="auto"/>
          </w:tcPr>
          <w:p w14:paraId="5622E334" w14:textId="3F672EED" w:rsidR="00A52C0A" w:rsidRPr="00982A0B" w:rsidRDefault="00A52C0A" w:rsidP="00982A0B">
            <w:r w:rsidRPr="00982A0B">
              <w:t>Chemistry or Biochemistry</w:t>
            </w:r>
          </w:p>
        </w:tc>
      </w:tr>
      <w:tr w:rsidR="00A52C0A" w14:paraId="69097B2B" w14:textId="77777777" w:rsidTr="008E68CA">
        <w:trPr>
          <w:trHeight w:val="738"/>
        </w:trPr>
        <w:tc>
          <w:tcPr>
            <w:tcW w:w="4507" w:type="dxa"/>
            <w:tcBorders>
              <w:top w:val="single" w:sz="4" w:space="0" w:color="auto"/>
              <w:left w:val="single" w:sz="4" w:space="0" w:color="auto"/>
              <w:bottom w:val="single" w:sz="4" w:space="0" w:color="auto"/>
              <w:right w:val="single" w:sz="4" w:space="0" w:color="auto"/>
            </w:tcBorders>
            <w:shd w:val="clear" w:color="auto" w:fill="auto"/>
          </w:tcPr>
          <w:p w14:paraId="628BCF19" w14:textId="298FFE4A" w:rsidR="00A52C0A" w:rsidRPr="00982A0B" w:rsidRDefault="00A52C0A" w:rsidP="00982A0B">
            <w:pPr>
              <w:spacing w:line="240" w:lineRule="auto"/>
            </w:pPr>
            <w:r w:rsidRPr="00982A0B">
              <w:t>Adolescent Young Adult</w:t>
            </w:r>
            <w:r w:rsidR="008E68CA" w:rsidRPr="00982A0B">
              <w:t xml:space="preserve"> </w:t>
            </w:r>
            <w:r w:rsidRPr="00982A0B">
              <w:t>(Grades 7-12)</w:t>
            </w:r>
          </w:p>
          <w:p w14:paraId="2894ECD1" w14:textId="77777777" w:rsidR="00A52C0A" w:rsidRPr="00982A0B" w:rsidRDefault="00A52C0A" w:rsidP="00982A0B">
            <w:pPr>
              <w:spacing w:line="240" w:lineRule="auto"/>
            </w:pPr>
            <w:r w:rsidRPr="00982A0B">
              <w:t>Physics</w:t>
            </w:r>
          </w:p>
        </w:tc>
        <w:tc>
          <w:tcPr>
            <w:tcW w:w="4668" w:type="dxa"/>
            <w:tcBorders>
              <w:top w:val="single" w:sz="4" w:space="0" w:color="auto"/>
              <w:left w:val="single" w:sz="4" w:space="0" w:color="auto"/>
              <w:bottom w:val="single" w:sz="4" w:space="0" w:color="auto"/>
              <w:right w:val="single" w:sz="4" w:space="0" w:color="auto"/>
            </w:tcBorders>
            <w:shd w:val="clear" w:color="auto" w:fill="auto"/>
          </w:tcPr>
          <w:p w14:paraId="744DD5A1" w14:textId="77777777" w:rsidR="00A52C0A" w:rsidRPr="00982A0B" w:rsidRDefault="00A52C0A" w:rsidP="00982A0B">
            <w:r w:rsidRPr="00982A0B">
              <w:t>Applied Physics</w:t>
            </w:r>
          </w:p>
        </w:tc>
      </w:tr>
      <w:tr w:rsidR="00A52C0A" w14:paraId="15E9AB9E" w14:textId="77777777" w:rsidTr="008E68CA">
        <w:trPr>
          <w:trHeight w:val="738"/>
        </w:trPr>
        <w:tc>
          <w:tcPr>
            <w:tcW w:w="4507" w:type="dxa"/>
            <w:tcBorders>
              <w:top w:val="single" w:sz="4" w:space="0" w:color="auto"/>
              <w:left w:val="single" w:sz="4" w:space="0" w:color="auto"/>
              <w:bottom w:val="single" w:sz="4" w:space="0" w:color="auto"/>
              <w:right w:val="single" w:sz="4" w:space="0" w:color="auto"/>
            </w:tcBorders>
            <w:shd w:val="clear" w:color="auto" w:fill="auto"/>
          </w:tcPr>
          <w:p w14:paraId="112C115D" w14:textId="2A130C3A" w:rsidR="00A52C0A" w:rsidRPr="00982A0B" w:rsidRDefault="00A52C0A" w:rsidP="00982A0B">
            <w:pPr>
              <w:spacing w:line="240" w:lineRule="auto"/>
            </w:pPr>
            <w:r w:rsidRPr="00982A0B">
              <w:t>Adolesce</w:t>
            </w:r>
            <w:r w:rsidR="008E68CA" w:rsidRPr="00982A0B">
              <w:t xml:space="preserve">nt Young Adult </w:t>
            </w:r>
            <w:r w:rsidRPr="00982A0B">
              <w:t>(Grades 7 – 12)</w:t>
            </w:r>
          </w:p>
          <w:p w14:paraId="62A2CA6A" w14:textId="77777777" w:rsidR="00A52C0A" w:rsidRPr="00982A0B" w:rsidRDefault="00A52C0A" w:rsidP="00982A0B">
            <w:pPr>
              <w:spacing w:line="240" w:lineRule="auto"/>
            </w:pPr>
            <w:r w:rsidRPr="00982A0B">
              <w:t>Integrated Language Arts</w:t>
            </w:r>
          </w:p>
        </w:tc>
        <w:tc>
          <w:tcPr>
            <w:tcW w:w="4668" w:type="dxa"/>
            <w:tcBorders>
              <w:top w:val="single" w:sz="4" w:space="0" w:color="auto"/>
              <w:left w:val="single" w:sz="4" w:space="0" w:color="auto"/>
              <w:bottom w:val="single" w:sz="4" w:space="0" w:color="auto"/>
              <w:right w:val="single" w:sz="4" w:space="0" w:color="auto"/>
            </w:tcBorders>
            <w:shd w:val="clear" w:color="auto" w:fill="auto"/>
          </w:tcPr>
          <w:p w14:paraId="40083518" w14:textId="6CC9E1FF" w:rsidR="00A52C0A" w:rsidRPr="00982A0B" w:rsidRDefault="00A52C0A" w:rsidP="00982A0B">
            <w:r w:rsidRPr="00982A0B">
              <w:t>English</w:t>
            </w:r>
          </w:p>
        </w:tc>
      </w:tr>
      <w:tr w:rsidR="00A52C0A" w14:paraId="266E804F" w14:textId="77777777" w:rsidTr="008E68CA">
        <w:trPr>
          <w:trHeight w:val="738"/>
        </w:trPr>
        <w:tc>
          <w:tcPr>
            <w:tcW w:w="4507" w:type="dxa"/>
            <w:tcBorders>
              <w:top w:val="single" w:sz="4" w:space="0" w:color="auto"/>
              <w:left w:val="single" w:sz="4" w:space="0" w:color="auto"/>
              <w:bottom w:val="single" w:sz="4" w:space="0" w:color="auto"/>
              <w:right w:val="single" w:sz="4" w:space="0" w:color="auto"/>
            </w:tcBorders>
            <w:shd w:val="clear" w:color="auto" w:fill="auto"/>
          </w:tcPr>
          <w:p w14:paraId="2D6C42BE" w14:textId="52685247" w:rsidR="00A52C0A" w:rsidRPr="00982A0B" w:rsidRDefault="008E68CA" w:rsidP="00982A0B">
            <w:pPr>
              <w:spacing w:line="240" w:lineRule="auto"/>
            </w:pPr>
            <w:r w:rsidRPr="00982A0B">
              <w:t xml:space="preserve">Adolescent Young Adult </w:t>
            </w:r>
            <w:r w:rsidR="00A52C0A" w:rsidRPr="00982A0B">
              <w:t>(Grades 7 – 12)</w:t>
            </w:r>
          </w:p>
          <w:p w14:paraId="2D493FE7" w14:textId="77777777" w:rsidR="00A52C0A" w:rsidRPr="00982A0B" w:rsidRDefault="00A52C0A" w:rsidP="00982A0B">
            <w:pPr>
              <w:spacing w:line="240" w:lineRule="auto"/>
            </w:pPr>
            <w:r w:rsidRPr="00982A0B">
              <w:t>Integrated Mathematics</w:t>
            </w:r>
          </w:p>
        </w:tc>
        <w:tc>
          <w:tcPr>
            <w:tcW w:w="4668" w:type="dxa"/>
            <w:tcBorders>
              <w:top w:val="single" w:sz="4" w:space="0" w:color="auto"/>
              <w:left w:val="single" w:sz="4" w:space="0" w:color="auto"/>
              <w:bottom w:val="single" w:sz="4" w:space="0" w:color="auto"/>
              <w:right w:val="single" w:sz="4" w:space="0" w:color="auto"/>
            </w:tcBorders>
            <w:shd w:val="clear" w:color="auto" w:fill="auto"/>
          </w:tcPr>
          <w:p w14:paraId="6E254254" w14:textId="77777777" w:rsidR="00A52C0A" w:rsidRPr="00982A0B" w:rsidRDefault="00A52C0A" w:rsidP="00982A0B">
            <w:r w:rsidRPr="00982A0B">
              <w:t>Mathematics</w:t>
            </w:r>
          </w:p>
        </w:tc>
      </w:tr>
      <w:tr w:rsidR="00A52C0A" w14:paraId="2620A69F" w14:textId="77777777" w:rsidTr="008E68CA">
        <w:trPr>
          <w:trHeight w:val="738"/>
        </w:trPr>
        <w:tc>
          <w:tcPr>
            <w:tcW w:w="4507" w:type="dxa"/>
            <w:tcBorders>
              <w:top w:val="single" w:sz="4" w:space="0" w:color="auto"/>
              <w:left w:val="single" w:sz="4" w:space="0" w:color="auto"/>
              <w:bottom w:val="single" w:sz="4" w:space="0" w:color="auto"/>
              <w:right w:val="single" w:sz="4" w:space="0" w:color="auto"/>
            </w:tcBorders>
            <w:shd w:val="clear" w:color="auto" w:fill="auto"/>
          </w:tcPr>
          <w:p w14:paraId="5E876F49" w14:textId="7D104C59" w:rsidR="00A52C0A" w:rsidRPr="00982A0B" w:rsidRDefault="008E68CA" w:rsidP="00982A0B">
            <w:pPr>
              <w:spacing w:line="240" w:lineRule="auto"/>
            </w:pPr>
            <w:r w:rsidRPr="00982A0B">
              <w:t xml:space="preserve">Adolescent Young Adult </w:t>
            </w:r>
            <w:r w:rsidR="00A52C0A" w:rsidRPr="00982A0B">
              <w:t>(Grades 7 – 12)</w:t>
            </w:r>
          </w:p>
          <w:p w14:paraId="0CC532F1" w14:textId="77777777" w:rsidR="00A52C0A" w:rsidRPr="00982A0B" w:rsidRDefault="00A52C0A" w:rsidP="00982A0B">
            <w:pPr>
              <w:spacing w:line="240" w:lineRule="auto"/>
            </w:pPr>
            <w:r w:rsidRPr="00982A0B">
              <w:t>Integrated Social Studies</w:t>
            </w:r>
          </w:p>
        </w:tc>
        <w:tc>
          <w:tcPr>
            <w:tcW w:w="4668" w:type="dxa"/>
            <w:tcBorders>
              <w:top w:val="single" w:sz="4" w:space="0" w:color="auto"/>
              <w:left w:val="single" w:sz="4" w:space="0" w:color="auto"/>
              <w:bottom w:val="single" w:sz="4" w:space="0" w:color="auto"/>
              <w:right w:val="single" w:sz="4" w:space="0" w:color="auto"/>
            </w:tcBorders>
            <w:shd w:val="clear" w:color="auto" w:fill="auto"/>
          </w:tcPr>
          <w:p w14:paraId="043FFEDA" w14:textId="77777777" w:rsidR="00A52C0A" w:rsidRPr="00982A0B" w:rsidRDefault="00A52C0A" w:rsidP="00982A0B">
            <w:r w:rsidRPr="00982A0B">
              <w:t>History</w:t>
            </w:r>
          </w:p>
        </w:tc>
      </w:tr>
    </w:tbl>
    <w:p w14:paraId="0F065385" w14:textId="01F72F78" w:rsidR="00A52C0A" w:rsidRDefault="00BF6066" w:rsidP="00A52C0A">
      <w:r>
        <w:rPr>
          <w:rFonts w:ascii="Times New Roman" w:hAnsi="Times New Roman"/>
          <w:color w:val="000000"/>
        </w:rPr>
        <w:br w:type="page"/>
      </w:r>
    </w:p>
    <w:p w14:paraId="6A15A061" w14:textId="612E0938" w:rsidR="00BF6066" w:rsidRPr="00437430" w:rsidRDefault="00BF6066" w:rsidP="00437430">
      <w:pPr>
        <w:pStyle w:val="Heading1"/>
        <w:jc w:val="left"/>
      </w:pPr>
      <w:bookmarkStart w:id="21" w:name="_Toc102552918"/>
      <w:r>
        <w:lastRenderedPageBreak/>
        <w:t>STATE TESTING AND APPLICATION FOR LICENSURE</w:t>
      </w:r>
      <w:bookmarkEnd w:id="21"/>
    </w:p>
    <w:p w14:paraId="58FCC03A" w14:textId="77777777" w:rsidR="00AB4C69" w:rsidRPr="00D07799" w:rsidRDefault="00AB4C69" w:rsidP="00AB4C69">
      <w:pPr>
        <w:shd w:val="clear" w:color="auto" w:fill="FFFFFF" w:themeFill="background1"/>
        <w:rPr>
          <w:rFonts w:ascii="Times New Roman" w:hAnsi="Times New Roman"/>
          <w:color w:val="000000"/>
        </w:rPr>
      </w:pPr>
      <w:r>
        <w:rPr>
          <w:rFonts w:ascii="Times New Roman" w:hAnsi="Times New Roman"/>
          <w:color w:val="000000"/>
        </w:rPr>
        <w:t>Teacher candidates in the State of Ohio must receive passing scores on the Ohio Assessment for Educators test in the following areas:</w:t>
      </w:r>
      <w:r>
        <w:t xml:space="preserve"> </w:t>
      </w:r>
    </w:p>
    <w:p w14:paraId="73676941" w14:textId="77777777" w:rsidR="00AB4C69" w:rsidRDefault="00AB4C69" w:rsidP="00AB4C69">
      <w:pPr>
        <w:pStyle w:val="ListParagraph"/>
        <w:numPr>
          <w:ilvl w:val="0"/>
          <w:numId w:val="29"/>
        </w:numPr>
        <w:shd w:val="clear" w:color="auto" w:fill="FFFFFF" w:themeFill="background1"/>
      </w:pPr>
      <w:r>
        <w:t xml:space="preserve">a test of curriculum content or specialization (Specialty Area Tests) </w:t>
      </w:r>
      <w:r w:rsidRPr="00074E5F">
        <w:rPr>
          <w:b/>
        </w:rPr>
        <w:t>in each area of the license</w:t>
      </w:r>
    </w:p>
    <w:p w14:paraId="613DC9F0" w14:textId="77777777" w:rsidR="00AB4C69" w:rsidRPr="00437430" w:rsidRDefault="00AB4C69" w:rsidP="00AB4C69">
      <w:pPr>
        <w:pStyle w:val="ListParagraph"/>
        <w:numPr>
          <w:ilvl w:val="0"/>
          <w:numId w:val="29"/>
        </w:numPr>
        <w:shd w:val="clear" w:color="auto" w:fill="FFFFFF" w:themeFill="background1"/>
      </w:pPr>
      <w:r>
        <w:t>Foundations of Reading – test of knowledge of teaching reading (required for SEED and MCSED majors only)</w:t>
      </w:r>
    </w:p>
    <w:p w14:paraId="1A78E89D" w14:textId="77777777" w:rsidR="00AB4C69" w:rsidRDefault="00AB4C69" w:rsidP="00AB4C69">
      <w:pPr>
        <w:shd w:val="clear" w:color="auto" w:fill="FFFFFF" w:themeFill="background1"/>
      </w:pPr>
      <w:r>
        <w:t>Teacher candidates must also pass the edTPA performance assessment with a score of 37 or better (out of a possible 60) in order to receive their license.  If they do not receive a passing score on the edTPA they may discuss testing alternatives that are currently available with the Education Department Chair.</w:t>
      </w:r>
    </w:p>
    <w:p w14:paraId="2B807C25" w14:textId="77777777" w:rsidR="00AB4C69" w:rsidRDefault="00AB4C69" w:rsidP="00AB4C69">
      <w:pPr>
        <w:shd w:val="clear" w:color="auto" w:fill="FFFFFF" w:themeFill="background1"/>
      </w:pPr>
      <w:r>
        <w:t xml:space="preserve">Teacher education candidates are eligible to take one or all of the examinations after they have completed at least 75 percent of their approved program.  Exams must be taken and passed prior to the internship semester.  Exams are offered via computer at multiple testing locations. Information is shared during the spring meeting for prospective student teachers and is also available in the Education Department office.  Candidates should go to </w:t>
      </w:r>
      <w:hyperlink r:id="rId15" w:history="1">
        <w:r>
          <w:rPr>
            <w:rStyle w:val="Hyperlink"/>
            <w:rFonts w:ascii="Times New Roman" w:hAnsi="Times New Roman"/>
          </w:rPr>
          <w:t>www.oh.nesinc.com</w:t>
        </w:r>
      </w:hyperlink>
      <w:r>
        <w:t xml:space="preserve"> to access information on test registration and to obtain additional information about the tests.</w:t>
      </w:r>
    </w:p>
    <w:p w14:paraId="7B275840" w14:textId="77777777" w:rsidR="00AB4C69" w:rsidRDefault="00AB4C69" w:rsidP="00AB4C69">
      <w:pPr>
        <w:shd w:val="clear" w:color="auto" w:fill="FFFFFF" w:themeFill="background1"/>
      </w:pPr>
      <w:r>
        <w:t xml:space="preserve">Upon successful completion of all the required test(s), as well as all other criteria listed in the “Recommendation for Licensure” section, the application for the Ohio Resident Educator license will be approved by the Department Chair or licensure designee. </w:t>
      </w:r>
    </w:p>
    <w:p w14:paraId="2F719406" w14:textId="77777777" w:rsidR="00AB4C69" w:rsidRDefault="00AB4C69" w:rsidP="00AB4C69">
      <w:pPr>
        <w:shd w:val="clear" w:color="auto" w:fill="FFFFFF" w:themeFill="background1"/>
        <w:rPr>
          <w:b/>
        </w:rPr>
      </w:pPr>
      <w:r>
        <w:t>Questions about registering for the licensure tests and completing the license application process should be addressed to the Director of Student Teaching and Field Experiences or the Chair of the Education Department.</w:t>
      </w:r>
      <w:r>
        <w:rPr>
          <w:b/>
        </w:rPr>
        <w:tab/>
      </w:r>
    </w:p>
    <w:p w14:paraId="33487EED" w14:textId="60F2AD6F" w:rsidR="00AB4C69" w:rsidRDefault="00AB4C69" w:rsidP="00AB4C69">
      <w:pPr>
        <w:shd w:val="clear" w:color="auto" w:fill="FFFFFF" w:themeFill="background1"/>
        <w:rPr>
          <w:b/>
        </w:rPr>
      </w:pPr>
      <w:r>
        <w:rPr>
          <w:b/>
        </w:rPr>
        <w:t>On the following 2 pages you will find a list of the required Ohio Assessment for Educators Tests currently required for a license at this time (Fall 20</w:t>
      </w:r>
      <w:r w:rsidR="00FC28E4">
        <w:rPr>
          <w:b/>
        </w:rPr>
        <w:t>21</w:t>
      </w:r>
      <w:r>
        <w:rPr>
          <w:b/>
        </w:rPr>
        <w:t xml:space="preserve">).  Required tests are determined by the Ohio Department of Education in consultation with the Ohio Department of Higher Education, and dictated by any changes in legislation. </w:t>
      </w:r>
      <w:r w:rsidR="00FC28E4">
        <w:rPr>
          <w:b/>
        </w:rPr>
        <w:t>Therefore,</w:t>
      </w:r>
      <w:r>
        <w:rPr>
          <w:b/>
        </w:rPr>
        <w:t xml:space="preserve"> they are subject to change.  Any changes to testing requirements will be communicated to students. </w:t>
      </w:r>
    </w:p>
    <w:p w14:paraId="50B144B4" w14:textId="068C87A2" w:rsidR="008E54CE" w:rsidRDefault="008E54CE">
      <w:pPr>
        <w:rPr>
          <w:b/>
        </w:rPr>
      </w:pPr>
      <w:r>
        <w:rPr>
          <w:b/>
        </w:rPr>
        <w:br w:type="page"/>
      </w:r>
    </w:p>
    <w:p w14:paraId="583C0002" w14:textId="77777777" w:rsidR="008E54CE" w:rsidRPr="008E54CE" w:rsidRDefault="008E54CE">
      <w:pPr>
        <w:rPr>
          <w:b/>
        </w:rPr>
      </w:pPr>
    </w:p>
    <w:tbl>
      <w:tblPr>
        <w:tblStyle w:val="TableGrid"/>
        <w:tblW w:w="9355" w:type="dxa"/>
        <w:tblLook w:val="00A0" w:firstRow="1" w:lastRow="0" w:firstColumn="1" w:lastColumn="0" w:noHBand="0" w:noVBand="0"/>
      </w:tblPr>
      <w:tblGrid>
        <w:gridCol w:w="3145"/>
        <w:gridCol w:w="6210"/>
      </w:tblGrid>
      <w:tr w:rsidR="00472910" w:rsidRPr="00437430" w14:paraId="1351C430" w14:textId="77777777" w:rsidTr="008E54CE">
        <w:trPr>
          <w:trHeight w:val="800"/>
        </w:trPr>
        <w:tc>
          <w:tcPr>
            <w:tcW w:w="3145" w:type="dxa"/>
          </w:tcPr>
          <w:p w14:paraId="0F1ECBC5" w14:textId="77777777" w:rsidR="00472910" w:rsidRPr="00437430" w:rsidRDefault="00472910" w:rsidP="00437430">
            <w:pPr>
              <w:pStyle w:val="Heading2"/>
              <w:rPr>
                <w:sz w:val="28"/>
                <w:szCs w:val="28"/>
              </w:rPr>
            </w:pPr>
            <w:bookmarkStart w:id="22" w:name="_Toc9593551"/>
            <w:bookmarkStart w:id="23" w:name="_Toc102552919"/>
            <w:r w:rsidRPr="00437430">
              <w:rPr>
                <w:sz w:val="28"/>
                <w:szCs w:val="28"/>
              </w:rPr>
              <w:t>Teaching License</w:t>
            </w:r>
            <w:bookmarkEnd w:id="22"/>
            <w:bookmarkEnd w:id="23"/>
          </w:p>
        </w:tc>
        <w:tc>
          <w:tcPr>
            <w:tcW w:w="6210" w:type="dxa"/>
          </w:tcPr>
          <w:p w14:paraId="07F66A1E" w14:textId="2E1CA566" w:rsidR="00472910" w:rsidRPr="00437430" w:rsidRDefault="00472910" w:rsidP="00437430">
            <w:pPr>
              <w:pStyle w:val="Heading2"/>
              <w:rPr>
                <w:sz w:val="28"/>
                <w:szCs w:val="28"/>
              </w:rPr>
            </w:pPr>
            <w:bookmarkStart w:id="24" w:name="_Toc102552920"/>
            <w:r w:rsidRPr="00437430">
              <w:rPr>
                <w:sz w:val="28"/>
                <w:szCs w:val="28"/>
              </w:rPr>
              <w:t xml:space="preserve">Required </w:t>
            </w:r>
            <w:r w:rsidR="00413582" w:rsidRPr="00437430">
              <w:rPr>
                <w:sz w:val="28"/>
                <w:szCs w:val="28"/>
              </w:rPr>
              <w:t>O</w:t>
            </w:r>
            <w:r w:rsidR="008E54CE">
              <w:rPr>
                <w:sz w:val="28"/>
                <w:szCs w:val="28"/>
              </w:rPr>
              <w:t xml:space="preserve">hio </w:t>
            </w:r>
            <w:r w:rsidR="00413582" w:rsidRPr="00437430">
              <w:rPr>
                <w:sz w:val="28"/>
                <w:szCs w:val="28"/>
              </w:rPr>
              <w:t>A</w:t>
            </w:r>
            <w:r w:rsidR="008E54CE">
              <w:rPr>
                <w:sz w:val="28"/>
                <w:szCs w:val="28"/>
              </w:rPr>
              <w:t xml:space="preserve">ssessment for </w:t>
            </w:r>
            <w:r w:rsidR="00413582" w:rsidRPr="00437430">
              <w:rPr>
                <w:sz w:val="28"/>
                <w:szCs w:val="28"/>
              </w:rPr>
              <w:t>E</w:t>
            </w:r>
            <w:r w:rsidR="008E54CE">
              <w:rPr>
                <w:sz w:val="28"/>
                <w:szCs w:val="28"/>
              </w:rPr>
              <w:t>ducators</w:t>
            </w:r>
            <w:r w:rsidR="00413582" w:rsidRPr="00437430">
              <w:rPr>
                <w:sz w:val="28"/>
                <w:szCs w:val="28"/>
              </w:rPr>
              <w:t xml:space="preserve"> </w:t>
            </w:r>
            <w:r w:rsidRPr="00437430">
              <w:rPr>
                <w:sz w:val="28"/>
                <w:szCs w:val="28"/>
              </w:rPr>
              <w:t>Tests</w:t>
            </w:r>
            <w:bookmarkEnd w:id="24"/>
          </w:p>
        </w:tc>
      </w:tr>
      <w:tr w:rsidR="00472910" w14:paraId="782CB3EE" w14:textId="77777777" w:rsidTr="008E54CE">
        <w:trPr>
          <w:trHeight w:val="1736"/>
        </w:trPr>
        <w:tc>
          <w:tcPr>
            <w:tcW w:w="3145" w:type="dxa"/>
          </w:tcPr>
          <w:p w14:paraId="42E01D42" w14:textId="51D41A12" w:rsidR="00472910" w:rsidRDefault="00437430" w:rsidP="00437430">
            <w:bookmarkStart w:id="25" w:name="_Toc9593553"/>
            <w:r>
              <w:t>Primary</w:t>
            </w:r>
            <w:r w:rsidR="00386429">
              <w:t xml:space="preserve"> (</w:t>
            </w:r>
            <w:r w:rsidR="00472910">
              <w:t>PreK-</w:t>
            </w:r>
            <w:r>
              <w:t>5</w:t>
            </w:r>
            <w:r w:rsidR="00386429">
              <w:t>)</w:t>
            </w:r>
            <w:r w:rsidR="0046226D">
              <w:t xml:space="preserve"> </w:t>
            </w:r>
            <w:bookmarkEnd w:id="25"/>
          </w:p>
        </w:tc>
        <w:tc>
          <w:tcPr>
            <w:tcW w:w="6210" w:type="dxa"/>
          </w:tcPr>
          <w:p w14:paraId="7DB0E813" w14:textId="03B10A4E" w:rsidR="00472910" w:rsidRDefault="00FC28E4" w:rsidP="00AF4F74">
            <w:pPr>
              <w:pStyle w:val="ListParagraph"/>
              <w:numPr>
                <w:ilvl w:val="0"/>
                <w:numId w:val="30"/>
              </w:numPr>
            </w:pPr>
            <w:r>
              <w:t xml:space="preserve">edTPA Literacy or </w:t>
            </w:r>
            <w:r w:rsidR="00413582">
              <w:t xml:space="preserve">Assessment of Professional Knowledge: </w:t>
            </w:r>
            <w:r w:rsidR="00437430">
              <w:t>Primary</w:t>
            </w:r>
          </w:p>
          <w:p w14:paraId="17F55DBB" w14:textId="77777777" w:rsidR="00A52C0A" w:rsidRDefault="00A52C0A" w:rsidP="00AF4F74">
            <w:pPr>
              <w:pStyle w:val="ListParagraph"/>
              <w:numPr>
                <w:ilvl w:val="0"/>
                <w:numId w:val="30"/>
              </w:numPr>
            </w:pPr>
            <w:r>
              <w:t>Foundations of Reading</w:t>
            </w:r>
          </w:p>
          <w:p w14:paraId="6EB6DC42" w14:textId="22D9031F" w:rsidR="00437430" w:rsidRPr="00437430" w:rsidRDefault="00437430" w:rsidP="00437430">
            <w:pPr>
              <w:rPr>
                <w:i/>
              </w:rPr>
            </w:pPr>
            <w:r>
              <w:rPr>
                <w:i/>
              </w:rPr>
              <w:t>NOTE:  The content knowledge assessment for the Primary license has not been determined at the start of the 2019-20 academic year.  We will update this information as it becomes available.</w:t>
            </w:r>
          </w:p>
        </w:tc>
      </w:tr>
      <w:tr w:rsidR="00472910" w14:paraId="7DD25BA9" w14:textId="77777777" w:rsidTr="008E54CE">
        <w:trPr>
          <w:trHeight w:val="944"/>
        </w:trPr>
        <w:tc>
          <w:tcPr>
            <w:tcW w:w="3145" w:type="dxa"/>
          </w:tcPr>
          <w:p w14:paraId="3993A83E" w14:textId="77777777" w:rsidR="00472910" w:rsidRDefault="00472910" w:rsidP="00437430">
            <w:bookmarkStart w:id="26" w:name="_Toc9593557"/>
            <w:r>
              <w:t>Middle Childhood Language Arts</w:t>
            </w:r>
            <w:bookmarkEnd w:id="26"/>
          </w:p>
          <w:p w14:paraId="219BF847" w14:textId="5FCE0741" w:rsidR="008E54CE" w:rsidRPr="008E54CE" w:rsidRDefault="008E54CE" w:rsidP="00437430">
            <w:pPr>
              <w:rPr>
                <w:i/>
              </w:rPr>
            </w:pPr>
            <w:r w:rsidRPr="008E54CE">
              <w:rPr>
                <w:i/>
                <w:sz w:val="18"/>
              </w:rPr>
              <w:t>NOTE:  Middle Childhood licenses require licensure in 2 content areas.</w:t>
            </w:r>
          </w:p>
        </w:tc>
        <w:tc>
          <w:tcPr>
            <w:tcW w:w="6210" w:type="dxa"/>
          </w:tcPr>
          <w:p w14:paraId="54F7AF64" w14:textId="573528EF" w:rsidR="00CB510D" w:rsidRPr="00CB510D" w:rsidRDefault="00FC28E4" w:rsidP="00AF4F74">
            <w:pPr>
              <w:pStyle w:val="ListParagraph"/>
              <w:numPr>
                <w:ilvl w:val="0"/>
                <w:numId w:val="33"/>
              </w:numPr>
              <w:rPr>
                <w:b/>
              </w:rPr>
            </w:pPr>
            <w:bookmarkStart w:id="27" w:name="_Toc9593558"/>
            <w:r>
              <w:t>edTPA</w:t>
            </w:r>
            <w:r w:rsidRPr="00413582">
              <w:t xml:space="preserve"> </w:t>
            </w:r>
            <w:r>
              <w:t xml:space="preserve">in one of your content areas or </w:t>
            </w:r>
            <w:r w:rsidR="00CB510D" w:rsidRPr="00413582">
              <w:t xml:space="preserve">Assessment of Professional Knowledge: </w:t>
            </w:r>
            <w:r w:rsidR="00CB510D">
              <w:t xml:space="preserve">Middle Childhood </w:t>
            </w:r>
          </w:p>
          <w:p w14:paraId="7336D5C4" w14:textId="77777777" w:rsidR="00CB510D" w:rsidRDefault="00CB510D" w:rsidP="00AF4F74">
            <w:pPr>
              <w:pStyle w:val="ListParagraph"/>
              <w:numPr>
                <w:ilvl w:val="0"/>
                <w:numId w:val="33"/>
              </w:numPr>
            </w:pPr>
            <w:r>
              <w:t>Foundations of Reading</w:t>
            </w:r>
          </w:p>
          <w:p w14:paraId="779081D9" w14:textId="539416AD" w:rsidR="00472910" w:rsidRPr="00CB510D" w:rsidRDefault="00703A38" w:rsidP="00AF4F74">
            <w:pPr>
              <w:pStyle w:val="ListParagraph"/>
              <w:numPr>
                <w:ilvl w:val="0"/>
                <w:numId w:val="33"/>
              </w:numPr>
            </w:pPr>
            <w:r w:rsidRPr="00703A38">
              <w:t xml:space="preserve">Middle </w:t>
            </w:r>
            <w:r w:rsidR="00413582">
              <w:t>Grades</w:t>
            </w:r>
            <w:r w:rsidRPr="00703A38">
              <w:t xml:space="preserve"> </w:t>
            </w:r>
            <w:r w:rsidR="00413582">
              <w:t>English Language Arts</w:t>
            </w:r>
            <w:bookmarkEnd w:id="27"/>
          </w:p>
        </w:tc>
      </w:tr>
      <w:tr w:rsidR="00472910" w14:paraId="25844032" w14:textId="77777777" w:rsidTr="008E54CE">
        <w:tc>
          <w:tcPr>
            <w:tcW w:w="3145" w:type="dxa"/>
          </w:tcPr>
          <w:p w14:paraId="2EDB8453" w14:textId="77777777" w:rsidR="00472910" w:rsidRDefault="00472910" w:rsidP="00437430">
            <w:bookmarkStart w:id="28" w:name="_Toc9593559"/>
            <w:r>
              <w:t>Middle Childhood Mathematics</w:t>
            </w:r>
            <w:bookmarkEnd w:id="28"/>
          </w:p>
          <w:p w14:paraId="0A137016" w14:textId="75EF8EF2" w:rsidR="008E54CE" w:rsidRDefault="008E54CE" w:rsidP="00437430">
            <w:r w:rsidRPr="008E54CE">
              <w:rPr>
                <w:i/>
                <w:sz w:val="18"/>
              </w:rPr>
              <w:t>NOTE:  Middle Childhood licenses require licensure in 2 content areas.</w:t>
            </w:r>
          </w:p>
        </w:tc>
        <w:tc>
          <w:tcPr>
            <w:tcW w:w="6210" w:type="dxa"/>
          </w:tcPr>
          <w:p w14:paraId="002610BF" w14:textId="4F32D27E" w:rsidR="00CB510D" w:rsidRPr="00CB510D" w:rsidRDefault="00FC28E4" w:rsidP="00AF4F74">
            <w:pPr>
              <w:pStyle w:val="ListParagraph"/>
              <w:numPr>
                <w:ilvl w:val="0"/>
                <w:numId w:val="33"/>
              </w:numPr>
              <w:rPr>
                <w:b/>
              </w:rPr>
            </w:pPr>
            <w:bookmarkStart w:id="29" w:name="_Toc9593560"/>
            <w:r>
              <w:t>edTPA</w:t>
            </w:r>
            <w:r w:rsidRPr="00413582">
              <w:t xml:space="preserve"> </w:t>
            </w:r>
            <w:r>
              <w:t xml:space="preserve">in one of your content areas or </w:t>
            </w:r>
            <w:r w:rsidR="00CB510D" w:rsidRPr="00413582">
              <w:t xml:space="preserve">Assessment of Professional Knowledge: </w:t>
            </w:r>
            <w:r w:rsidR="00CB510D">
              <w:t xml:space="preserve">Middle Childhood </w:t>
            </w:r>
          </w:p>
          <w:p w14:paraId="6EABEE89" w14:textId="77777777" w:rsidR="00CB510D" w:rsidRDefault="00CB510D" w:rsidP="00AF4F74">
            <w:pPr>
              <w:pStyle w:val="ListParagraph"/>
              <w:numPr>
                <w:ilvl w:val="0"/>
                <w:numId w:val="33"/>
              </w:numPr>
            </w:pPr>
            <w:r>
              <w:t>Foundations of Reading</w:t>
            </w:r>
          </w:p>
          <w:p w14:paraId="26BFC20D" w14:textId="4A991AF4" w:rsidR="00472910" w:rsidRPr="00CB510D" w:rsidRDefault="00703A38" w:rsidP="00AF4F74">
            <w:pPr>
              <w:pStyle w:val="ListParagraph"/>
              <w:numPr>
                <w:ilvl w:val="0"/>
                <w:numId w:val="33"/>
              </w:numPr>
            </w:pPr>
            <w:r w:rsidRPr="00703A38">
              <w:t xml:space="preserve">Middle </w:t>
            </w:r>
            <w:r w:rsidR="00413582">
              <w:t>Grades Mathematics</w:t>
            </w:r>
            <w:bookmarkEnd w:id="29"/>
            <w:r w:rsidR="00413582">
              <w:t xml:space="preserve"> </w:t>
            </w:r>
          </w:p>
        </w:tc>
      </w:tr>
      <w:tr w:rsidR="00472910" w14:paraId="393C7B2E" w14:textId="77777777" w:rsidTr="008E54CE">
        <w:tc>
          <w:tcPr>
            <w:tcW w:w="3145" w:type="dxa"/>
          </w:tcPr>
          <w:p w14:paraId="5EC85803" w14:textId="77777777" w:rsidR="00472910" w:rsidRDefault="00472910" w:rsidP="00437430">
            <w:bookmarkStart w:id="30" w:name="_Toc9593561"/>
            <w:r>
              <w:t>Middle Childhood Science</w:t>
            </w:r>
            <w:bookmarkEnd w:id="30"/>
          </w:p>
          <w:p w14:paraId="5D9F7EFA" w14:textId="13A89D9F" w:rsidR="008E54CE" w:rsidRDefault="008E54CE" w:rsidP="00437430">
            <w:r w:rsidRPr="008E54CE">
              <w:rPr>
                <w:i/>
                <w:sz w:val="18"/>
              </w:rPr>
              <w:t>NOTE:  Middle Childhood licenses require licensure in 2 content areas.</w:t>
            </w:r>
          </w:p>
        </w:tc>
        <w:tc>
          <w:tcPr>
            <w:tcW w:w="6210" w:type="dxa"/>
          </w:tcPr>
          <w:p w14:paraId="1AC043CC" w14:textId="58C7547F" w:rsidR="00CB510D" w:rsidRPr="00CB510D" w:rsidRDefault="00FC28E4" w:rsidP="00AF4F74">
            <w:pPr>
              <w:pStyle w:val="ListParagraph"/>
              <w:numPr>
                <w:ilvl w:val="0"/>
                <w:numId w:val="33"/>
              </w:numPr>
              <w:rPr>
                <w:b/>
              </w:rPr>
            </w:pPr>
            <w:bookmarkStart w:id="31" w:name="_Toc9593562"/>
            <w:r>
              <w:t>edTPA</w:t>
            </w:r>
            <w:r w:rsidRPr="00413582">
              <w:t xml:space="preserve"> </w:t>
            </w:r>
            <w:r>
              <w:t xml:space="preserve">in one of your content areas or </w:t>
            </w:r>
            <w:r w:rsidR="00CB510D" w:rsidRPr="00413582">
              <w:t xml:space="preserve">Assessment of Professional Knowledge: </w:t>
            </w:r>
            <w:r w:rsidR="00CB510D">
              <w:t xml:space="preserve">Middle Childhood </w:t>
            </w:r>
          </w:p>
          <w:p w14:paraId="19BCC5A9" w14:textId="77777777" w:rsidR="00CB510D" w:rsidRDefault="00CB510D" w:rsidP="00AF4F74">
            <w:pPr>
              <w:pStyle w:val="ListParagraph"/>
              <w:numPr>
                <w:ilvl w:val="0"/>
                <w:numId w:val="33"/>
              </w:numPr>
            </w:pPr>
            <w:r>
              <w:t>Foundations of Reading</w:t>
            </w:r>
          </w:p>
          <w:p w14:paraId="4AD71B3B" w14:textId="4869B11F" w:rsidR="00472910" w:rsidRPr="00CB510D" w:rsidRDefault="00413582" w:rsidP="00AF4F74">
            <w:pPr>
              <w:pStyle w:val="ListParagraph"/>
              <w:numPr>
                <w:ilvl w:val="0"/>
                <w:numId w:val="33"/>
              </w:numPr>
            </w:pPr>
            <w:r>
              <w:t>Middle Grades Science</w:t>
            </w:r>
            <w:bookmarkEnd w:id="31"/>
            <w:r>
              <w:t xml:space="preserve"> </w:t>
            </w:r>
          </w:p>
        </w:tc>
      </w:tr>
      <w:tr w:rsidR="00472910" w14:paraId="59FF1F2E" w14:textId="77777777" w:rsidTr="008E54CE">
        <w:tc>
          <w:tcPr>
            <w:tcW w:w="3145" w:type="dxa"/>
          </w:tcPr>
          <w:p w14:paraId="24A451BD" w14:textId="77777777" w:rsidR="00472910" w:rsidRDefault="00472910" w:rsidP="00437430">
            <w:bookmarkStart w:id="32" w:name="_Toc9593563"/>
            <w:r>
              <w:t>Middle Childhood Social Studies</w:t>
            </w:r>
            <w:bookmarkEnd w:id="32"/>
          </w:p>
          <w:p w14:paraId="604E57E5" w14:textId="03E0B314" w:rsidR="008E54CE" w:rsidRDefault="008E54CE" w:rsidP="00437430">
            <w:r w:rsidRPr="008E54CE">
              <w:rPr>
                <w:i/>
                <w:sz w:val="18"/>
              </w:rPr>
              <w:t>NOTE:  Middle Childhood licenses require licensure in 2 content areas.</w:t>
            </w:r>
          </w:p>
        </w:tc>
        <w:tc>
          <w:tcPr>
            <w:tcW w:w="6210" w:type="dxa"/>
          </w:tcPr>
          <w:p w14:paraId="36C6700B" w14:textId="3A489F72" w:rsidR="00CB510D" w:rsidRPr="00CB510D" w:rsidRDefault="00FC28E4" w:rsidP="00AF4F74">
            <w:pPr>
              <w:pStyle w:val="ListParagraph"/>
              <w:numPr>
                <w:ilvl w:val="0"/>
                <w:numId w:val="33"/>
              </w:numPr>
              <w:rPr>
                <w:b/>
              </w:rPr>
            </w:pPr>
            <w:bookmarkStart w:id="33" w:name="_Toc9593564"/>
            <w:r>
              <w:t>edTPA</w:t>
            </w:r>
            <w:r w:rsidRPr="00413582">
              <w:t xml:space="preserve"> </w:t>
            </w:r>
            <w:r>
              <w:t xml:space="preserve">in one of your content </w:t>
            </w:r>
            <w:proofErr w:type="gramStart"/>
            <w:r>
              <w:t>areas  or</w:t>
            </w:r>
            <w:proofErr w:type="gramEnd"/>
            <w:r>
              <w:t xml:space="preserve"> </w:t>
            </w:r>
            <w:r w:rsidR="00CB510D" w:rsidRPr="00413582">
              <w:t xml:space="preserve">Assessment of Professional Knowledge: </w:t>
            </w:r>
            <w:r w:rsidR="00CB510D">
              <w:t xml:space="preserve">Middle Childhood </w:t>
            </w:r>
          </w:p>
          <w:p w14:paraId="0C7198E5" w14:textId="77777777" w:rsidR="00CB510D" w:rsidRDefault="00CB510D" w:rsidP="00AF4F74">
            <w:pPr>
              <w:pStyle w:val="ListParagraph"/>
              <w:numPr>
                <w:ilvl w:val="0"/>
                <w:numId w:val="33"/>
              </w:numPr>
            </w:pPr>
            <w:r>
              <w:t>Foundations of Reading</w:t>
            </w:r>
          </w:p>
          <w:p w14:paraId="388ED145" w14:textId="76EA0FEB" w:rsidR="00472910" w:rsidRPr="00CB510D" w:rsidRDefault="00703A38" w:rsidP="00AF4F74">
            <w:pPr>
              <w:pStyle w:val="ListParagraph"/>
              <w:numPr>
                <w:ilvl w:val="0"/>
                <w:numId w:val="33"/>
              </w:numPr>
            </w:pPr>
            <w:r w:rsidRPr="00703A38">
              <w:t xml:space="preserve">Middle </w:t>
            </w:r>
            <w:r w:rsidR="00413582">
              <w:t>Grades</w:t>
            </w:r>
            <w:r w:rsidRPr="00703A38">
              <w:t xml:space="preserve"> Social Studies</w:t>
            </w:r>
            <w:bookmarkEnd w:id="33"/>
            <w:r w:rsidRPr="00703A38">
              <w:t xml:space="preserve"> </w:t>
            </w:r>
          </w:p>
        </w:tc>
      </w:tr>
      <w:tr w:rsidR="00472910" w14:paraId="20525E62" w14:textId="77777777" w:rsidTr="008E54CE">
        <w:trPr>
          <w:trHeight w:val="917"/>
        </w:trPr>
        <w:tc>
          <w:tcPr>
            <w:tcW w:w="3145" w:type="dxa"/>
          </w:tcPr>
          <w:p w14:paraId="3063D580" w14:textId="4D78C889" w:rsidR="00472910" w:rsidRDefault="00472910" w:rsidP="00437430">
            <w:bookmarkStart w:id="34" w:name="_Toc9593565"/>
            <w:r>
              <w:t>Intervention Specialist</w:t>
            </w:r>
            <w:r w:rsidR="00413582">
              <w:t>, Mild/Moderate Needs (</w:t>
            </w:r>
            <w:r w:rsidR="00FC28E4">
              <w:t>p</w:t>
            </w:r>
            <w:r w:rsidR="00413582">
              <w:t>K</w:t>
            </w:r>
            <w:r w:rsidR="00FC28E4">
              <w:t>-5 for SEED, 4-9 for MCSED</w:t>
            </w:r>
            <w:r w:rsidR="00413582">
              <w:t>)</w:t>
            </w:r>
            <w:r w:rsidR="0046226D">
              <w:t xml:space="preserve"> </w:t>
            </w:r>
            <w:bookmarkEnd w:id="34"/>
          </w:p>
          <w:p w14:paraId="2B5BFCC2" w14:textId="0ADF3794" w:rsidR="00CB510D" w:rsidRDefault="00CB510D" w:rsidP="00437430"/>
        </w:tc>
        <w:tc>
          <w:tcPr>
            <w:tcW w:w="6210" w:type="dxa"/>
          </w:tcPr>
          <w:p w14:paraId="02FC582D" w14:textId="25E8B439" w:rsidR="00413582" w:rsidRPr="00437430" w:rsidRDefault="00FC28E4" w:rsidP="00AF4F74">
            <w:pPr>
              <w:pStyle w:val="ListParagraph"/>
              <w:numPr>
                <w:ilvl w:val="0"/>
                <w:numId w:val="31"/>
              </w:numPr>
              <w:rPr>
                <w:u w:val="single"/>
              </w:rPr>
            </w:pPr>
            <w:r>
              <w:t>edTPA</w:t>
            </w:r>
            <w:r w:rsidRPr="00413582">
              <w:t xml:space="preserve"> </w:t>
            </w:r>
            <w:r>
              <w:t xml:space="preserve">in one of your content areas or </w:t>
            </w:r>
            <w:r w:rsidR="00413582" w:rsidRPr="00413582">
              <w:t xml:space="preserve">Assessment of Professional Knowledge: Multi-Age </w:t>
            </w:r>
          </w:p>
          <w:p w14:paraId="6718480B" w14:textId="77777777" w:rsidR="00472910" w:rsidRPr="00437430" w:rsidRDefault="00413582" w:rsidP="00AF4F74">
            <w:pPr>
              <w:pStyle w:val="ListParagraph"/>
              <w:numPr>
                <w:ilvl w:val="0"/>
                <w:numId w:val="31"/>
              </w:numPr>
              <w:rPr>
                <w:u w:val="single"/>
              </w:rPr>
            </w:pPr>
            <w:r w:rsidRPr="00413582">
              <w:t>Special Education</w:t>
            </w:r>
          </w:p>
          <w:p w14:paraId="25CF6495" w14:textId="2990C9DB" w:rsidR="00A52C0A" w:rsidRPr="00437430" w:rsidRDefault="00A52C0A" w:rsidP="00AF4F74">
            <w:pPr>
              <w:pStyle w:val="ListParagraph"/>
              <w:numPr>
                <w:ilvl w:val="0"/>
                <w:numId w:val="31"/>
              </w:numPr>
              <w:rPr>
                <w:u w:val="single"/>
              </w:rPr>
            </w:pPr>
            <w:r>
              <w:t>Foundations of Reading</w:t>
            </w:r>
          </w:p>
        </w:tc>
      </w:tr>
      <w:tr w:rsidR="00472910" w14:paraId="6E818F22" w14:textId="77777777" w:rsidTr="008E54CE">
        <w:tc>
          <w:tcPr>
            <w:tcW w:w="3145" w:type="dxa"/>
          </w:tcPr>
          <w:p w14:paraId="731B0944" w14:textId="06080F29" w:rsidR="00472910" w:rsidRDefault="00472910" w:rsidP="00437430">
            <w:bookmarkStart w:id="35" w:name="_Toc9593567"/>
            <w:r>
              <w:t xml:space="preserve">AYA </w:t>
            </w:r>
            <w:r w:rsidR="00147B1A">
              <w:t>Biology</w:t>
            </w:r>
            <w:bookmarkEnd w:id="35"/>
          </w:p>
        </w:tc>
        <w:tc>
          <w:tcPr>
            <w:tcW w:w="6210" w:type="dxa"/>
          </w:tcPr>
          <w:p w14:paraId="6A3FB9C1" w14:textId="1B58C16D" w:rsidR="00437430" w:rsidRDefault="00FC28E4" w:rsidP="00AF4F74">
            <w:pPr>
              <w:pStyle w:val="ListParagraph"/>
              <w:numPr>
                <w:ilvl w:val="0"/>
                <w:numId w:val="32"/>
              </w:numPr>
            </w:pPr>
            <w:bookmarkStart w:id="36" w:name="_Toc9593568"/>
            <w:r>
              <w:t>edTPA</w:t>
            </w:r>
            <w:r w:rsidRPr="00413582">
              <w:t xml:space="preserve"> </w:t>
            </w:r>
            <w:r>
              <w:t xml:space="preserve">in your content area or </w:t>
            </w:r>
            <w:r w:rsidR="00437430" w:rsidRPr="00413582">
              <w:t xml:space="preserve">Assessment of Professional Knowledge: </w:t>
            </w:r>
            <w:r w:rsidR="00437430">
              <w:t>Adolescent to Young Adult</w:t>
            </w:r>
            <w:r w:rsidR="00437430" w:rsidRPr="00413582">
              <w:t xml:space="preserve"> </w:t>
            </w:r>
          </w:p>
          <w:p w14:paraId="6F3F67E4" w14:textId="36B4BD69" w:rsidR="00472910" w:rsidRPr="00437430" w:rsidRDefault="00386429" w:rsidP="00AF4F74">
            <w:pPr>
              <w:pStyle w:val="ListParagraph"/>
              <w:numPr>
                <w:ilvl w:val="0"/>
                <w:numId w:val="32"/>
              </w:numPr>
            </w:pPr>
            <w:r>
              <w:t>Biology</w:t>
            </w:r>
            <w:bookmarkEnd w:id="36"/>
            <w:r w:rsidR="00437430">
              <w:t xml:space="preserve"> Content Exam</w:t>
            </w:r>
          </w:p>
        </w:tc>
      </w:tr>
      <w:tr w:rsidR="00472910" w14:paraId="10453740" w14:textId="77777777" w:rsidTr="008E54CE">
        <w:tc>
          <w:tcPr>
            <w:tcW w:w="3145" w:type="dxa"/>
          </w:tcPr>
          <w:p w14:paraId="7B5D0E8C" w14:textId="60FAC3F0" w:rsidR="00472910" w:rsidRDefault="00472910" w:rsidP="00437430">
            <w:bookmarkStart w:id="37" w:name="_Toc9593569"/>
            <w:r>
              <w:t>AYA Biology/Chemistry</w:t>
            </w:r>
            <w:bookmarkEnd w:id="37"/>
          </w:p>
        </w:tc>
        <w:tc>
          <w:tcPr>
            <w:tcW w:w="6210" w:type="dxa"/>
          </w:tcPr>
          <w:p w14:paraId="7864A49E" w14:textId="0253125D" w:rsidR="00437430" w:rsidRDefault="00FC28E4" w:rsidP="00AF4F74">
            <w:pPr>
              <w:pStyle w:val="ListParagraph"/>
              <w:numPr>
                <w:ilvl w:val="0"/>
                <w:numId w:val="32"/>
              </w:numPr>
            </w:pPr>
            <w:r>
              <w:t>edTPA</w:t>
            </w:r>
            <w:r w:rsidRPr="00413582">
              <w:t xml:space="preserve"> </w:t>
            </w:r>
            <w:r>
              <w:t xml:space="preserve">in your content area or </w:t>
            </w:r>
            <w:r w:rsidR="00437430" w:rsidRPr="00413582">
              <w:t xml:space="preserve">Assessment of Professional Knowledge: </w:t>
            </w:r>
            <w:r w:rsidR="00437430">
              <w:t>Adolescent to Young Adult</w:t>
            </w:r>
            <w:r w:rsidR="00437430" w:rsidRPr="00413582">
              <w:t xml:space="preserve"> </w:t>
            </w:r>
          </w:p>
          <w:p w14:paraId="4D6C042F" w14:textId="77777777" w:rsidR="00472910" w:rsidRDefault="00437430" w:rsidP="00AF4F74">
            <w:pPr>
              <w:pStyle w:val="ListParagraph"/>
              <w:numPr>
                <w:ilvl w:val="0"/>
                <w:numId w:val="32"/>
              </w:numPr>
            </w:pPr>
            <w:r>
              <w:t>Biology Content Exam</w:t>
            </w:r>
          </w:p>
          <w:p w14:paraId="035FE0F1" w14:textId="01894E40" w:rsidR="00437430" w:rsidRPr="00693C94" w:rsidRDefault="00437430" w:rsidP="00AF4F74">
            <w:pPr>
              <w:pStyle w:val="ListParagraph"/>
              <w:numPr>
                <w:ilvl w:val="0"/>
                <w:numId w:val="32"/>
              </w:numPr>
            </w:pPr>
            <w:r>
              <w:lastRenderedPageBreak/>
              <w:t>Chemistry Content Exam</w:t>
            </w:r>
          </w:p>
        </w:tc>
      </w:tr>
      <w:tr w:rsidR="00386429" w14:paraId="0457A992" w14:textId="77777777" w:rsidTr="008E54CE">
        <w:tc>
          <w:tcPr>
            <w:tcW w:w="3145" w:type="dxa"/>
          </w:tcPr>
          <w:p w14:paraId="4A65407B" w14:textId="4E80EED6" w:rsidR="00386429" w:rsidRDefault="00386429" w:rsidP="00437430">
            <w:bookmarkStart w:id="38" w:name="_Toc9593571"/>
            <w:r>
              <w:lastRenderedPageBreak/>
              <w:t>AYA Physical Sciences: Physics</w:t>
            </w:r>
            <w:bookmarkEnd w:id="38"/>
          </w:p>
        </w:tc>
        <w:tc>
          <w:tcPr>
            <w:tcW w:w="6210" w:type="dxa"/>
          </w:tcPr>
          <w:p w14:paraId="2BA430C5" w14:textId="47F42CBC" w:rsidR="00437430" w:rsidRDefault="00FC28E4" w:rsidP="00AF4F74">
            <w:pPr>
              <w:pStyle w:val="ListParagraph"/>
              <w:numPr>
                <w:ilvl w:val="0"/>
                <w:numId w:val="32"/>
              </w:numPr>
            </w:pPr>
            <w:r>
              <w:t>edTPA</w:t>
            </w:r>
            <w:r w:rsidRPr="00413582">
              <w:t xml:space="preserve"> </w:t>
            </w:r>
            <w:r>
              <w:t xml:space="preserve">in your content area or </w:t>
            </w:r>
            <w:r w:rsidR="00437430" w:rsidRPr="00413582">
              <w:t xml:space="preserve">Assessment of Professional Knowledge: </w:t>
            </w:r>
            <w:r w:rsidR="00437430">
              <w:t>Adolescent to Young Adult</w:t>
            </w:r>
            <w:r w:rsidR="00437430" w:rsidRPr="00413582">
              <w:t xml:space="preserve"> </w:t>
            </w:r>
          </w:p>
          <w:p w14:paraId="29678B4C" w14:textId="62128494" w:rsidR="00386429" w:rsidRPr="00437430" w:rsidRDefault="00437430" w:rsidP="00AF4F74">
            <w:pPr>
              <w:pStyle w:val="ListParagraph"/>
              <w:numPr>
                <w:ilvl w:val="0"/>
                <w:numId w:val="32"/>
              </w:numPr>
            </w:pPr>
            <w:r>
              <w:t>Physics Content Exam</w:t>
            </w:r>
          </w:p>
        </w:tc>
      </w:tr>
      <w:tr w:rsidR="008E54CE" w:rsidRPr="00437430" w14:paraId="4289DF15" w14:textId="77777777" w:rsidTr="00E85332">
        <w:trPr>
          <w:trHeight w:val="800"/>
        </w:trPr>
        <w:tc>
          <w:tcPr>
            <w:tcW w:w="3145" w:type="dxa"/>
          </w:tcPr>
          <w:p w14:paraId="0F260F91" w14:textId="77777777" w:rsidR="008E54CE" w:rsidRPr="00437430" w:rsidRDefault="008E54CE" w:rsidP="00E85332">
            <w:pPr>
              <w:pStyle w:val="Heading2"/>
              <w:rPr>
                <w:sz w:val="28"/>
                <w:szCs w:val="28"/>
              </w:rPr>
            </w:pPr>
            <w:bookmarkStart w:id="39" w:name="_Toc102552921"/>
            <w:r w:rsidRPr="00437430">
              <w:rPr>
                <w:sz w:val="28"/>
                <w:szCs w:val="28"/>
              </w:rPr>
              <w:t>Teaching License</w:t>
            </w:r>
            <w:bookmarkEnd w:id="39"/>
          </w:p>
        </w:tc>
        <w:tc>
          <w:tcPr>
            <w:tcW w:w="6210" w:type="dxa"/>
          </w:tcPr>
          <w:p w14:paraId="422FE5A6" w14:textId="77777777" w:rsidR="008E54CE" w:rsidRPr="00437430" w:rsidRDefault="008E54CE" w:rsidP="00E85332">
            <w:pPr>
              <w:pStyle w:val="Heading2"/>
              <w:rPr>
                <w:sz w:val="28"/>
                <w:szCs w:val="28"/>
              </w:rPr>
            </w:pPr>
            <w:bookmarkStart w:id="40" w:name="_Toc102552922"/>
            <w:r w:rsidRPr="00437430">
              <w:rPr>
                <w:sz w:val="28"/>
                <w:szCs w:val="28"/>
              </w:rPr>
              <w:t>Required O</w:t>
            </w:r>
            <w:r>
              <w:rPr>
                <w:sz w:val="28"/>
                <w:szCs w:val="28"/>
              </w:rPr>
              <w:t xml:space="preserve">hio </w:t>
            </w:r>
            <w:r w:rsidRPr="00437430">
              <w:rPr>
                <w:sz w:val="28"/>
                <w:szCs w:val="28"/>
              </w:rPr>
              <w:t>A</w:t>
            </w:r>
            <w:r>
              <w:rPr>
                <w:sz w:val="28"/>
                <w:szCs w:val="28"/>
              </w:rPr>
              <w:t xml:space="preserve">ssessment for </w:t>
            </w:r>
            <w:r w:rsidRPr="00437430">
              <w:rPr>
                <w:sz w:val="28"/>
                <w:szCs w:val="28"/>
              </w:rPr>
              <w:t>E</w:t>
            </w:r>
            <w:r>
              <w:rPr>
                <w:sz w:val="28"/>
                <w:szCs w:val="28"/>
              </w:rPr>
              <w:t>ducators</w:t>
            </w:r>
            <w:r w:rsidRPr="00437430">
              <w:rPr>
                <w:sz w:val="28"/>
                <w:szCs w:val="28"/>
              </w:rPr>
              <w:t xml:space="preserve"> Tests</w:t>
            </w:r>
            <w:bookmarkEnd w:id="40"/>
          </w:p>
        </w:tc>
      </w:tr>
      <w:tr w:rsidR="00472910" w14:paraId="6EC7CEBF" w14:textId="77777777" w:rsidTr="008E54CE">
        <w:tc>
          <w:tcPr>
            <w:tcW w:w="3145" w:type="dxa"/>
          </w:tcPr>
          <w:p w14:paraId="3210FA0A" w14:textId="013946A1" w:rsidR="00472910" w:rsidRDefault="00472910" w:rsidP="00437430">
            <w:bookmarkStart w:id="41" w:name="_Toc9593573"/>
            <w:r>
              <w:t>AYA Integrated Language Arts</w:t>
            </w:r>
            <w:bookmarkEnd w:id="41"/>
          </w:p>
        </w:tc>
        <w:tc>
          <w:tcPr>
            <w:tcW w:w="6210" w:type="dxa"/>
          </w:tcPr>
          <w:p w14:paraId="792A8771" w14:textId="7D6515EA" w:rsidR="00437430" w:rsidRDefault="00FC28E4" w:rsidP="00AF4F74">
            <w:pPr>
              <w:pStyle w:val="ListParagraph"/>
              <w:numPr>
                <w:ilvl w:val="0"/>
                <w:numId w:val="32"/>
              </w:numPr>
            </w:pPr>
            <w:bookmarkStart w:id="42" w:name="_Toc9593574"/>
            <w:r>
              <w:t>edTPA</w:t>
            </w:r>
            <w:r w:rsidRPr="00413582">
              <w:t xml:space="preserve"> </w:t>
            </w:r>
            <w:r>
              <w:t xml:space="preserve">in your content area or </w:t>
            </w:r>
            <w:r w:rsidR="00437430" w:rsidRPr="00413582">
              <w:t xml:space="preserve">Assessment of Professional Knowledge: </w:t>
            </w:r>
            <w:r w:rsidR="00437430">
              <w:t>Adolescent to Young Adult</w:t>
            </w:r>
            <w:r w:rsidR="00437430" w:rsidRPr="00413582">
              <w:t xml:space="preserve"> </w:t>
            </w:r>
          </w:p>
          <w:p w14:paraId="50552DB8" w14:textId="2750F5BC" w:rsidR="00472910" w:rsidRPr="00437430" w:rsidRDefault="00437430" w:rsidP="00AF4F74">
            <w:pPr>
              <w:pStyle w:val="ListParagraph"/>
              <w:numPr>
                <w:ilvl w:val="0"/>
                <w:numId w:val="32"/>
              </w:numPr>
            </w:pPr>
            <w:r w:rsidRPr="00693C94">
              <w:t xml:space="preserve">English </w:t>
            </w:r>
            <w:r>
              <w:t>Language Arts Content Exam</w:t>
            </w:r>
            <w:bookmarkEnd w:id="42"/>
          </w:p>
        </w:tc>
      </w:tr>
      <w:tr w:rsidR="00472910" w14:paraId="44D6986D" w14:textId="77777777" w:rsidTr="008E54CE">
        <w:tc>
          <w:tcPr>
            <w:tcW w:w="3145" w:type="dxa"/>
          </w:tcPr>
          <w:p w14:paraId="02536C9A" w14:textId="4D22D2A9" w:rsidR="00472910" w:rsidRDefault="00472910" w:rsidP="00437430">
            <w:bookmarkStart w:id="43" w:name="_Toc9593575"/>
            <w:r>
              <w:t>AYA Mathematics</w:t>
            </w:r>
            <w:bookmarkEnd w:id="43"/>
          </w:p>
        </w:tc>
        <w:tc>
          <w:tcPr>
            <w:tcW w:w="6210" w:type="dxa"/>
          </w:tcPr>
          <w:p w14:paraId="3E67B23A" w14:textId="2A06BF40" w:rsidR="00437430" w:rsidRDefault="00FC28E4" w:rsidP="00AF4F74">
            <w:pPr>
              <w:pStyle w:val="ListParagraph"/>
              <w:numPr>
                <w:ilvl w:val="0"/>
                <w:numId w:val="32"/>
              </w:numPr>
            </w:pPr>
            <w:r>
              <w:t>edTPA</w:t>
            </w:r>
            <w:r w:rsidRPr="00413582">
              <w:t xml:space="preserve"> </w:t>
            </w:r>
            <w:r>
              <w:t xml:space="preserve">in your content area or </w:t>
            </w:r>
            <w:r w:rsidR="00437430" w:rsidRPr="00413582">
              <w:t xml:space="preserve">Assessment of Professional Knowledge: </w:t>
            </w:r>
            <w:r w:rsidR="00437430">
              <w:t>Adolescent to Young Adult</w:t>
            </w:r>
            <w:r w:rsidR="00437430" w:rsidRPr="00413582">
              <w:t xml:space="preserve"> </w:t>
            </w:r>
          </w:p>
          <w:p w14:paraId="557A031F" w14:textId="5E611755" w:rsidR="00472910" w:rsidRPr="00437430" w:rsidRDefault="00437430" w:rsidP="00AF4F74">
            <w:pPr>
              <w:pStyle w:val="ListParagraph"/>
              <w:numPr>
                <w:ilvl w:val="0"/>
                <w:numId w:val="32"/>
              </w:numPr>
            </w:pPr>
            <w:r>
              <w:t>Mathematics Content Exam</w:t>
            </w:r>
          </w:p>
        </w:tc>
      </w:tr>
      <w:tr w:rsidR="00472910" w14:paraId="67BF2CE6" w14:textId="77777777" w:rsidTr="008E54CE">
        <w:tc>
          <w:tcPr>
            <w:tcW w:w="3145" w:type="dxa"/>
          </w:tcPr>
          <w:p w14:paraId="77A2681C" w14:textId="01B5E7AA" w:rsidR="00472910" w:rsidRDefault="00472910" w:rsidP="00437430">
            <w:bookmarkStart w:id="44" w:name="_Toc9593577"/>
            <w:r>
              <w:t xml:space="preserve">AYA Integrated </w:t>
            </w:r>
            <w:r w:rsidR="007D4F45">
              <w:t>Social Studies</w:t>
            </w:r>
            <w:bookmarkEnd w:id="44"/>
          </w:p>
        </w:tc>
        <w:tc>
          <w:tcPr>
            <w:tcW w:w="6210" w:type="dxa"/>
          </w:tcPr>
          <w:p w14:paraId="5F3A9A7C" w14:textId="5FE3BCDC" w:rsidR="00CB510D" w:rsidRDefault="00FC28E4" w:rsidP="00AF4F74">
            <w:pPr>
              <w:pStyle w:val="ListParagraph"/>
              <w:numPr>
                <w:ilvl w:val="0"/>
                <w:numId w:val="32"/>
              </w:numPr>
            </w:pPr>
            <w:bookmarkStart w:id="45" w:name="_Toc9593578"/>
            <w:r>
              <w:t>edTPA</w:t>
            </w:r>
            <w:r w:rsidRPr="00413582">
              <w:t xml:space="preserve"> </w:t>
            </w:r>
            <w:r>
              <w:t xml:space="preserve">in your content area or </w:t>
            </w:r>
            <w:r w:rsidR="00CB510D" w:rsidRPr="00413582">
              <w:t xml:space="preserve">Assessment of Professional Knowledge: </w:t>
            </w:r>
            <w:r w:rsidR="00CB510D">
              <w:t>Adolescent to Young Adult</w:t>
            </w:r>
            <w:r w:rsidR="00CB510D" w:rsidRPr="00413582">
              <w:t xml:space="preserve"> </w:t>
            </w:r>
          </w:p>
          <w:p w14:paraId="2C80E432" w14:textId="056C75C3" w:rsidR="00472910" w:rsidRPr="00CB510D" w:rsidRDefault="00386429" w:rsidP="00AF4F74">
            <w:pPr>
              <w:pStyle w:val="ListParagraph"/>
              <w:numPr>
                <w:ilvl w:val="0"/>
                <w:numId w:val="32"/>
              </w:numPr>
            </w:pPr>
            <w:r>
              <w:t xml:space="preserve">Integrated </w:t>
            </w:r>
            <w:r w:rsidR="004307D0" w:rsidRPr="00693C94">
              <w:t>Social Studies</w:t>
            </w:r>
            <w:bookmarkEnd w:id="45"/>
            <w:r w:rsidR="00CB510D">
              <w:t xml:space="preserve"> Content Exam</w:t>
            </w:r>
          </w:p>
        </w:tc>
      </w:tr>
    </w:tbl>
    <w:p w14:paraId="49FD4A40" w14:textId="77777777" w:rsidR="00147B1A" w:rsidRDefault="00147B1A">
      <w:pPr>
        <w:rPr>
          <w:rFonts w:ascii="Times New Roman" w:hAnsi="Times New Roman"/>
          <w:b/>
          <w:color w:val="000000"/>
        </w:rPr>
      </w:pPr>
      <w:r>
        <w:br w:type="page"/>
      </w:r>
    </w:p>
    <w:p w14:paraId="7372F98C" w14:textId="7E48CD6A" w:rsidR="00480CAE" w:rsidRDefault="00480CAE" w:rsidP="00166496">
      <w:pPr>
        <w:pStyle w:val="Heading1"/>
      </w:pPr>
      <w:bookmarkStart w:id="46" w:name="_Toc102552923"/>
      <w:r>
        <w:lastRenderedPageBreak/>
        <w:t>FIELD AND CLINICAL EXPEREINCES</w:t>
      </w:r>
      <w:bookmarkEnd w:id="46"/>
    </w:p>
    <w:p w14:paraId="1C1E23F3" w14:textId="77777777" w:rsidR="00167538" w:rsidRDefault="00480CAE" w:rsidP="00480CAE">
      <w:r>
        <w:tab/>
        <w:t xml:space="preserve">One of the most important components of the teacher education program is field and clinical experience. These experiences give the teacher candidate an opportunity to learn by working with students at the appropriate grade and subject levels. </w:t>
      </w:r>
      <w:r w:rsidR="00167538">
        <w:t xml:space="preserve">Field experiences are integrated into courses required for the teaching license and begin as early as the first year. The clinical internship takes place during the final year and includes a full semester of </w:t>
      </w:r>
      <w:proofErr w:type="gramStart"/>
      <w:r w:rsidR="00167538">
        <w:t>full time</w:t>
      </w:r>
      <w:proofErr w:type="gramEnd"/>
      <w:r w:rsidR="00167538">
        <w:t xml:space="preserve"> teaching following a semester of clinical practice associated with methods courses.</w:t>
      </w:r>
    </w:p>
    <w:p w14:paraId="487BC34B" w14:textId="59DB11D4" w:rsidR="00E85332" w:rsidRPr="000A1391" w:rsidRDefault="00E85332" w:rsidP="000A1391">
      <w:pPr>
        <w:pStyle w:val="Heading2"/>
        <w:shd w:val="clear" w:color="auto" w:fill="FFFFFF" w:themeFill="background1"/>
        <w:rPr>
          <w:color w:val="4F81BD" w:themeColor="accent1"/>
        </w:rPr>
      </w:pPr>
      <w:bookmarkStart w:id="47" w:name="_Toc102552924"/>
      <w:r w:rsidRPr="000A1391">
        <w:rPr>
          <w:color w:val="4F81BD" w:themeColor="accent1"/>
        </w:rPr>
        <w:t>Field Experiences and Associated Courses</w:t>
      </w:r>
      <w:r w:rsidR="000A1391" w:rsidRPr="000A1391">
        <w:rPr>
          <w:color w:val="4F81BD" w:themeColor="accent1"/>
        </w:rPr>
        <w:t>-</w:t>
      </w:r>
      <w:r w:rsidRPr="000A1391">
        <w:rPr>
          <w:color w:val="4F81BD" w:themeColor="accent1"/>
        </w:rPr>
        <w:t>2019-2020</w:t>
      </w:r>
      <w:bookmarkEnd w:id="47"/>
    </w:p>
    <w:tbl>
      <w:tblPr>
        <w:tblpPr w:leftFromText="180" w:rightFromText="180" w:vertAnchor="text" w:horzAnchor="margin" w:tblpXSpec="center"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4608"/>
        <w:gridCol w:w="2592"/>
        <w:gridCol w:w="949"/>
      </w:tblGrid>
      <w:tr w:rsidR="00FC28E4" w:rsidRPr="00FC28E4" w14:paraId="22D2DFDA" w14:textId="77777777" w:rsidTr="008A4E31">
        <w:tc>
          <w:tcPr>
            <w:tcW w:w="1548" w:type="dxa"/>
          </w:tcPr>
          <w:p w14:paraId="2C138345" w14:textId="77777777" w:rsidR="00FC28E4" w:rsidRPr="00FC28E4" w:rsidRDefault="00FC28E4" w:rsidP="00FC28E4">
            <w:pPr>
              <w:spacing w:after="0" w:line="240" w:lineRule="auto"/>
              <w:jc w:val="center"/>
              <w:rPr>
                <w:b/>
                <w:sz w:val="20"/>
                <w:szCs w:val="20"/>
              </w:rPr>
            </w:pPr>
            <w:r w:rsidRPr="00FC28E4">
              <w:rPr>
                <w:b/>
                <w:sz w:val="20"/>
                <w:szCs w:val="20"/>
              </w:rPr>
              <w:t>Experience</w:t>
            </w:r>
          </w:p>
        </w:tc>
        <w:tc>
          <w:tcPr>
            <w:tcW w:w="4608" w:type="dxa"/>
          </w:tcPr>
          <w:p w14:paraId="039FBADF" w14:textId="77777777" w:rsidR="00FC28E4" w:rsidRPr="00FC28E4" w:rsidRDefault="00FC28E4" w:rsidP="00FC28E4">
            <w:pPr>
              <w:spacing w:after="0" w:line="240" w:lineRule="auto"/>
              <w:jc w:val="center"/>
              <w:rPr>
                <w:b/>
                <w:sz w:val="20"/>
                <w:szCs w:val="20"/>
              </w:rPr>
            </w:pPr>
            <w:r w:rsidRPr="00FC28E4">
              <w:rPr>
                <w:b/>
                <w:sz w:val="20"/>
                <w:szCs w:val="20"/>
              </w:rPr>
              <w:t>Associated Course</w:t>
            </w:r>
          </w:p>
        </w:tc>
        <w:tc>
          <w:tcPr>
            <w:tcW w:w="2592" w:type="dxa"/>
          </w:tcPr>
          <w:p w14:paraId="21D0B775" w14:textId="77777777" w:rsidR="00FC28E4" w:rsidRPr="00FC28E4" w:rsidRDefault="00FC28E4" w:rsidP="00FC28E4">
            <w:pPr>
              <w:spacing w:after="0" w:line="240" w:lineRule="auto"/>
              <w:jc w:val="center"/>
              <w:rPr>
                <w:b/>
                <w:sz w:val="20"/>
                <w:szCs w:val="20"/>
              </w:rPr>
            </w:pPr>
            <w:r w:rsidRPr="00FC28E4">
              <w:rPr>
                <w:b/>
                <w:sz w:val="20"/>
                <w:szCs w:val="20"/>
              </w:rPr>
              <w:t>Program</w:t>
            </w:r>
          </w:p>
        </w:tc>
        <w:tc>
          <w:tcPr>
            <w:tcW w:w="949" w:type="dxa"/>
          </w:tcPr>
          <w:p w14:paraId="5F1AD10E" w14:textId="77777777" w:rsidR="00FC28E4" w:rsidRPr="00FC28E4" w:rsidRDefault="00FC28E4" w:rsidP="00FC28E4">
            <w:pPr>
              <w:spacing w:after="0" w:line="240" w:lineRule="auto"/>
              <w:jc w:val="center"/>
              <w:rPr>
                <w:b/>
                <w:sz w:val="20"/>
                <w:szCs w:val="20"/>
              </w:rPr>
            </w:pPr>
            <w:r w:rsidRPr="00FC28E4">
              <w:rPr>
                <w:b/>
                <w:sz w:val="20"/>
                <w:szCs w:val="20"/>
              </w:rPr>
              <w:t>Hours</w:t>
            </w:r>
          </w:p>
        </w:tc>
      </w:tr>
      <w:tr w:rsidR="00FC28E4" w:rsidRPr="00FC28E4" w14:paraId="1F6D75FB" w14:textId="77777777" w:rsidTr="008A4E31">
        <w:tc>
          <w:tcPr>
            <w:tcW w:w="1548" w:type="dxa"/>
            <w:vAlign w:val="center"/>
          </w:tcPr>
          <w:p w14:paraId="0EE278E7" w14:textId="77777777" w:rsidR="00FC28E4" w:rsidRPr="00FC28E4" w:rsidRDefault="00FC28E4" w:rsidP="00FC28E4">
            <w:pPr>
              <w:spacing w:after="0" w:line="240" w:lineRule="auto"/>
              <w:jc w:val="center"/>
              <w:rPr>
                <w:sz w:val="20"/>
                <w:szCs w:val="20"/>
              </w:rPr>
            </w:pPr>
            <w:r w:rsidRPr="00FC28E4">
              <w:rPr>
                <w:sz w:val="20"/>
                <w:szCs w:val="20"/>
              </w:rPr>
              <w:t>Education 151</w:t>
            </w:r>
          </w:p>
        </w:tc>
        <w:tc>
          <w:tcPr>
            <w:tcW w:w="4608" w:type="dxa"/>
            <w:vAlign w:val="center"/>
          </w:tcPr>
          <w:p w14:paraId="2144ED11" w14:textId="77777777" w:rsidR="00FC28E4" w:rsidRPr="00FC28E4" w:rsidRDefault="00FC28E4" w:rsidP="00FC28E4">
            <w:pPr>
              <w:spacing w:after="0" w:line="240" w:lineRule="auto"/>
              <w:jc w:val="center"/>
              <w:rPr>
                <w:sz w:val="20"/>
                <w:szCs w:val="20"/>
              </w:rPr>
            </w:pPr>
            <w:r w:rsidRPr="00FC28E4">
              <w:rPr>
                <w:sz w:val="20"/>
                <w:szCs w:val="20"/>
              </w:rPr>
              <w:t>Education 120</w:t>
            </w:r>
          </w:p>
          <w:p w14:paraId="6C477306" w14:textId="77777777" w:rsidR="00FC28E4" w:rsidRPr="00FC28E4" w:rsidRDefault="00FC28E4" w:rsidP="00FC28E4">
            <w:pPr>
              <w:spacing w:after="0" w:line="240" w:lineRule="auto"/>
              <w:jc w:val="center"/>
              <w:rPr>
                <w:sz w:val="20"/>
                <w:szCs w:val="20"/>
              </w:rPr>
            </w:pPr>
            <w:r w:rsidRPr="00FC28E4">
              <w:rPr>
                <w:sz w:val="20"/>
                <w:szCs w:val="20"/>
              </w:rPr>
              <w:t>Principles of Education</w:t>
            </w:r>
          </w:p>
        </w:tc>
        <w:tc>
          <w:tcPr>
            <w:tcW w:w="2592" w:type="dxa"/>
            <w:vAlign w:val="center"/>
          </w:tcPr>
          <w:p w14:paraId="0C14A2D2" w14:textId="77777777" w:rsidR="00FC28E4" w:rsidRPr="00FC28E4" w:rsidRDefault="00FC28E4" w:rsidP="00FC28E4">
            <w:pPr>
              <w:spacing w:after="0" w:line="240" w:lineRule="auto"/>
              <w:jc w:val="center"/>
              <w:rPr>
                <w:sz w:val="20"/>
                <w:szCs w:val="20"/>
              </w:rPr>
            </w:pPr>
            <w:r w:rsidRPr="00FC28E4">
              <w:rPr>
                <w:sz w:val="20"/>
                <w:szCs w:val="20"/>
              </w:rPr>
              <w:t>Adolescent/Young Adult</w:t>
            </w:r>
          </w:p>
        </w:tc>
        <w:tc>
          <w:tcPr>
            <w:tcW w:w="949" w:type="dxa"/>
            <w:vAlign w:val="center"/>
          </w:tcPr>
          <w:p w14:paraId="0EB70CA9" w14:textId="77777777" w:rsidR="00FC28E4" w:rsidRPr="00FC28E4" w:rsidRDefault="00FC28E4" w:rsidP="00FC28E4">
            <w:pPr>
              <w:spacing w:after="0" w:line="240" w:lineRule="auto"/>
              <w:jc w:val="center"/>
              <w:rPr>
                <w:sz w:val="20"/>
                <w:szCs w:val="20"/>
              </w:rPr>
            </w:pPr>
            <w:r w:rsidRPr="00FC28E4">
              <w:rPr>
                <w:sz w:val="20"/>
                <w:szCs w:val="20"/>
              </w:rPr>
              <w:t>45</w:t>
            </w:r>
          </w:p>
        </w:tc>
      </w:tr>
      <w:tr w:rsidR="00FC28E4" w:rsidRPr="00FC28E4" w14:paraId="495D4769" w14:textId="77777777" w:rsidTr="008A4E31">
        <w:tc>
          <w:tcPr>
            <w:tcW w:w="1548" w:type="dxa"/>
            <w:vAlign w:val="center"/>
          </w:tcPr>
          <w:p w14:paraId="4553D5B5" w14:textId="77777777" w:rsidR="00FC28E4" w:rsidRPr="00FC28E4" w:rsidRDefault="00FC28E4" w:rsidP="00FC28E4">
            <w:pPr>
              <w:spacing w:after="0" w:line="240" w:lineRule="auto"/>
              <w:jc w:val="center"/>
              <w:rPr>
                <w:sz w:val="20"/>
                <w:szCs w:val="20"/>
              </w:rPr>
            </w:pPr>
            <w:r w:rsidRPr="00FC28E4">
              <w:rPr>
                <w:sz w:val="20"/>
                <w:szCs w:val="20"/>
              </w:rPr>
              <w:t>Education 171</w:t>
            </w:r>
          </w:p>
        </w:tc>
        <w:tc>
          <w:tcPr>
            <w:tcW w:w="4608" w:type="dxa"/>
            <w:vAlign w:val="center"/>
          </w:tcPr>
          <w:p w14:paraId="3C3A4B15" w14:textId="77777777" w:rsidR="00FC28E4" w:rsidRPr="00FC28E4" w:rsidRDefault="00FC28E4" w:rsidP="00FC28E4">
            <w:pPr>
              <w:spacing w:after="0" w:line="240" w:lineRule="auto"/>
              <w:jc w:val="center"/>
              <w:rPr>
                <w:sz w:val="20"/>
                <w:szCs w:val="20"/>
              </w:rPr>
            </w:pPr>
            <w:r w:rsidRPr="00FC28E4">
              <w:rPr>
                <w:sz w:val="20"/>
                <w:szCs w:val="20"/>
              </w:rPr>
              <w:t>Education 120</w:t>
            </w:r>
          </w:p>
          <w:p w14:paraId="235F45AA" w14:textId="77777777" w:rsidR="00FC28E4" w:rsidRPr="00FC28E4" w:rsidRDefault="00FC28E4" w:rsidP="00FC28E4">
            <w:pPr>
              <w:spacing w:after="0" w:line="240" w:lineRule="auto"/>
              <w:jc w:val="center"/>
              <w:rPr>
                <w:sz w:val="20"/>
                <w:szCs w:val="20"/>
              </w:rPr>
            </w:pPr>
            <w:r w:rsidRPr="00FC28E4">
              <w:rPr>
                <w:sz w:val="20"/>
                <w:szCs w:val="20"/>
              </w:rPr>
              <w:t>Principles of Education</w:t>
            </w:r>
          </w:p>
        </w:tc>
        <w:tc>
          <w:tcPr>
            <w:tcW w:w="2592" w:type="dxa"/>
            <w:vAlign w:val="center"/>
          </w:tcPr>
          <w:p w14:paraId="190046DA" w14:textId="77777777" w:rsidR="00FC28E4" w:rsidRPr="00FC28E4" w:rsidRDefault="00FC28E4" w:rsidP="00FC28E4">
            <w:pPr>
              <w:spacing w:after="0" w:line="240" w:lineRule="auto"/>
              <w:jc w:val="center"/>
              <w:rPr>
                <w:sz w:val="20"/>
                <w:szCs w:val="20"/>
              </w:rPr>
            </w:pPr>
            <w:r w:rsidRPr="00FC28E4">
              <w:rPr>
                <w:sz w:val="20"/>
                <w:szCs w:val="20"/>
              </w:rPr>
              <w:t xml:space="preserve"> SEED</w:t>
            </w:r>
          </w:p>
        </w:tc>
        <w:tc>
          <w:tcPr>
            <w:tcW w:w="949" w:type="dxa"/>
            <w:vAlign w:val="center"/>
          </w:tcPr>
          <w:p w14:paraId="3AAAE699" w14:textId="77777777" w:rsidR="00FC28E4" w:rsidRPr="00FC28E4" w:rsidRDefault="00FC28E4" w:rsidP="00FC28E4">
            <w:pPr>
              <w:spacing w:after="0" w:line="240" w:lineRule="auto"/>
              <w:jc w:val="center"/>
              <w:rPr>
                <w:sz w:val="20"/>
                <w:szCs w:val="20"/>
              </w:rPr>
            </w:pPr>
            <w:r w:rsidRPr="00FC28E4">
              <w:rPr>
                <w:sz w:val="20"/>
                <w:szCs w:val="20"/>
              </w:rPr>
              <w:t>45</w:t>
            </w:r>
          </w:p>
        </w:tc>
      </w:tr>
      <w:tr w:rsidR="00FC28E4" w:rsidRPr="00FC28E4" w14:paraId="344BC2E9" w14:textId="77777777" w:rsidTr="008A4E31">
        <w:tc>
          <w:tcPr>
            <w:tcW w:w="1548" w:type="dxa"/>
            <w:vAlign w:val="center"/>
          </w:tcPr>
          <w:p w14:paraId="1A895A18" w14:textId="77777777" w:rsidR="00FC28E4" w:rsidRPr="00FC28E4" w:rsidRDefault="00FC28E4" w:rsidP="00FC28E4">
            <w:pPr>
              <w:spacing w:after="0" w:line="240" w:lineRule="auto"/>
              <w:jc w:val="center"/>
              <w:rPr>
                <w:sz w:val="20"/>
                <w:szCs w:val="20"/>
              </w:rPr>
            </w:pPr>
            <w:r w:rsidRPr="00FC28E4">
              <w:rPr>
                <w:sz w:val="20"/>
                <w:szCs w:val="20"/>
              </w:rPr>
              <w:t>Education 191</w:t>
            </w:r>
          </w:p>
        </w:tc>
        <w:tc>
          <w:tcPr>
            <w:tcW w:w="4608" w:type="dxa"/>
          </w:tcPr>
          <w:p w14:paraId="2252011E" w14:textId="77777777" w:rsidR="00FC28E4" w:rsidRPr="00FC28E4" w:rsidRDefault="00FC28E4" w:rsidP="00FC28E4">
            <w:pPr>
              <w:spacing w:after="0" w:line="240" w:lineRule="auto"/>
              <w:jc w:val="center"/>
              <w:rPr>
                <w:sz w:val="20"/>
                <w:szCs w:val="20"/>
              </w:rPr>
            </w:pPr>
            <w:r w:rsidRPr="00FC28E4">
              <w:rPr>
                <w:sz w:val="20"/>
                <w:szCs w:val="20"/>
              </w:rPr>
              <w:t xml:space="preserve">Education 120 </w:t>
            </w:r>
          </w:p>
          <w:p w14:paraId="3F01B0CB" w14:textId="77777777" w:rsidR="00FC28E4" w:rsidRPr="00FC28E4" w:rsidRDefault="00FC28E4" w:rsidP="00FC28E4">
            <w:pPr>
              <w:spacing w:after="0" w:line="240" w:lineRule="auto"/>
              <w:jc w:val="center"/>
              <w:rPr>
                <w:sz w:val="20"/>
                <w:szCs w:val="20"/>
              </w:rPr>
            </w:pPr>
            <w:r w:rsidRPr="00FC28E4">
              <w:rPr>
                <w:sz w:val="20"/>
                <w:szCs w:val="20"/>
              </w:rPr>
              <w:t>Principles of Education</w:t>
            </w:r>
          </w:p>
        </w:tc>
        <w:tc>
          <w:tcPr>
            <w:tcW w:w="2592" w:type="dxa"/>
            <w:vAlign w:val="center"/>
          </w:tcPr>
          <w:p w14:paraId="3EE82DDE" w14:textId="77777777" w:rsidR="00FC28E4" w:rsidRPr="00FC28E4" w:rsidRDefault="00FC28E4" w:rsidP="00FC28E4">
            <w:pPr>
              <w:spacing w:after="0" w:line="240" w:lineRule="auto"/>
              <w:jc w:val="center"/>
              <w:rPr>
                <w:sz w:val="20"/>
                <w:szCs w:val="20"/>
              </w:rPr>
            </w:pPr>
            <w:r w:rsidRPr="00FC28E4">
              <w:rPr>
                <w:sz w:val="20"/>
                <w:szCs w:val="20"/>
              </w:rPr>
              <w:t>MCSED</w:t>
            </w:r>
          </w:p>
        </w:tc>
        <w:tc>
          <w:tcPr>
            <w:tcW w:w="949" w:type="dxa"/>
            <w:vAlign w:val="center"/>
          </w:tcPr>
          <w:p w14:paraId="6C347A7B" w14:textId="77777777" w:rsidR="00FC28E4" w:rsidRPr="00FC28E4" w:rsidRDefault="00FC28E4" w:rsidP="00FC28E4">
            <w:pPr>
              <w:spacing w:after="0" w:line="240" w:lineRule="auto"/>
              <w:jc w:val="center"/>
              <w:rPr>
                <w:sz w:val="20"/>
                <w:szCs w:val="20"/>
              </w:rPr>
            </w:pPr>
            <w:r w:rsidRPr="00FC28E4">
              <w:rPr>
                <w:sz w:val="20"/>
                <w:szCs w:val="20"/>
              </w:rPr>
              <w:t>45</w:t>
            </w:r>
          </w:p>
        </w:tc>
      </w:tr>
      <w:tr w:rsidR="00FC28E4" w:rsidRPr="00FC28E4" w14:paraId="79DD1865" w14:textId="77777777" w:rsidTr="008A4E31">
        <w:tc>
          <w:tcPr>
            <w:tcW w:w="1548" w:type="dxa"/>
            <w:vAlign w:val="center"/>
          </w:tcPr>
          <w:p w14:paraId="598132CB" w14:textId="77777777" w:rsidR="00FC28E4" w:rsidRPr="00FC28E4" w:rsidRDefault="00FC28E4" w:rsidP="00FC28E4">
            <w:pPr>
              <w:spacing w:after="0" w:line="240" w:lineRule="auto"/>
              <w:jc w:val="center"/>
              <w:rPr>
                <w:sz w:val="20"/>
                <w:szCs w:val="20"/>
              </w:rPr>
            </w:pPr>
            <w:r w:rsidRPr="00FC28E4">
              <w:rPr>
                <w:sz w:val="20"/>
                <w:szCs w:val="20"/>
              </w:rPr>
              <w:t>Education 272</w:t>
            </w:r>
          </w:p>
        </w:tc>
        <w:tc>
          <w:tcPr>
            <w:tcW w:w="4608" w:type="dxa"/>
          </w:tcPr>
          <w:p w14:paraId="4C8680E5" w14:textId="77777777" w:rsidR="00FC28E4" w:rsidRPr="00FC28E4" w:rsidRDefault="00FC28E4" w:rsidP="00FC28E4">
            <w:pPr>
              <w:spacing w:after="0" w:line="240" w:lineRule="auto"/>
              <w:jc w:val="center"/>
              <w:rPr>
                <w:sz w:val="20"/>
                <w:szCs w:val="20"/>
              </w:rPr>
            </w:pPr>
            <w:r w:rsidRPr="00FC28E4">
              <w:rPr>
                <w:sz w:val="20"/>
                <w:szCs w:val="20"/>
              </w:rPr>
              <w:t xml:space="preserve">Education 221 </w:t>
            </w:r>
          </w:p>
          <w:p w14:paraId="5F0BA14A" w14:textId="77777777" w:rsidR="00FC28E4" w:rsidRPr="00FC28E4" w:rsidRDefault="00FC28E4" w:rsidP="00FC28E4">
            <w:pPr>
              <w:spacing w:after="0" w:line="240" w:lineRule="auto"/>
              <w:jc w:val="center"/>
              <w:rPr>
                <w:sz w:val="20"/>
                <w:szCs w:val="20"/>
              </w:rPr>
            </w:pPr>
            <w:r w:rsidRPr="00FC28E4">
              <w:rPr>
                <w:sz w:val="20"/>
                <w:szCs w:val="20"/>
              </w:rPr>
              <w:t>Foundations of Reading</w:t>
            </w:r>
          </w:p>
        </w:tc>
        <w:tc>
          <w:tcPr>
            <w:tcW w:w="2592" w:type="dxa"/>
            <w:vAlign w:val="center"/>
          </w:tcPr>
          <w:p w14:paraId="5C377464" w14:textId="77777777" w:rsidR="00FC28E4" w:rsidRPr="00FC28E4" w:rsidRDefault="00FC28E4" w:rsidP="00FC28E4">
            <w:pPr>
              <w:spacing w:after="0" w:line="240" w:lineRule="auto"/>
              <w:jc w:val="center"/>
              <w:rPr>
                <w:sz w:val="20"/>
                <w:szCs w:val="20"/>
              </w:rPr>
            </w:pPr>
            <w:r w:rsidRPr="00FC28E4">
              <w:rPr>
                <w:sz w:val="20"/>
                <w:szCs w:val="20"/>
              </w:rPr>
              <w:t xml:space="preserve"> SEED</w:t>
            </w:r>
          </w:p>
        </w:tc>
        <w:tc>
          <w:tcPr>
            <w:tcW w:w="949" w:type="dxa"/>
            <w:vAlign w:val="center"/>
          </w:tcPr>
          <w:p w14:paraId="5678F85E" w14:textId="77777777" w:rsidR="00FC28E4" w:rsidRPr="00FC28E4" w:rsidRDefault="00FC28E4" w:rsidP="00FC28E4">
            <w:pPr>
              <w:spacing w:after="0" w:line="240" w:lineRule="auto"/>
              <w:jc w:val="center"/>
              <w:rPr>
                <w:sz w:val="20"/>
                <w:szCs w:val="20"/>
              </w:rPr>
            </w:pPr>
            <w:r w:rsidRPr="00FC28E4">
              <w:rPr>
                <w:sz w:val="20"/>
                <w:szCs w:val="20"/>
              </w:rPr>
              <w:t>10</w:t>
            </w:r>
          </w:p>
        </w:tc>
      </w:tr>
      <w:tr w:rsidR="00FC28E4" w:rsidRPr="00FC28E4" w14:paraId="3CB89926" w14:textId="77777777" w:rsidTr="008A4E31">
        <w:tc>
          <w:tcPr>
            <w:tcW w:w="1548" w:type="dxa"/>
            <w:vAlign w:val="center"/>
          </w:tcPr>
          <w:p w14:paraId="31FDCA43" w14:textId="77777777" w:rsidR="00FC28E4" w:rsidRPr="00FC28E4" w:rsidRDefault="00FC28E4" w:rsidP="00FC28E4">
            <w:pPr>
              <w:spacing w:after="0" w:line="240" w:lineRule="auto"/>
              <w:jc w:val="center"/>
              <w:rPr>
                <w:sz w:val="20"/>
                <w:szCs w:val="20"/>
              </w:rPr>
            </w:pPr>
            <w:r w:rsidRPr="00FC28E4">
              <w:rPr>
                <w:sz w:val="20"/>
                <w:szCs w:val="20"/>
              </w:rPr>
              <w:t>Education 292</w:t>
            </w:r>
          </w:p>
        </w:tc>
        <w:tc>
          <w:tcPr>
            <w:tcW w:w="4608" w:type="dxa"/>
          </w:tcPr>
          <w:p w14:paraId="704531A5" w14:textId="77777777" w:rsidR="00FC28E4" w:rsidRPr="00FC28E4" w:rsidRDefault="00FC28E4" w:rsidP="00FC28E4">
            <w:pPr>
              <w:spacing w:after="0" w:line="240" w:lineRule="auto"/>
              <w:jc w:val="center"/>
              <w:rPr>
                <w:sz w:val="20"/>
                <w:szCs w:val="20"/>
              </w:rPr>
            </w:pPr>
            <w:r w:rsidRPr="00FC28E4">
              <w:rPr>
                <w:sz w:val="20"/>
                <w:szCs w:val="20"/>
              </w:rPr>
              <w:t xml:space="preserve">Education 221 </w:t>
            </w:r>
          </w:p>
          <w:p w14:paraId="298E87D2" w14:textId="77777777" w:rsidR="00FC28E4" w:rsidRPr="00FC28E4" w:rsidRDefault="00FC28E4" w:rsidP="00FC28E4">
            <w:pPr>
              <w:spacing w:after="0" w:line="240" w:lineRule="auto"/>
              <w:jc w:val="center"/>
              <w:rPr>
                <w:sz w:val="20"/>
                <w:szCs w:val="20"/>
              </w:rPr>
            </w:pPr>
            <w:r w:rsidRPr="00FC28E4">
              <w:rPr>
                <w:sz w:val="20"/>
                <w:szCs w:val="20"/>
              </w:rPr>
              <w:t>Foundations of Reading</w:t>
            </w:r>
          </w:p>
        </w:tc>
        <w:tc>
          <w:tcPr>
            <w:tcW w:w="2592" w:type="dxa"/>
            <w:vAlign w:val="center"/>
          </w:tcPr>
          <w:p w14:paraId="5BFD46F3" w14:textId="77777777" w:rsidR="00FC28E4" w:rsidRPr="00FC28E4" w:rsidRDefault="00FC28E4" w:rsidP="00FC28E4">
            <w:pPr>
              <w:spacing w:after="0" w:line="240" w:lineRule="auto"/>
              <w:jc w:val="center"/>
              <w:rPr>
                <w:sz w:val="20"/>
                <w:szCs w:val="20"/>
              </w:rPr>
            </w:pPr>
            <w:r w:rsidRPr="00FC28E4">
              <w:rPr>
                <w:sz w:val="20"/>
                <w:szCs w:val="20"/>
              </w:rPr>
              <w:t>MCSED</w:t>
            </w:r>
          </w:p>
        </w:tc>
        <w:tc>
          <w:tcPr>
            <w:tcW w:w="949" w:type="dxa"/>
            <w:vAlign w:val="center"/>
          </w:tcPr>
          <w:p w14:paraId="1E97B2F1" w14:textId="77777777" w:rsidR="00FC28E4" w:rsidRPr="00FC28E4" w:rsidRDefault="00FC28E4" w:rsidP="00FC28E4">
            <w:pPr>
              <w:spacing w:after="0" w:line="240" w:lineRule="auto"/>
              <w:jc w:val="center"/>
              <w:rPr>
                <w:sz w:val="20"/>
                <w:szCs w:val="20"/>
              </w:rPr>
            </w:pPr>
            <w:r w:rsidRPr="00FC28E4">
              <w:rPr>
                <w:sz w:val="20"/>
                <w:szCs w:val="20"/>
              </w:rPr>
              <w:t>10</w:t>
            </w:r>
          </w:p>
        </w:tc>
      </w:tr>
      <w:tr w:rsidR="00FC28E4" w:rsidRPr="00FC28E4" w14:paraId="43057A05" w14:textId="77777777" w:rsidTr="008A4E31">
        <w:tc>
          <w:tcPr>
            <w:tcW w:w="1548" w:type="dxa"/>
            <w:vAlign w:val="center"/>
          </w:tcPr>
          <w:p w14:paraId="10D8193B" w14:textId="77777777" w:rsidR="00FC28E4" w:rsidRPr="00FC28E4" w:rsidRDefault="00FC28E4" w:rsidP="00FC28E4">
            <w:pPr>
              <w:spacing w:after="0" w:line="240" w:lineRule="auto"/>
              <w:jc w:val="center"/>
              <w:rPr>
                <w:sz w:val="20"/>
                <w:szCs w:val="20"/>
              </w:rPr>
            </w:pPr>
            <w:r w:rsidRPr="00FC28E4">
              <w:rPr>
                <w:sz w:val="20"/>
                <w:szCs w:val="20"/>
              </w:rPr>
              <w:t>Education 251</w:t>
            </w:r>
          </w:p>
        </w:tc>
        <w:tc>
          <w:tcPr>
            <w:tcW w:w="4608" w:type="dxa"/>
          </w:tcPr>
          <w:p w14:paraId="4D4C986B" w14:textId="77777777" w:rsidR="00FC28E4" w:rsidRPr="00FC28E4" w:rsidRDefault="00FC28E4" w:rsidP="00FC28E4">
            <w:pPr>
              <w:spacing w:after="0" w:line="240" w:lineRule="auto"/>
              <w:jc w:val="center"/>
              <w:rPr>
                <w:sz w:val="20"/>
                <w:szCs w:val="20"/>
              </w:rPr>
            </w:pPr>
            <w:r w:rsidRPr="00FC28E4">
              <w:rPr>
                <w:sz w:val="20"/>
                <w:szCs w:val="20"/>
              </w:rPr>
              <w:t>Education 253</w:t>
            </w:r>
          </w:p>
          <w:p w14:paraId="0E800C41" w14:textId="77777777" w:rsidR="00FC28E4" w:rsidRPr="00FC28E4" w:rsidRDefault="00FC28E4" w:rsidP="00FC28E4">
            <w:pPr>
              <w:spacing w:after="0" w:line="240" w:lineRule="auto"/>
              <w:jc w:val="center"/>
              <w:rPr>
                <w:sz w:val="20"/>
                <w:szCs w:val="20"/>
              </w:rPr>
            </w:pPr>
            <w:r w:rsidRPr="00FC28E4">
              <w:rPr>
                <w:sz w:val="20"/>
                <w:szCs w:val="20"/>
              </w:rPr>
              <w:t xml:space="preserve">Diverse Learners </w:t>
            </w:r>
          </w:p>
        </w:tc>
        <w:tc>
          <w:tcPr>
            <w:tcW w:w="2592" w:type="dxa"/>
            <w:vAlign w:val="center"/>
          </w:tcPr>
          <w:p w14:paraId="6162C2BF" w14:textId="77777777" w:rsidR="00FC28E4" w:rsidRPr="00FC28E4" w:rsidRDefault="00FC28E4" w:rsidP="00FC28E4">
            <w:pPr>
              <w:spacing w:after="0" w:line="240" w:lineRule="auto"/>
              <w:jc w:val="center"/>
              <w:rPr>
                <w:sz w:val="20"/>
                <w:szCs w:val="20"/>
              </w:rPr>
            </w:pPr>
            <w:r w:rsidRPr="00FC28E4">
              <w:rPr>
                <w:sz w:val="20"/>
                <w:szCs w:val="20"/>
              </w:rPr>
              <w:t>Adolescent/Young Adult</w:t>
            </w:r>
          </w:p>
        </w:tc>
        <w:tc>
          <w:tcPr>
            <w:tcW w:w="949" w:type="dxa"/>
            <w:vAlign w:val="center"/>
          </w:tcPr>
          <w:p w14:paraId="24D60EE0" w14:textId="77777777" w:rsidR="00FC28E4" w:rsidRPr="00FC28E4" w:rsidRDefault="00FC28E4" w:rsidP="00FC28E4">
            <w:pPr>
              <w:spacing w:after="0" w:line="240" w:lineRule="auto"/>
              <w:jc w:val="center"/>
              <w:rPr>
                <w:sz w:val="20"/>
                <w:szCs w:val="20"/>
              </w:rPr>
            </w:pPr>
            <w:r w:rsidRPr="00FC28E4">
              <w:rPr>
                <w:sz w:val="20"/>
                <w:szCs w:val="20"/>
              </w:rPr>
              <w:t>30</w:t>
            </w:r>
          </w:p>
        </w:tc>
      </w:tr>
      <w:tr w:rsidR="00FC28E4" w:rsidRPr="00FC28E4" w14:paraId="7E2447EF" w14:textId="77777777" w:rsidTr="008A4E31">
        <w:tc>
          <w:tcPr>
            <w:tcW w:w="1548" w:type="dxa"/>
            <w:vAlign w:val="center"/>
          </w:tcPr>
          <w:p w14:paraId="4426F911" w14:textId="77777777" w:rsidR="00FC28E4" w:rsidRPr="00FC28E4" w:rsidRDefault="00FC28E4" w:rsidP="00FC28E4">
            <w:pPr>
              <w:spacing w:after="0" w:line="240" w:lineRule="auto"/>
              <w:jc w:val="center"/>
              <w:rPr>
                <w:sz w:val="20"/>
                <w:szCs w:val="20"/>
              </w:rPr>
            </w:pPr>
            <w:r w:rsidRPr="00FC28E4">
              <w:rPr>
                <w:sz w:val="20"/>
                <w:szCs w:val="20"/>
              </w:rPr>
              <w:t>Education 271</w:t>
            </w:r>
          </w:p>
        </w:tc>
        <w:tc>
          <w:tcPr>
            <w:tcW w:w="4608" w:type="dxa"/>
          </w:tcPr>
          <w:p w14:paraId="262DE68E" w14:textId="77777777" w:rsidR="00FC28E4" w:rsidRPr="00FC28E4" w:rsidRDefault="00FC28E4" w:rsidP="00FC28E4">
            <w:pPr>
              <w:spacing w:after="0" w:line="240" w:lineRule="auto"/>
              <w:jc w:val="center"/>
              <w:rPr>
                <w:sz w:val="20"/>
                <w:szCs w:val="20"/>
              </w:rPr>
            </w:pPr>
            <w:r w:rsidRPr="00FC28E4">
              <w:rPr>
                <w:sz w:val="20"/>
                <w:szCs w:val="20"/>
              </w:rPr>
              <w:t>Education 253</w:t>
            </w:r>
          </w:p>
          <w:p w14:paraId="49F2A635" w14:textId="77777777" w:rsidR="00FC28E4" w:rsidRPr="00FC28E4" w:rsidRDefault="00FC28E4" w:rsidP="00FC28E4">
            <w:pPr>
              <w:spacing w:after="0" w:line="240" w:lineRule="auto"/>
              <w:jc w:val="center"/>
              <w:rPr>
                <w:sz w:val="20"/>
                <w:szCs w:val="20"/>
              </w:rPr>
            </w:pPr>
            <w:r w:rsidRPr="00FC28E4">
              <w:rPr>
                <w:sz w:val="20"/>
                <w:szCs w:val="20"/>
              </w:rPr>
              <w:t xml:space="preserve">Diverse Learners </w:t>
            </w:r>
          </w:p>
        </w:tc>
        <w:tc>
          <w:tcPr>
            <w:tcW w:w="2592" w:type="dxa"/>
            <w:vAlign w:val="center"/>
          </w:tcPr>
          <w:p w14:paraId="7CDF2A2C" w14:textId="77777777" w:rsidR="00FC28E4" w:rsidRPr="00FC28E4" w:rsidRDefault="00FC28E4" w:rsidP="00FC28E4">
            <w:pPr>
              <w:spacing w:after="0" w:line="240" w:lineRule="auto"/>
              <w:jc w:val="center"/>
              <w:rPr>
                <w:sz w:val="20"/>
                <w:szCs w:val="20"/>
              </w:rPr>
            </w:pPr>
            <w:r w:rsidRPr="00FC28E4">
              <w:rPr>
                <w:sz w:val="20"/>
                <w:szCs w:val="20"/>
              </w:rPr>
              <w:t>SEED</w:t>
            </w:r>
          </w:p>
        </w:tc>
        <w:tc>
          <w:tcPr>
            <w:tcW w:w="949" w:type="dxa"/>
            <w:vAlign w:val="center"/>
          </w:tcPr>
          <w:p w14:paraId="1861E1E8" w14:textId="77777777" w:rsidR="00FC28E4" w:rsidRPr="00FC28E4" w:rsidRDefault="00FC28E4" w:rsidP="00FC28E4">
            <w:pPr>
              <w:spacing w:after="0" w:line="240" w:lineRule="auto"/>
              <w:jc w:val="center"/>
              <w:rPr>
                <w:sz w:val="20"/>
                <w:szCs w:val="20"/>
              </w:rPr>
            </w:pPr>
            <w:r w:rsidRPr="00FC28E4">
              <w:rPr>
                <w:sz w:val="20"/>
                <w:szCs w:val="20"/>
              </w:rPr>
              <w:t>30</w:t>
            </w:r>
          </w:p>
        </w:tc>
      </w:tr>
      <w:tr w:rsidR="00FC28E4" w:rsidRPr="00FC28E4" w14:paraId="0B088558" w14:textId="77777777" w:rsidTr="008A4E31">
        <w:trPr>
          <w:trHeight w:val="432"/>
        </w:trPr>
        <w:tc>
          <w:tcPr>
            <w:tcW w:w="1548" w:type="dxa"/>
            <w:vAlign w:val="center"/>
          </w:tcPr>
          <w:p w14:paraId="50E8A70A" w14:textId="77777777" w:rsidR="00FC28E4" w:rsidRPr="00FC28E4" w:rsidRDefault="00FC28E4" w:rsidP="00FC28E4">
            <w:pPr>
              <w:spacing w:after="0" w:line="240" w:lineRule="auto"/>
              <w:jc w:val="center"/>
              <w:rPr>
                <w:sz w:val="20"/>
                <w:szCs w:val="20"/>
              </w:rPr>
            </w:pPr>
            <w:r w:rsidRPr="00FC28E4">
              <w:rPr>
                <w:sz w:val="20"/>
                <w:szCs w:val="20"/>
              </w:rPr>
              <w:t>Education 291</w:t>
            </w:r>
          </w:p>
        </w:tc>
        <w:tc>
          <w:tcPr>
            <w:tcW w:w="4608" w:type="dxa"/>
          </w:tcPr>
          <w:p w14:paraId="085D175C" w14:textId="77777777" w:rsidR="00FC28E4" w:rsidRPr="00FC28E4" w:rsidRDefault="00FC28E4" w:rsidP="00FC28E4">
            <w:pPr>
              <w:spacing w:after="0" w:line="240" w:lineRule="auto"/>
              <w:jc w:val="center"/>
              <w:rPr>
                <w:sz w:val="20"/>
                <w:szCs w:val="20"/>
              </w:rPr>
            </w:pPr>
            <w:r w:rsidRPr="00FC28E4">
              <w:rPr>
                <w:sz w:val="20"/>
                <w:szCs w:val="20"/>
              </w:rPr>
              <w:t>Education 253</w:t>
            </w:r>
          </w:p>
          <w:p w14:paraId="7655C709" w14:textId="77777777" w:rsidR="00FC28E4" w:rsidRPr="00FC28E4" w:rsidRDefault="00FC28E4" w:rsidP="00FC28E4">
            <w:pPr>
              <w:spacing w:after="0" w:line="240" w:lineRule="auto"/>
              <w:jc w:val="center"/>
              <w:rPr>
                <w:sz w:val="20"/>
                <w:szCs w:val="20"/>
              </w:rPr>
            </w:pPr>
            <w:r w:rsidRPr="00FC28E4">
              <w:rPr>
                <w:sz w:val="20"/>
                <w:szCs w:val="20"/>
              </w:rPr>
              <w:t>Diverse Learners</w:t>
            </w:r>
          </w:p>
        </w:tc>
        <w:tc>
          <w:tcPr>
            <w:tcW w:w="2592" w:type="dxa"/>
            <w:vAlign w:val="center"/>
          </w:tcPr>
          <w:p w14:paraId="53C1A153" w14:textId="77777777" w:rsidR="00FC28E4" w:rsidRPr="00FC28E4" w:rsidRDefault="00FC28E4" w:rsidP="00FC28E4">
            <w:pPr>
              <w:spacing w:after="0" w:line="240" w:lineRule="auto"/>
              <w:jc w:val="center"/>
              <w:rPr>
                <w:sz w:val="20"/>
                <w:szCs w:val="20"/>
              </w:rPr>
            </w:pPr>
            <w:r w:rsidRPr="00FC28E4">
              <w:rPr>
                <w:sz w:val="20"/>
                <w:szCs w:val="20"/>
              </w:rPr>
              <w:t>MCSED</w:t>
            </w:r>
          </w:p>
        </w:tc>
        <w:tc>
          <w:tcPr>
            <w:tcW w:w="949" w:type="dxa"/>
            <w:vAlign w:val="center"/>
          </w:tcPr>
          <w:p w14:paraId="4656CD23" w14:textId="77777777" w:rsidR="00FC28E4" w:rsidRPr="00FC28E4" w:rsidRDefault="00FC28E4" w:rsidP="00FC28E4">
            <w:pPr>
              <w:spacing w:after="0" w:line="240" w:lineRule="auto"/>
              <w:jc w:val="center"/>
              <w:rPr>
                <w:sz w:val="20"/>
                <w:szCs w:val="20"/>
              </w:rPr>
            </w:pPr>
            <w:r w:rsidRPr="00FC28E4">
              <w:rPr>
                <w:sz w:val="20"/>
                <w:szCs w:val="20"/>
              </w:rPr>
              <w:t>30</w:t>
            </w:r>
          </w:p>
        </w:tc>
      </w:tr>
      <w:tr w:rsidR="00FC28E4" w:rsidRPr="00FC28E4" w14:paraId="0CC2AFD5" w14:textId="77777777" w:rsidTr="008A4E31">
        <w:trPr>
          <w:trHeight w:val="432"/>
        </w:trPr>
        <w:tc>
          <w:tcPr>
            <w:tcW w:w="1548" w:type="dxa"/>
            <w:vAlign w:val="center"/>
          </w:tcPr>
          <w:p w14:paraId="60F03B56" w14:textId="77777777" w:rsidR="00FC28E4" w:rsidRPr="00FC28E4" w:rsidRDefault="00FC28E4" w:rsidP="00FC28E4">
            <w:pPr>
              <w:spacing w:after="0" w:line="240" w:lineRule="auto"/>
              <w:jc w:val="center"/>
              <w:rPr>
                <w:sz w:val="20"/>
                <w:szCs w:val="20"/>
              </w:rPr>
            </w:pPr>
            <w:r w:rsidRPr="00FC28E4">
              <w:rPr>
                <w:sz w:val="20"/>
                <w:szCs w:val="20"/>
              </w:rPr>
              <w:t>Education 254</w:t>
            </w:r>
          </w:p>
        </w:tc>
        <w:tc>
          <w:tcPr>
            <w:tcW w:w="4608" w:type="dxa"/>
            <w:vAlign w:val="center"/>
          </w:tcPr>
          <w:p w14:paraId="7B213F2F" w14:textId="77777777" w:rsidR="00FC28E4" w:rsidRPr="00FC28E4" w:rsidRDefault="00FC28E4" w:rsidP="00FC28E4">
            <w:pPr>
              <w:spacing w:after="0" w:line="240" w:lineRule="auto"/>
              <w:jc w:val="center"/>
              <w:rPr>
                <w:sz w:val="20"/>
                <w:szCs w:val="20"/>
              </w:rPr>
            </w:pPr>
            <w:r w:rsidRPr="00FC28E4">
              <w:rPr>
                <w:sz w:val="20"/>
                <w:szCs w:val="20"/>
              </w:rPr>
              <w:t>Education 254</w:t>
            </w:r>
          </w:p>
          <w:p w14:paraId="4581F253" w14:textId="77777777" w:rsidR="00FC28E4" w:rsidRPr="00FC28E4" w:rsidRDefault="00FC28E4" w:rsidP="00FC28E4">
            <w:pPr>
              <w:spacing w:after="0" w:line="240" w:lineRule="auto"/>
              <w:jc w:val="center"/>
              <w:rPr>
                <w:sz w:val="20"/>
                <w:szCs w:val="20"/>
              </w:rPr>
            </w:pPr>
            <w:r w:rsidRPr="00FC28E4">
              <w:rPr>
                <w:sz w:val="20"/>
                <w:szCs w:val="20"/>
              </w:rPr>
              <w:t>Transitional Planning</w:t>
            </w:r>
          </w:p>
        </w:tc>
        <w:tc>
          <w:tcPr>
            <w:tcW w:w="2592" w:type="dxa"/>
            <w:vAlign w:val="center"/>
          </w:tcPr>
          <w:p w14:paraId="253A248F" w14:textId="77777777" w:rsidR="00FC28E4" w:rsidRPr="00FC28E4" w:rsidRDefault="00FC28E4" w:rsidP="00FC28E4">
            <w:pPr>
              <w:spacing w:after="0" w:line="240" w:lineRule="auto"/>
              <w:jc w:val="center"/>
              <w:rPr>
                <w:sz w:val="20"/>
                <w:szCs w:val="20"/>
              </w:rPr>
            </w:pPr>
            <w:r w:rsidRPr="00FC28E4">
              <w:rPr>
                <w:sz w:val="20"/>
                <w:szCs w:val="20"/>
              </w:rPr>
              <w:t>MCSED</w:t>
            </w:r>
          </w:p>
        </w:tc>
        <w:tc>
          <w:tcPr>
            <w:tcW w:w="949" w:type="dxa"/>
            <w:vAlign w:val="center"/>
          </w:tcPr>
          <w:p w14:paraId="42994396" w14:textId="77777777" w:rsidR="00FC28E4" w:rsidRPr="00FC28E4" w:rsidRDefault="00FC28E4" w:rsidP="00FC28E4">
            <w:pPr>
              <w:spacing w:after="0" w:line="240" w:lineRule="auto"/>
              <w:jc w:val="center"/>
              <w:rPr>
                <w:sz w:val="20"/>
                <w:szCs w:val="20"/>
              </w:rPr>
            </w:pPr>
            <w:r w:rsidRPr="00FC28E4">
              <w:rPr>
                <w:sz w:val="20"/>
                <w:szCs w:val="20"/>
              </w:rPr>
              <w:t>25</w:t>
            </w:r>
          </w:p>
        </w:tc>
      </w:tr>
      <w:tr w:rsidR="00FC28E4" w:rsidRPr="00FC28E4" w14:paraId="2E10DCF7" w14:textId="77777777" w:rsidTr="008A4E31">
        <w:trPr>
          <w:trHeight w:val="432"/>
        </w:trPr>
        <w:tc>
          <w:tcPr>
            <w:tcW w:w="1548" w:type="dxa"/>
            <w:vAlign w:val="center"/>
          </w:tcPr>
          <w:p w14:paraId="23E025CB" w14:textId="77777777" w:rsidR="00FC28E4" w:rsidRPr="00FC28E4" w:rsidRDefault="00FC28E4" w:rsidP="00FC28E4">
            <w:pPr>
              <w:spacing w:after="0" w:line="240" w:lineRule="auto"/>
              <w:jc w:val="center"/>
              <w:rPr>
                <w:sz w:val="20"/>
                <w:szCs w:val="20"/>
              </w:rPr>
            </w:pPr>
            <w:r w:rsidRPr="00FC28E4">
              <w:rPr>
                <w:sz w:val="20"/>
                <w:szCs w:val="20"/>
              </w:rPr>
              <w:t>Education 255 (Tentative)</w:t>
            </w:r>
          </w:p>
        </w:tc>
        <w:tc>
          <w:tcPr>
            <w:tcW w:w="4608" w:type="dxa"/>
            <w:vAlign w:val="center"/>
          </w:tcPr>
          <w:p w14:paraId="6916A50D" w14:textId="77777777" w:rsidR="00FC28E4" w:rsidRPr="00FC28E4" w:rsidRDefault="00FC28E4" w:rsidP="00FC28E4">
            <w:pPr>
              <w:spacing w:after="0" w:line="240" w:lineRule="auto"/>
              <w:jc w:val="center"/>
              <w:rPr>
                <w:sz w:val="20"/>
                <w:szCs w:val="20"/>
              </w:rPr>
            </w:pPr>
            <w:r w:rsidRPr="00FC28E4">
              <w:rPr>
                <w:sz w:val="20"/>
                <w:szCs w:val="20"/>
              </w:rPr>
              <w:t>Education 255</w:t>
            </w:r>
          </w:p>
          <w:p w14:paraId="24C6C86E" w14:textId="77777777" w:rsidR="00FC28E4" w:rsidRPr="00FC28E4" w:rsidRDefault="00FC28E4" w:rsidP="00FC28E4">
            <w:pPr>
              <w:spacing w:after="0" w:line="240" w:lineRule="auto"/>
              <w:jc w:val="center"/>
              <w:rPr>
                <w:sz w:val="20"/>
                <w:szCs w:val="20"/>
              </w:rPr>
            </w:pPr>
            <w:r w:rsidRPr="00FC28E4">
              <w:rPr>
                <w:sz w:val="20"/>
                <w:szCs w:val="20"/>
              </w:rPr>
              <w:t>Some cool new title with Preschool and Parents</w:t>
            </w:r>
          </w:p>
        </w:tc>
        <w:tc>
          <w:tcPr>
            <w:tcW w:w="2592" w:type="dxa"/>
            <w:vAlign w:val="center"/>
          </w:tcPr>
          <w:p w14:paraId="7903DC3B" w14:textId="77777777" w:rsidR="00FC28E4" w:rsidRPr="00FC28E4" w:rsidRDefault="00FC28E4" w:rsidP="00FC28E4">
            <w:pPr>
              <w:spacing w:after="0" w:line="240" w:lineRule="auto"/>
              <w:jc w:val="center"/>
              <w:rPr>
                <w:sz w:val="20"/>
                <w:szCs w:val="20"/>
              </w:rPr>
            </w:pPr>
            <w:r w:rsidRPr="00FC28E4">
              <w:rPr>
                <w:sz w:val="20"/>
                <w:szCs w:val="20"/>
              </w:rPr>
              <w:t>SEED</w:t>
            </w:r>
          </w:p>
        </w:tc>
        <w:tc>
          <w:tcPr>
            <w:tcW w:w="949" w:type="dxa"/>
            <w:vAlign w:val="center"/>
          </w:tcPr>
          <w:p w14:paraId="2424AD16" w14:textId="77777777" w:rsidR="00FC28E4" w:rsidRPr="00FC28E4" w:rsidRDefault="00FC28E4" w:rsidP="00FC28E4">
            <w:pPr>
              <w:spacing w:after="0" w:line="240" w:lineRule="auto"/>
              <w:jc w:val="center"/>
              <w:rPr>
                <w:sz w:val="20"/>
                <w:szCs w:val="20"/>
              </w:rPr>
            </w:pPr>
            <w:r w:rsidRPr="00FC28E4">
              <w:rPr>
                <w:sz w:val="20"/>
                <w:szCs w:val="20"/>
              </w:rPr>
              <w:t>25</w:t>
            </w:r>
          </w:p>
        </w:tc>
      </w:tr>
      <w:tr w:rsidR="00FC28E4" w:rsidRPr="00FC28E4" w14:paraId="4A8EB53B" w14:textId="77777777" w:rsidTr="008A4E31">
        <w:tc>
          <w:tcPr>
            <w:tcW w:w="1548" w:type="dxa"/>
            <w:vAlign w:val="center"/>
          </w:tcPr>
          <w:p w14:paraId="57F9BD81" w14:textId="77777777" w:rsidR="00FC28E4" w:rsidRPr="00FC28E4" w:rsidRDefault="00FC28E4" w:rsidP="00FC28E4">
            <w:pPr>
              <w:spacing w:after="0" w:line="240" w:lineRule="auto"/>
              <w:jc w:val="center"/>
              <w:rPr>
                <w:sz w:val="20"/>
                <w:szCs w:val="20"/>
              </w:rPr>
            </w:pPr>
            <w:r w:rsidRPr="00FC28E4">
              <w:rPr>
                <w:sz w:val="20"/>
                <w:szCs w:val="20"/>
              </w:rPr>
              <w:t>Education 371*</w:t>
            </w:r>
          </w:p>
        </w:tc>
        <w:tc>
          <w:tcPr>
            <w:tcW w:w="4608" w:type="dxa"/>
          </w:tcPr>
          <w:p w14:paraId="22E7EC89" w14:textId="77777777" w:rsidR="00FC28E4" w:rsidRPr="00FC28E4" w:rsidRDefault="00FC28E4" w:rsidP="00FC28E4">
            <w:pPr>
              <w:spacing w:after="0" w:line="240" w:lineRule="auto"/>
              <w:jc w:val="center"/>
              <w:rPr>
                <w:sz w:val="20"/>
                <w:szCs w:val="20"/>
              </w:rPr>
            </w:pPr>
            <w:r w:rsidRPr="00FC28E4">
              <w:rPr>
                <w:sz w:val="20"/>
                <w:szCs w:val="20"/>
              </w:rPr>
              <w:t>Education 322*</w:t>
            </w:r>
          </w:p>
          <w:p w14:paraId="366A021C" w14:textId="77777777" w:rsidR="00FC28E4" w:rsidRPr="00FC28E4" w:rsidRDefault="00FC28E4" w:rsidP="00FC28E4">
            <w:pPr>
              <w:spacing w:after="0" w:line="240" w:lineRule="auto"/>
              <w:jc w:val="center"/>
              <w:rPr>
                <w:sz w:val="20"/>
                <w:szCs w:val="20"/>
              </w:rPr>
            </w:pPr>
            <w:r w:rsidRPr="00FC28E4">
              <w:rPr>
                <w:sz w:val="20"/>
                <w:szCs w:val="20"/>
              </w:rPr>
              <w:t>Phonics</w:t>
            </w:r>
          </w:p>
        </w:tc>
        <w:tc>
          <w:tcPr>
            <w:tcW w:w="2592" w:type="dxa"/>
            <w:vAlign w:val="center"/>
          </w:tcPr>
          <w:p w14:paraId="1BDFCACF" w14:textId="77777777" w:rsidR="00FC28E4" w:rsidRPr="00FC28E4" w:rsidRDefault="00FC28E4" w:rsidP="00FC28E4">
            <w:pPr>
              <w:spacing w:after="0" w:line="240" w:lineRule="auto"/>
              <w:jc w:val="center"/>
              <w:rPr>
                <w:sz w:val="20"/>
                <w:szCs w:val="20"/>
              </w:rPr>
            </w:pPr>
            <w:r w:rsidRPr="00FC28E4">
              <w:rPr>
                <w:sz w:val="20"/>
                <w:szCs w:val="20"/>
              </w:rPr>
              <w:t>SEED</w:t>
            </w:r>
          </w:p>
        </w:tc>
        <w:tc>
          <w:tcPr>
            <w:tcW w:w="949" w:type="dxa"/>
            <w:vAlign w:val="center"/>
          </w:tcPr>
          <w:p w14:paraId="73742A7B" w14:textId="77777777" w:rsidR="00FC28E4" w:rsidRPr="00FC28E4" w:rsidRDefault="00FC28E4" w:rsidP="00FC28E4">
            <w:pPr>
              <w:spacing w:after="0" w:line="240" w:lineRule="auto"/>
              <w:jc w:val="center"/>
              <w:rPr>
                <w:sz w:val="20"/>
                <w:szCs w:val="20"/>
              </w:rPr>
            </w:pPr>
            <w:r w:rsidRPr="00FC28E4">
              <w:rPr>
                <w:sz w:val="20"/>
                <w:szCs w:val="20"/>
              </w:rPr>
              <w:t>20</w:t>
            </w:r>
          </w:p>
        </w:tc>
      </w:tr>
      <w:tr w:rsidR="00FC28E4" w:rsidRPr="00FC28E4" w14:paraId="58838A47" w14:textId="77777777" w:rsidTr="008A4E31">
        <w:tc>
          <w:tcPr>
            <w:tcW w:w="1548" w:type="dxa"/>
            <w:vAlign w:val="center"/>
          </w:tcPr>
          <w:p w14:paraId="5FCB7EB6" w14:textId="77777777" w:rsidR="00FC28E4" w:rsidRPr="00FC28E4" w:rsidRDefault="00FC28E4" w:rsidP="00FC28E4">
            <w:pPr>
              <w:spacing w:after="0" w:line="240" w:lineRule="auto"/>
              <w:jc w:val="center"/>
              <w:rPr>
                <w:sz w:val="20"/>
                <w:szCs w:val="20"/>
              </w:rPr>
            </w:pPr>
            <w:r w:rsidRPr="00FC28E4">
              <w:rPr>
                <w:sz w:val="20"/>
                <w:szCs w:val="20"/>
              </w:rPr>
              <w:t>Education 391*</w:t>
            </w:r>
          </w:p>
        </w:tc>
        <w:tc>
          <w:tcPr>
            <w:tcW w:w="4608" w:type="dxa"/>
          </w:tcPr>
          <w:p w14:paraId="1CC8E3A3" w14:textId="77777777" w:rsidR="00FC28E4" w:rsidRPr="00FC28E4" w:rsidRDefault="00FC28E4" w:rsidP="00FC28E4">
            <w:pPr>
              <w:spacing w:after="0" w:line="240" w:lineRule="auto"/>
              <w:jc w:val="center"/>
              <w:rPr>
                <w:sz w:val="20"/>
                <w:szCs w:val="20"/>
              </w:rPr>
            </w:pPr>
            <w:r w:rsidRPr="00FC28E4">
              <w:rPr>
                <w:sz w:val="20"/>
                <w:szCs w:val="20"/>
              </w:rPr>
              <w:t>Education 322*</w:t>
            </w:r>
          </w:p>
          <w:p w14:paraId="61D19DAF" w14:textId="77777777" w:rsidR="00FC28E4" w:rsidRPr="00FC28E4" w:rsidRDefault="00FC28E4" w:rsidP="00FC28E4">
            <w:pPr>
              <w:spacing w:after="0" w:line="240" w:lineRule="auto"/>
              <w:jc w:val="center"/>
              <w:rPr>
                <w:sz w:val="20"/>
                <w:szCs w:val="20"/>
              </w:rPr>
            </w:pPr>
            <w:r w:rsidRPr="00FC28E4">
              <w:rPr>
                <w:sz w:val="20"/>
                <w:szCs w:val="20"/>
              </w:rPr>
              <w:t>Phonics</w:t>
            </w:r>
          </w:p>
        </w:tc>
        <w:tc>
          <w:tcPr>
            <w:tcW w:w="2592" w:type="dxa"/>
            <w:vAlign w:val="center"/>
          </w:tcPr>
          <w:p w14:paraId="419B28A0" w14:textId="77777777" w:rsidR="00FC28E4" w:rsidRPr="00FC28E4" w:rsidRDefault="00FC28E4" w:rsidP="00FC28E4">
            <w:pPr>
              <w:spacing w:after="0" w:line="240" w:lineRule="auto"/>
              <w:jc w:val="center"/>
              <w:rPr>
                <w:sz w:val="20"/>
                <w:szCs w:val="20"/>
              </w:rPr>
            </w:pPr>
            <w:r w:rsidRPr="00FC28E4">
              <w:rPr>
                <w:sz w:val="20"/>
                <w:szCs w:val="20"/>
              </w:rPr>
              <w:t>MCSED</w:t>
            </w:r>
          </w:p>
        </w:tc>
        <w:tc>
          <w:tcPr>
            <w:tcW w:w="949" w:type="dxa"/>
            <w:vAlign w:val="center"/>
          </w:tcPr>
          <w:p w14:paraId="78726B19" w14:textId="77777777" w:rsidR="00FC28E4" w:rsidRPr="00FC28E4" w:rsidRDefault="00FC28E4" w:rsidP="00FC28E4">
            <w:pPr>
              <w:spacing w:after="0" w:line="240" w:lineRule="auto"/>
              <w:jc w:val="center"/>
              <w:rPr>
                <w:sz w:val="20"/>
                <w:szCs w:val="20"/>
              </w:rPr>
            </w:pPr>
            <w:r w:rsidRPr="00FC28E4">
              <w:rPr>
                <w:sz w:val="20"/>
                <w:szCs w:val="20"/>
              </w:rPr>
              <w:t>20</w:t>
            </w:r>
          </w:p>
        </w:tc>
      </w:tr>
      <w:tr w:rsidR="00FC28E4" w:rsidRPr="00FC28E4" w14:paraId="4E03DC6E" w14:textId="77777777" w:rsidTr="008A4E31">
        <w:tc>
          <w:tcPr>
            <w:tcW w:w="1548" w:type="dxa"/>
            <w:vAlign w:val="center"/>
          </w:tcPr>
          <w:p w14:paraId="495CAAB9" w14:textId="77777777" w:rsidR="00FC28E4" w:rsidRPr="00FC28E4" w:rsidRDefault="00FC28E4" w:rsidP="00FC28E4">
            <w:pPr>
              <w:spacing w:after="0" w:line="240" w:lineRule="auto"/>
              <w:jc w:val="center"/>
              <w:rPr>
                <w:sz w:val="20"/>
                <w:szCs w:val="20"/>
              </w:rPr>
            </w:pPr>
            <w:r w:rsidRPr="00FC28E4">
              <w:rPr>
                <w:sz w:val="20"/>
                <w:szCs w:val="20"/>
              </w:rPr>
              <w:t>Education 323*</w:t>
            </w:r>
          </w:p>
        </w:tc>
        <w:tc>
          <w:tcPr>
            <w:tcW w:w="4608" w:type="dxa"/>
          </w:tcPr>
          <w:p w14:paraId="030E4863" w14:textId="77777777" w:rsidR="00FC28E4" w:rsidRPr="00FC28E4" w:rsidRDefault="00FC28E4" w:rsidP="00FC28E4">
            <w:pPr>
              <w:spacing w:after="0" w:line="240" w:lineRule="auto"/>
              <w:jc w:val="center"/>
              <w:rPr>
                <w:sz w:val="20"/>
                <w:szCs w:val="20"/>
              </w:rPr>
            </w:pPr>
            <w:r w:rsidRPr="00FC28E4">
              <w:rPr>
                <w:sz w:val="20"/>
                <w:szCs w:val="20"/>
              </w:rPr>
              <w:t>Education 323*</w:t>
            </w:r>
          </w:p>
          <w:p w14:paraId="55FBB4E3" w14:textId="77777777" w:rsidR="00FC28E4" w:rsidRPr="00FC28E4" w:rsidRDefault="00FC28E4" w:rsidP="00FC28E4">
            <w:pPr>
              <w:spacing w:after="0" w:line="240" w:lineRule="auto"/>
              <w:jc w:val="center"/>
              <w:rPr>
                <w:sz w:val="20"/>
                <w:szCs w:val="20"/>
              </w:rPr>
            </w:pPr>
            <w:r w:rsidRPr="00FC28E4">
              <w:rPr>
                <w:sz w:val="20"/>
                <w:szCs w:val="20"/>
              </w:rPr>
              <w:t>General Methods</w:t>
            </w:r>
          </w:p>
        </w:tc>
        <w:tc>
          <w:tcPr>
            <w:tcW w:w="2592" w:type="dxa"/>
            <w:vAlign w:val="center"/>
          </w:tcPr>
          <w:p w14:paraId="345747C7" w14:textId="77777777" w:rsidR="00FC28E4" w:rsidRPr="00FC28E4" w:rsidRDefault="00FC28E4" w:rsidP="00FC28E4">
            <w:pPr>
              <w:spacing w:after="0" w:line="240" w:lineRule="auto"/>
              <w:jc w:val="center"/>
              <w:rPr>
                <w:sz w:val="20"/>
                <w:szCs w:val="20"/>
              </w:rPr>
            </w:pPr>
            <w:r w:rsidRPr="00FC28E4">
              <w:rPr>
                <w:sz w:val="20"/>
                <w:szCs w:val="20"/>
              </w:rPr>
              <w:t xml:space="preserve">Adolescent/Young Adult </w:t>
            </w:r>
          </w:p>
        </w:tc>
        <w:tc>
          <w:tcPr>
            <w:tcW w:w="949" w:type="dxa"/>
            <w:vAlign w:val="center"/>
          </w:tcPr>
          <w:p w14:paraId="13696993" w14:textId="77777777" w:rsidR="00FC28E4" w:rsidRPr="00FC28E4" w:rsidRDefault="00FC28E4" w:rsidP="00FC28E4">
            <w:pPr>
              <w:spacing w:after="0" w:line="240" w:lineRule="auto"/>
              <w:jc w:val="center"/>
              <w:rPr>
                <w:sz w:val="20"/>
                <w:szCs w:val="20"/>
              </w:rPr>
            </w:pPr>
            <w:r w:rsidRPr="00FC28E4">
              <w:rPr>
                <w:sz w:val="20"/>
                <w:szCs w:val="20"/>
              </w:rPr>
              <w:t>35</w:t>
            </w:r>
          </w:p>
        </w:tc>
      </w:tr>
      <w:tr w:rsidR="00FC28E4" w:rsidRPr="00FC28E4" w14:paraId="38E96E9C" w14:textId="77777777" w:rsidTr="008A4E31">
        <w:tc>
          <w:tcPr>
            <w:tcW w:w="1548" w:type="dxa"/>
            <w:vAlign w:val="center"/>
          </w:tcPr>
          <w:p w14:paraId="052C525D" w14:textId="77777777" w:rsidR="00FC28E4" w:rsidRPr="00FC28E4" w:rsidRDefault="00FC28E4" w:rsidP="00FC28E4">
            <w:pPr>
              <w:spacing w:after="0" w:line="240" w:lineRule="auto"/>
              <w:jc w:val="center"/>
              <w:rPr>
                <w:sz w:val="20"/>
                <w:szCs w:val="20"/>
              </w:rPr>
            </w:pPr>
            <w:r w:rsidRPr="00FC28E4">
              <w:rPr>
                <w:sz w:val="20"/>
                <w:szCs w:val="20"/>
              </w:rPr>
              <w:t>EDUC 326</w:t>
            </w:r>
          </w:p>
        </w:tc>
        <w:tc>
          <w:tcPr>
            <w:tcW w:w="4608" w:type="dxa"/>
          </w:tcPr>
          <w:p w14:paraId="10606A91" w14:textId="77777777" w:rsidR="00FC28E4" w:rsidRPr="00FC28E4" w:rsidRDefault="00FC28E4" w:rsidP="00FC28E4">
            <w:pPr>
              <w:spacing w:after="0" w:line="240" w:lineRule="auto"/>
              <w:jc w:val="center"/>
              <w:rPr>
                <w:sz w:val="20"/>
                <w:szCs w:val="20"/>
              </w:rPr>
            </w:pPr>
            <w:r w:rsidRPr="00FC28E4">
              <w:rPr>
                <w:sz w:val="20"/>
                <w:szCs w:val="20"/>
              </w:rPr>
              <w:t>Education 325</w:t>
            </w:r>
          </w:p>
        </w:tc>
        <w:tc>
          <w:tcPr>
            <w:tcW w:w="2592" w:type="dxa"/>
            <w:vAlign w:val="center"/>
          </w:tcPr>
          <w:p w14:paraId="5DE4F9AA" w14:textId="77777777" w:rsidR="00FC28E4" w:rsidRPr="00FC28E4" w:rsidRDefault="00FC28E4" w:rsidP="00FC28E4">
            <w:pPr>
              <w:spacing w:after="0" w:line="240" w:lineRule="auto"/>
              <w:jc w:val="center"/>
              <w:rPr>
                <w:sz w:val="20"/>
                <w:szCs w:val="20"/>
              </w:rPr>
            </w:pPr>
            <w:r w:rsidRPr="00FC28E4">
              <w:rPr>
                <w:sz w:val="20"/>
                <w:szCs w:val="20"/>
              </w:rPr>
              <w:t>SEED</w:t>
            </w:r>
          </w:p>
        </w:tc>
        <w:tc>
          <w:tcPr>
            <w:tcW w:w="949" w:type="dxa"/>
            <w:vAlign w:val="center"/>
          </w:tcPr>
          <w:p w14:paraId="344AE96B" w14:textId="77777777" w:rsidR="00FC28E4" w:rsidRPr="00FC28E4" w:rsidRDefault="00FC28E4" w:rsidP="00FC28E4">
            <w:pPr>
              <w:spacing w:after="0" w:line="240" w:lineRule="auto"/>
              <w:jc w:val="center"/>
              <w:rPr>
                <w:sz w:val="20"/>
                <w:szCs w:val="20"/>
              </w:rPr>
            </w:pPr>
            <w:r w:rsidRPr="00FC28E4">
              <w:rPr>
                <w:sz w:val="20"/>
                <w:szCs w:val="20"/>
              </w:rPr>
              <w:t>45</w:t>
            </w:r>
          </w:p>
        </w:tc>
      </w:tr>
      <w:tr w:rsidR="00FC28E4" w:rsidRPr="00FC28E4" w14:paraId="34D9A500" w14:textId="77777777" w:rsidTr="008A4E31">
        <w:tc>
          <w:tcPr>
            <w:tcW w:w="1548" w:type="dxa"/>
            <w:vAlign w:val="center"/>
          </w:tcPr>
          <w:p w14:paraId="6E452E1C" w14:textId="77777777" w:rsidR="00FC28E4" w:rsidRPr="00FC28E4" w:rsidRDefault="00FC28E4" w:rsidP="00FC28E4">
            <w:pPr>
              <w:spacing w:after="0" w:line="240" w:lineRule="auto"/>
              <w:jc w:val="center"/>
              <w:rPr>
                <w:sz w:val="20"/>
                <w:szCs w:val="20"/>
              </w:rPr>
            </w:pPr>
            <w:r w:rsidRPr="00FC28E4">
              <w:rPr>
                <w:sz w:val="20"/>
                <w:szCs w:val="20"/>
              </w:rPr>
              <w:t>Education 350*</w:t>
            </w:r>
          </w:p>
        </w:tc>
        <w:tc>
          <w:tcPr>
            <w:tcW w:w="4608" w:type="dxa"/>
            <w:vAlign w:val="center"/>
          </w:tcPr>
          <w:p w14:paraId="6F06E766" w14:textId="77777777" w:rsidR="00FC28E4" w:rsidRPr="00FC28E4" w:rsidRDefault="00FC28E4" w:rsidP="00FC28E4">
            <w:pPr>
              <w:spacing w:after="0" w:line="240" w:lineRule="auto"/>
              <w:jc w:val="center"/>
              <w:rPr>
                <w:sz w:val="20"/>
                <w:szCs w:val="20"/>
              </w:rPr>
            </w:pPr>
            <w:r w:rsidRPr="00FC28E4">
              <w:rPr>
                <w:sz w:val="20"/>
                <w:szCs w:val="20"/>
              </w:rPr>
              <w:t>Education 350*</w:t>
            </w:r>
          </w:p>
          <w:p w14:paraId="76E81E60" w14:textId="77777777" w:rsidR="00FC28E4" w:rsidRPr="00FC28E4" w:rsidRDefault="00FC28E4" w:rsidP="00FC28E4">
            <w:pPr>
              <w:spacing w:after="0" w:line="240" w:lineRule="auto"/>
              <w:jc w:val="center"/>
              <w:rPr>
                <w:sz w:val="20"/>
                <w:szCs w:val="20"/>
              </w:rPr>
            </w:pPr>
            <w:r w:rsidRPr="00FC28E4">
              <w:rPr>
                <w:sz w:val="20"/>
                <w:szCs w:val="20"/>
              </w:rPr>
              <w:t>Assessment</w:t>
            </w:r>
          </w:p>
        </w:tc>
        <w:tc>
          <w:tcPr>
            <w:tcW w:w="2592" w:type="dxa"/>
            <w:vAlign w:val="center"/>
          </w:tcPr>
          <w:p w14:paraId="41E23F7D" w14:textId="77777777" w:rsidR="00FC28E4" w:rsidRPr="00FC28E4" w:rsidRDefault="00FC28E4" w:rsidP="00FC28E4">
            <w:pPr>
              <w:spacing w:after="0" w:line="240" w:lineRule="auto"/>
              <w:jc w:val="center"/>
              <w:rPr>
                <w:sz w:val="20"/>
                <w:szCs w:val="20"/>
              </w:rPr>
            </w:pPr>
            <w:r w:rsidRPr="00FC28E4">
              <w:rPr>
                <w:sz w:val="20"/>
                <w:szCs w:val="20"/>
              </w:rPr>
              <w:t xml:space="preserve"> SEED</w:t>
            </w:r>
          </w:p>
          <w:p w14:paraId="1FAA6692" w14:textId="77777777" w:rsidR="00FC28E4" w:rsidRPr="00FC28E4" w:rsidRDefault="00FC28E4" w:rsidP="00FC28E4">
            <w:pPr>
              <w:spacing w:after="0" w:line="240" w:lineRule="auto"/>
              <w:jc w:val="center"/>
              <w:rPr>
                <w:sz w:val="20"/>
                <w:szCs w:val="20"/>
              </w:rPr>
            </w:pPr>
            <w:r w:rsidRPr="00FC28E4">
              <w:rPr>
                <w:sz w:val="20"/>
                <w:szCs w:val="20"/>
              </w:rPr>
              <w:t>MCSED</w:t>
            </w:r>
          </w:p>
          <w:p w14:paraId="672D9F71" w14:textId="77777777" w:rsidR="00FC28E4" w:rsidRPr="00FC28E4" w:rsidRDefault="00FC28E4" w:rsidP="00FC28E4">
            <w:pPr>
              <w:spacing w:after="0" w:line="240" w:lineRule="auto"/>
              <w:jc w:val="center"/>
              <w:rPr>
                <w:sz w:val="20"/>
                <w:szCs w:val="20"/>
              </w:rPr>
            </w:pPr>
            <w:r w:rsidRPr="00FC28E4">
              <w:rPr>
                <w:sz w:val="20"/>
                <w:szCs w:val="20"/>
              </w:rPr>
              <w:t>Adolescent/Young Adult</w:t>
            </w:r>
          </w:p>
        </w:tc>
        <w:tc>
          <w:tcPr>
            <w:tcW w:w="949" w:type="dxa"/>
            <w:vAlign w:val="center"/>
          </w:tcPr>
          <w:p w14:paraId="5C4A98ED" w14:textId="77777777" w:rsidR="00FC28E4" w:rsidRPr="00FC28E4" w:rsidRDefault="00FC28E4" w:rsidP="00FC28E4">
            <w:pPr>
              <w:spacing w:after="0" w:line="240" w:lineRule="auto"/>
              <w:jc w:val="center"/>
              <w:rPr>
                <w:sz w:val="20"/>
                <w:szCs w:val="20"/>
              </w:rPr>
            </w:pPr>
            <w:r w:rsidRPr="00FC28E4">
              <w:rPr>
                <w:sz w:val="20"/>
                <w:szCs w:val="20"/>
              </w:rPr>
              <w:t>10</w:t>
            </w:r>
          </w:p>
        </w:tc>
      </w:tr>
      <w:tr w:rsidR="00FC28E4" w:rsidRPr="00FC28E4" w14:paraId="12C4FDBA" w14:textId="77777777" w:rsidTr="00FC28E4">
        <w:trPr>
          <w:trHeight w:val="489"/>
        </w:trPr>
        <w:tc>
          <w:tcPr>
            <w:tcW w:w="1548" w:type="dxa"/>
            <w:vAlign w:val="center"/>
          </w:tcPr>
          <w:p w14:paraId="1C9BAFDE" w14:textId="77777777" w:rsidR="00FC28E4" w:rsidRPr="00FC28E4" w:rsidRDefault="00FC28E4" w:rsidP="00FC28E4">
            <w:pPr>
              <w:spacing w:after="0" w:line="240" w:lineRule="auto"/>
              <w:jc w:val="center"/>
              <w:rPr>
                <w:sz w:val="20"/>
                <w:szCs w:val="20"/>
              </w:rPr>
            </w:pPr>
            <w:r w:rsidRPr="00FC28E4">
              <w:rPr>
                <w:sz w:val="20"/>
                <w:szCs w:val="20"/>
              </w:rPr>
              <w:t>Education 361*</w:t>
            </w:r>
          </w:p>
        </w:tc>
        <w:tc>
          <w:tcPr>
            <w:tcW w:w="4608" w:type="dxa"/>
          </w:tcPr>
          <w:p w14:paraId="1BB69A56" w14:textId="77777777" w:rsidR="00FC28E4" w:rsidRPr="00FC28E4" w:rsidRDefault="00FC28E4" w:rsidP="00FC28E4">
            <w:pPr>
              <w:spacing w:after="0" w:line="240" w:lineRule="auto"/>
              <w:jc w:val="center"/>
              <w:rPr>
                <w:sz w:val="20"/>
                <w:szCs w:val="20"/>
              </w:rPr>
            </w:pPr>
            <w:r w:rsidRPr="00FC28E4">
              <w:rPr>
                <w:sz w:val="20"/>
                <w:szCs w:val="20"/>
              </w:rPr>
              <w:t>Education 361*</w:t>
            </w:r>
          </w:p>
          <w:p w14:paraId="474BA20B" w14:textId="77777777" w:rsidR="00FC28E4" w:rsidRPr="00FC28E4" w:rsidRDefault="00FC28E4" w:rsidP="00FC28E4">
            <w:pPr>
              <w:spacing w:after="0" w:line="240" w:lineRule="auto"/>
              <w:jc w:val="center"/>
              <w:rPr>
                <w:sz w:val="20"/>
                <w:szCs w:val="20"/>
              </w:rPr>
            </w:pPr>
            <w:r w:rsidRPr="00FC28E4">
              <w:rPr>
                <w:sz w:val="20"/>
                <w:szCs w:val="20"/>
              </w:rPr>
              <w:t>Diagnosis and Correction of Reading</w:t>
            </w:r>
          </w:p>
        </w:tc>
        <w:tc>
          <w:tcPr>
            <w:tcW w:w="2592" w:type="dxa"/>
            <w:vAlign w:val="center"/>
          </w:tcPr>
          <w:p w14:paraId="3B9460CE" w14:textId="77777777" w:rsidR="00FC28E4" w:rsidRPr="00FC28E4" w:rsidRDefault="00FC28E4" w:rsidP="00FC28E4">
            <w:pPr>
              <w:spacing w:after="0" w:line="240" w:lineRule="auto"/>
              <w:jc w:val="center"/>
              <w:rPr>
                <w:sz w:val="20"/>
                <w:szCs w:val="20"/>
              </w:rPr>
            </w:pPr>
            <w:r w:rsidRPr="00FC28E4">
              <w:rPr>
                <w:sz w:val="20"/>
                <w:szCs w:val="20"/>
              </w:rPr>
              <w:t>SEED</w:t>
            </w:r>
          </w:p>
          <w:p w14:paraId="67E08BBA" w14:textId="7427B776" w:rsidR="00FC28E4" w:rsidRPr="00FC28E4" w:rsidRDefault="00FC28E4" w:rsidP="00FC28E4">
            <w:pPr>
              <w:spacing w:after="0" w:line="240" w:lineRule="auto"/>
              <w:jc w:val="center"/>
              <w:rPr>
                <w:sz w:val="20"/>
                <w:szCs w:val="20"/>
              </w:rPr>
            </w:pPr>
            <w:r w:rsidRPr="00FC28E4">
              <w:rPr>
                <w:sz w:val="20"/>
                <w:szCs w:val="20"/>
              </w:rPr>
              <w:t>MCSED</w:t>
            </w:r>
          </w:p>
        </w:tc>
        <w:tc>
          <w:tcPr>
            <w:tcW w:w="949" w:type="dxa"/>
            <w:vAlign w:val="center"/>
          </w:tcPr>
          <w:p w14:paraId="2C5D4FA3" w14:textId="77777777" w:rsidR="00FC28E4" w:rsidRPr="00FC28E4" w:rsidRDefault="00FC28E4" w:rsidP="00FC28E4">
            <w:pPr>
              <w:spacing w:after="0" w:line="240" w:lineRule="auto"/>
              <w:jc w:val="center"/>
              <w:rPr>
                <w:sz w:val="20"/>
                <w:szCs w:val="20"/>
              </w:rPr>
            </w:pPr>
            <w:r w:rsidRPr="00FC28E4">
              <w:rPr>
                <w:sz w:val="20"/>
                <w:szCs w:val="20"/>
              </w:rPr>
              <w:t>10</w:t>
            </w:r>
          </w:p>
        </w:tc>
      </w:tr>
      <w:tr w:rsidR="00FC28E4" w:rsidRPr="00FC28E4" w14:paraId="41D5D5E1" w14:textId="77777777" w:rsidTr="008A4E31">
        <w:tc>
          <w:tcPr>
            <w:tcW w:w="1548" w:type="dxa"/>
            <w:vAlign w:val="center"/>
          </w:tcPr>
          <w:p w14:paraId="2A46966C" w14:textId="77777777" w:rsidR="00FC28E4" w:rsidRPr="00FC28E4" w:rsidRDefault="00FC28E4" w:rsidP="00FC28E4">
            <w:pPr>
              <w:spacing w:after="0" w:line="240" w:lineRule="auto"/>
              <w:jc w:val="center"/>
              <w:rPr>
                <w:sz w:val="20"/>
                <w:szCs w:val="20"/>
              </w:rPr>
            </w:pPr>
            <w:r w:rsidRPr="00FC28E4">
              <w:rPr>
                <w:sz w:val="20"/>
                <w:szCs w:val="20"/>
              </w:rPr>
              <w:t>Education 430*</w:t>
            </w:r>
          </w:p>
        </w:tc>
        <w:tc>
          <w:tcPr>
            <w:tcW w:w="4608" w:type="dxa"/>
          </w:tcPr>
          <w:p w14:paraId="71057C81" w14:textId="77777777" w:rsidR="00FC28E4" w:rsidRPr="00FC28E4" w:rsidRDefault="00FC28E4" w:rsidP="00FC28E4">
            <w:pPr>
              <w:spacing w:after="0" w:line="240" w:lineRule="auto"/>
              <w:jc w:val="center"/>
              <w:rPr>
                <w:sz w:val="20"/>
                <w:szCs w:val="20"/>
              </w:rPr>
            </w:pPr>
            <w:r w:rsidRPr="00FC28E4">
              <w:rPr>
                <w:sz w:val="20"/>
                <w:szCs w:val="20"/>
              </w:rPr>
              <w:t>Education 430*</w:t>
            </w:r>
          </w:p>
          <w:p w14:paraId="7A8667CE" w14:textId="77777777" w:rsidR="00FC28E4" w:rsidRPr="00FC28E4" w:rsidRDefault="00FC28E4" w:rsidP="00FC28E4">
            <w:pPr>
              <w:spacing w:after="0" w:line="240" w:lineRule="auto"/>
              <w:jc w:val="center"/>
              <w:rPr>
                <w:sz w:val="20"/>
                <w:szCs w:val="20"/>
              </w:rPr>
            </w:pPr>
            <w:r w:rsidRPr="00FC28E4">
              <w:rPr>
                <w:sz w:val="20"/>
                <w:szCs w:val="20"/>
              </w:rPr>
              <w:t xml:space="preserve">Middle School Concepts </w:t>
            </w:r>
          </w:p>
        </w:tc>
        <w:tc>
          <w:tcPr>
            <w:tcW w:w="2592" w:type="dxa"/>
            <w:vAlign w:val="center"/>
          </w:tcPr>
          <w:p w14:paraId="11494F49" w14:textId="77777777" w:rsidR="00FC28E4" w:rsidRPr="00FC28E4" w:rsidRDefault="00FC28E4" w:rsidP="00FC28E4">
            <w:pPr>
              <w:spacing w:after="0" w:line="240" w:lineRule="auto"/>
              <w:jc w:val="center"/>
              <w:rPr>
                <w:sz w:val="20"/>
                <w:szCs w:val="20"/>
              </w:rPr>
            </w:pPr>
            <w:r w:rsidRPr="00FC28E4">
              <w:rPr>
                <w:sz w:val="20"/>
                <w:szCs w:val="20"/>
              </w:rPr>
              <w:t>MCSED</w:t>
            </w:r>
          </w:p>
          <w:p w14:paraId="44736A54" w14:textId="77777777" w:rsidR="00FC28E4" w:rsidRPr="00FC28E4" w:rsidRDefault="00FC28E4" w:rsidP="00FC28E4">
            <w:pPr>
              <w:spacing w:after="0" w:line="240" w:lineRule="auto"/>
              <w:jc w:val="center"/>
              <w:rPr>
                <w:sz w:val="20"/>
                <w:szCs w:val="20"/>
              </w:rPr>
            </w:pPr>
          </w:p>
        </w:tc>
        <w:tc>
          <w:tcPr>
            <w:tcW w:w="949" w:type="dxa"/>
            <w:vAlign w:val="center"/>
          </w:tcPr>
          <w:p w14:paraId="1AC2E4F2" w14:textId="77777777" w:rsidR="00FC28E4" w:rsidRPr="00FC28E4" w:rsidRDefault="00FC28E4" w:rsidP="00FC28E4">
            <w:pPr>
              <w:spacing w:after="0" w:line="240" w:lineRule="auto"/>
              <w:jc w:val="center"/>
              <w:rPr>
                <w:sz w:val="20"/>
                <w:szCs w:val="20"/>
              </w:rPr>
            </w:pPr>
            <w:r w:rsidRPr="00FC28E4">
              <w:rPr>
                <w:sz w:val="20"/>
                <w:szCs w:val="20"/>
              </w:rPr>
              <w:t>40</w:t>
            </w:r>
          </w:p>
        </w:tc>
      </w:tr>
      <w:tr w:rsidR="00FC28E4" w:rsidRPr="00FC28E4" w14:paraId="79423AA2" w14:textId="77777777" w:rsidTr="008A4E31">
        <w:tc>
          <w:tcPr>
            <w:tcW w:w="1548" w:type="dxa"/>
            <w:vAlign w:val="center"/>
          </w:tcPr>
          <w:p w14:paraId="437AFAE5" w14:textId="77777777" w:rsidR="00FC28E4" w:rsidRPr="00FC28E4" w:rsidRDefault="00FC28E4" w:rsidP="00FC28E4">
            <w:pPr>
              <w:spacing w:after="0" w:line="240" w:lineRule="auto"/>
              <w:jc w:val="center"/>
              <w:rPr>
                <w:sz w:val="20"/>
                <w:szCs w:val="20"/>
              </w:rPr>
            </w:pPr>
            <w:r w:rsidRPr="00FC28E4">
              <w:rPr>
                <w:sz w:val="20"/>
                <w:szCs w:val="20"/>
              </w:rPr>
              <w:t>Education 450*</w:t>
            </w:r>
          </w:p>
        </w:tc>
        <w:tc>
          <w:tcPr>
            <w:tcW w:w="4608" w:type="dxa"/>
          </w:tcPr>
          <w:p w14:paraId="5FF7FB15" w14:textId="77777777" w:rsidR="00FC28E4" w:rsidRPr="00FC28E4" w:rsidRDefault="00FC28E4" w:rsidP="00FC28E4">
            <w:pPr>
              <w:spacing w:after="0" w:line="240" w:lineRule="auto"/>
              <w:jc w:val="center"/>
              <w:rPr>
                <w:sz w:val="20"/>
                <w:szCs w:val="20"/>
              </w:rPr>
            </w:pPr>
            <w:r w:rsidRPr="00FC28E4">
              <w:rPr>
                <w:sz w:val="20"/>
                <w:szCs w:val="20"/>
              </w:rPr>
              <w:t>Education 450*</w:t>
            </w:r>
          </w:p>
          <w:p w14:paraId="476830F1" w14:textId="77777777" w:rsidR="00FC28E4" w:rsidRPr="00FC28E4" w:rsidRDefault="00FC28E4" w:rsidP="00FC28E4">
            <w:pPr>
              <w:spacing w:after="0" w:line="240" w:lineRule="auto"/>
              <w:jc w:val="center"/>
              <w:rPr>
                <w:sz w:val="20"/>
                <w:szCs w:val="20"/>
              </w:rPr>
            </w:pPr>
            <w:r w:rsidRPr="00FC28E4">
              <w:rPr>
                <w:sz w:val="20"/>
                <w:szCs w:val="20"/>
              </w:rPr>
              <w:t>Curriculum &amp; Instruction 4/5</w:t>
            </w:r>
          </w:p>
        </w:tc>
        <w:tc>
          <w:tcPr>
            <w:tcW w:w="2592" w:type="dxa"/>
            <w:vAlign w:val="center"/>
          </w:tcPr>
          <w:p w14:paraId="032A5F00" w14:textId="77777777" w:rsidR="00FC28E4" w:rsidRPr="00FC28E4" w:rsidRDefault="00FC28E4" w:rsidP="00FC28E4">
            <w:pPr>
              <w:spacing w:after="0" w:line="240" w:lineRule="auto"/>
              <w:jc w:val="center"/>
              <w:rPr>
                <w:sz w:val="20"/>
                <w:szCs w:val="20"/>
              </w:rPr>
            </w:pPr>
            <w:r w:rsidRPr="00FC28E4">
              <w:rPr>
                <w:sz w:val="20"/>
                <w:szCs w:val="20"/>
              </w:rPr>
              <w:t>SEED</w:t>
            </w:r>
          </w:p>
        </w:tc>
        <w:tc>
          <w:tcPr>
            <w:tcW w:w="949" w:type="dxa"/>
            <w:vAlign w:val="center"/>
          </w:tcPr>
          <w:p w14:paraId="0B8B477D" w14:textId="77777777" w:rsidR="00FC28E4" w:rsidRPr="00FC28E4" w:rsidRDefault="00FC28E4" w:rsidP="00FC28E4">
            <w:pPr>
              <w:spacing w:after="0" w:line="240" w:lineRule="auto"/>
              <w:jc w:val="center"/>
              <w:rPr>
                <w:sz w:val="20"/>
                <w:szCs w:val="20"/>
              </w:rPr>
            </w:pPr>
            <w:r w:rsidRPr="00FC28E4">
              <w:rPr>
                <w:sz w:val="20"/>
                <w:szCs w:val="20"/>
              </w:rPr>
              <w:t>50</w:t>
            </w:r>
          </w:p>
        </w:tc>
      </w:tr>
      <w:tr w:rsidR="00FC28E4" w:rsidRPr="00FC28E4" w14:paraId="7CC4E0B5" w14:textId="77777777" w:rsidTr="008A4E31">
        <w:tc>
          <w:tcPr>
            <w:tcW w:w="1548" w:type="dxa"/>
            <w:vAlign w:val="center"/>
          </w:tcPr>
          <w:p w14:paraId="7CD060D5" w14:textId="77777777" w:rsidR="00FC28E4" w:rsidRPr="00FC28E4" w:rsidRDefault="00FC28E4" w:rsidP="00FC28E4">
            <w:pPr>
              <w:spacing w:after="0" w:line="240" w:lineRule="auto"/>
              <w:jc w:val="center"/>
              <w:rPr>
                <w:sz w:val="20"/>
                <w:szCs w:val="20"/>
              </w:rPr>
            </w:pPr>
            <w:r w:rsidRPr="00FC28E4">
              <w:rPr>
                <w:sz w:val="20"/>
                <w:szCs w:val="20"/>
              </w:rPr>
              <w:t>Education 452*</w:t>
            </w:r>
          </w:p>
        </w:tc>
        <w:tc>
          <w:tcPr>
            <w:tcW w:w="4608" w:type="dxa"/>
            <w:vAlign w:val="center"/>
          </w:tcPr>
          <w:p w14:paraId="611FD65F" w14:textId="77777777" w:rsidR="00FC28E4" w:rsidRPr="00FC28E4" w:rsidRDefault="00FC28E4" w:rsidP="00FC28E4">
            <w:pPr>
              <w:spacing w:after="0" w:line="240" w:lineRule="auto"/>
              <w:jc w:val="center"/>
              <w:rPr>
                <w:sz w:val="20"/>
                <w:szCs w:val="20"/>
              </w:rPr>
            </w:pPr>
            <w:r w:rsidRPr="00FC28E4">
              <w:rPr>
                <w:sz w:val="20"/>
                <w:szCs w:val="20"/>
              </w:rPr>
              <w:t>Education 452*</w:t>
            </w:r>
          </w:p>
          <w:p w14:paraId="1D6FD241" w14:textId="77777777" w:rsidR="00FC28E4" w:rsidRPr="00FC28E4" w:rsidRDefault="00FC28E4" w:rsidP="00FC28E4">
            <w:pPr>
              <w:spacing w:after="0" w:line="240" w:lineRule="auto"/>
              <w:jc w:val="center"/>
              <w:rPr>
                <w:sz w:val="20"/>
                <w:szCs w:val="20"/>
              </w:rPr>
            </w:pPr>
            <w:r w:rsidRPr="00FC28E4">
              <w:rPr>
                <w:sz w:val="20"/>
                <w:szCs w:val="20"/>
              </w:rPr>
              <w:t>Culture and Gender Issues</w:t>
            </w:r>
          </w:p>
        </w:tc>
        <w:tc>
          <w:tcPr>
            <w:tcW w:w="2592" w:type="dxa"/>
            <w:vAlign w:val="center"/>
          </w:tcPr>
          <w:p w14:paraId="65E1D5FC" w14:textId="77777777" w:rsidR="00FC28E4" w:rsidRPr="00FC28E4" w:rsidRDefault="00FC28E4" w:rsidP="00FC28E4">
            <w:pPr>
              <w:spacing w:after="0" w:line="240" w:lineRule="auto"/>
              <w:jc w:val="center"/>
              <w:rPr>
                <w:sz w:val="20"/>
                <w:szCs w:val="20"/>
              </w:rPr>
            </w:pPr>
            <w:r w:rsidRPr="00FC28E4">
              <w:rPr>
                <w:sz w:val="20"/>
                <w:szCs w:val="20"/>
              </w:rPr>
              <w:t>SEED</w:t>
            </w:r>
          </w:p>
          <w:p w14:paraId="23DB249A" w14:textId="77777777" w:rsidR="00FC28E4" w:rsidRPr="00FC28E4" w:rsidRDefault="00FC28E4" w:rsidP="00FC28E4">
            <w:pPr>
              <w:spacing w:after="0" w:line="240" w:lineRule="auto"/>
              <w:jc w:val="center"/>
              <w:rPr>
                <w:sz w:val="20"/>
                <w:szCs w:val="20"/>
              </w:rPr>
            </w:pPr>
            <w:r w:rsidRPr="00FC28E4">
              <w:rPr>
                <w:sz w:val="20"/>
                <w:szCs w:val="20"/>
              </w:rPr>
              <w:t>MCSED</w:t>
            </w:r>
          </w:p>
          <w:p w14:paraId="2917EBAF" w14:textId="77777777" w:rsidR="00FC28E4" w:rsidRPr="00FC28E4" w:rsidRDefault="00FC28E4" w:rsidP="00FC28E4">
            <w:pPr>
              <w:spacing w:after="0" w:line="240" w:lineRule="auto"/>
              <w:jc w:val="center"/>
              <w:rPr>
                <w:sz w:val="20"/>
                <w:szCs w:val="20"/>
              </w:rPr>
            </w:pPr>
            <w:r w:rsidRPr="00FC28E4">
              <w:rPr>
                <w:sz w:val="20"/>
                <w:szCs w:val="20"/>
              </w:rPr>
              <w:lastRenderedPageBreak/>
              <w:t xml:space="preserve"> Middle Childhood</w:t>
            </w:r>
          </w:p>
          <w:p w14:paraId="15B953D8" w14:textId="77777777" w:rsidR="00FC28E4" w:rsidRPr="00FC28E4" w:rsidRDefault="00FC28E4" w:rsidP="00FC28E4">
            <w:pPr>
              <w:spacing w:after="0" w:line="240" w:lineRule="auto"/>
              <w:jc w:val="center"/>
              <w:rPr>
                <w:sz w:val="20"/>
                <w:szCs w:val="20"/>
              </w:rPr>
            </w:pPr>
            <w:r w:rsidRPr="00FC28E4">
              <w:rPr>
                <w:sz w:val="20"/>
                <w:szCs w:val="20"/>
              </w:rPr>
              <w:t>Adolescent/Young Adult</w:t>
            </w:r>
          </w:p>
        </w:tc>
        <w:tc>
          <w:tcPr>
            <w:tcW w:w="949" w:type="dxa"/>
            <w:vAlign w:val="center"/>
          </w:tcPr>
          <w:p w14:paraId="01D252F3" w14:textId="77777777" w:rsidR="00FC28E4" w:rsidRPr="00FC28E4" w:rsidRDefault="00FC28E4" w:rsidP="00FC28E4">
            <w:pPr>
              <w:spacing w:after="0" w:line="240" w:lineRule="auto"/>
              <w:jc w:val="center"/>
              <w:rPr>
                <w:sz w:val="20"/>
                <w:szCs w:val="20"/>
              </w:rPr>
            </w:pPr>
            <w:r w:rsidRPr="00FC28E4">
              <w:rPr>
                <w:sz w:val="20"/>
                <w:szCs w:val="20"/>
              </w:rPr>
              <w:lastRenderedPageBreak/>
              <w:t>40</w:t>
            </w:r>
          </w:p>
        </w:tc>
      </w:tr>
      <w:tr w:rsidR="00FC28E4" w:rsidRPr="00FC28E4" w14:paraId="5286E918" w14:textId="77777777" w:rsidTr="008A4E31">
        <w:tc>
          <w:tcPr>
            <w:tcW w:w="1548" w:type="dxa"/>
            <w:vAlign w:val="center"/>
          </w:tcPr>
          <w:p w14:paraId="27ED74F2" w14:textId="77777777" w:rsidR="00FC28E4" w:rsidRPr="00FC28E4" w:rsidRDefault="00FC28E4" w:rsidP="00FC28E4">
            <w:pPr>
              <w:spacing w:after="0" w:line="240" w:lineRule="auto"/>
              <w:jc w:val="center"/>
              <w:rPr>
                <w:sz w:val="20"/>
                <w:szCs w:val="20"/>
              </w:rPr>
            </w:pPr>
            <w:r w:rsidRPr="00FC28E4">
              <w:rPr>
                <w:sz w:val="20"/>
                <w:szCs w:val="20"/>
              </w:rPr>
              <w:t>Education 453*</w:t>
            </w:r>
          </w:p>
        </w:tc>
        <w:tc>
          <w:tcPr>
            <w:tcW w:w="4608" w:type="dxa"/>
          </w:tcPr>
          <w:p w14:paraId="5BAC35C3" w14:textId="77777777" w:rsidR="00FC28E4" w:rsidRPr="00FC28E4" w:rsidRDefault="00FC28E4" w:rsidP="00FC28E4">
            <w:pPr>
              <w:spacing w:after="0" w:line="240" w:lineRule="auto"/>
              <w:jc w:val="center"/>
              <w:rPr>
                <w:sz w:val="20"/>
                <w:szCs w:val="20"/>
              </w:rPr>
            </w:pPr>
            <w:r w:rsidRPr="00FC28E4">
              <w:rPr>
                <w:sz w:val="20"/>
                <w:szCs w:val="20"/>
              </w:rPr>
              <w:t>Education 453*</w:t>
            </w:r>
          </w:p>
          <w:p w14:paraId="78976F79" w14:textId="77777777" w:rsidR="00FC28E4" w:rsidRPr="00FC28E4" w:rsidRDefault="00FC28E4" w:rsidP="00FC28E4">
            <w:pPr>
              <w:spacing w:after="0" w:line="240" w:lineRule="auto"/>
              <w:jc w:val="center"/>
              <w:rPr>
                <w:sz w:val="20"/>
                <w:szCs w:val="20"/>
              </w:rPr>
            </w:pPr>
            <w:r w:rsidRPr="00FC28E4">
              <w:rPr>
                <w:sz w:val="20"/>
                <w:szCs w:val="20"/>
              </w:rPr>
              <w:t>Special Methods - Language Arts</w:t>
            </w:r>
          </w:p>
        </w:tc>
        <w:tc>
          <w:tcPr>
            <w:tcW w:w="2592" w:type="dxa"/>
            <w:vAlign w:val="center"/>
          </w:tcPr>
          <w:p w14:paraId="649C7BE7" w14:textId="77777777" w:rsidR="00FC28E4" w:rsidRPr="00FC28E4" w:rsidRDefault="00FC28E4" w:rsidP="00FC28E4">
            <w:pPr>
              <w:spacing w:after="0" w:line="240" w:lineRule="auto"/>
              <w:jc w:val="center"/>
              <w:rPr>
                <w:sz w:val="20"/>
                <w:szCs w:val="20"/>
              </w:rPr>
            </w:pPr>
            <w:r w:rsidRPr="00FC28E4">
              <w:rPr>
                <w:sz w:val="20"/>
                <w:szCs w:val="20"/>
              </w:rPr>
              <w:t>Adolescent/Young Adult</w:t>
            </w:r>
          </w:p>
        </w:tc>
        <w:tc>
          <w:tcPr>
            <w:tcW w:w="949" w:type="dxa"/>
            <w:vAlign w:val="center"/>
          </w:tcPr>
          <w:p w14:paraId="624A2C00" w14:textId="77777777" w:rsidR="00FC28E4" w:rsidRPr="00FC28E4" w:rsidRDefault="00FC28E4" w:rsidP="00FC28E4">
            <w:pPr>
              <w:spacing w:after="0" w:line="240" w:lineRule="auto"/>
              <w:jc w:val="center"/>
              <w:rPr>
                <w:sz w:val="20"/>
                <w:szCs w:val="20"/>
              </w:rPr>
            </w:pPr>
            <w:r w:rsidRPr="00FC28E4">
              <w:rPr>
                <w:sz w:val="20"/>
                <w:szCs w:val="20"/>
              </w:rPr>
              <w:t>30</w:t>
            </w:r>
          </w:p>
        </w:tc>
      </w:tr>
      <w:tr w:rsidR="00FC28E4" w:rsidRPr="00FC28E4" w14:paraId="454481F0" w14:textId="77777777" w:rsidTr="008A4E31">
        <w:tc>
          <w:tcPr>
            <w:tcW w:w="1548" w:type="dxa"/>
            <w:vAlign w:val="center"/>
          </w:tcPr>
          <w:p w14:paraId="1CA9298B" w14:textId="77777777" w:rsidR="00FC28E4" w:rsidRPr="00FC28E4" w:rsidRDefault="00FC28E4" w:rsidP="00FC28E4">
            <w:pPr>
              <w:spacing w:after="0" w:line="240" w:lineRule="auto"/>
              <w:jc w:val="center"/>
              <w:rPr>
                <w:sz w:val="20"/>
                <w:szCs w:val="20"/>
              </w:rPr>
            </w:pPr>
            <w:r w:rsidRPr="00FC28E4">
              <w:rPr>
                <w:sz w:val="20"/>
                <w:szCs w:val="20"/>
              </w:rPr>
              <w:t>Education 454*</w:t>
            </w:r>
          </w:p>
        </w:tc>
        <w:tc>
          <w:tcPr>
            <w:tcW w:w="4608" w:type="dxa"/>
          </w:tcPr>
          <w:p w14:paraId="20AB7B96" w14:textId="77777777" w:rsidR="00FC28E4" w:rsidRPr="00FC28E4" w:rsidRDefault="00FC28E4" w:rsidP="00FC28E4">
            <w:pPr>
              <w:spacing w:after="0" w:line="240" w:lineRule="auto"/>
              <w:jc w:val="center"/>
              <w:rPr>
                <w:sz w:val="20"/>
                <w:szCs w:val="20"/>
              </w:rPr>
            </w:pPr>
            <w:r w:rsidRPr="00FC28E4">
              <w:rPr>
                <w:sz w:val="20"/>
                <w:szCs w:val="20"/>
              </w:rPr>
              <w:t>Education 454*</w:t>
            </w:r>
          </w:p>
          <w:p w14:paraId="6DB0E4E8" w14:textId="77777777" w:rsidR="00FC28E4" w:rsidRPr="00FC28E4" w:rsidRDefault="00FC28E4" w:rsidP="00FC28E4">
            <w:pPr>
              <w:spacing w:after="0" w:line="240" w:lineRule="auto"/>
              <w:jc w:val="center"/>
              <w:rPr>
                <w:sz w:val="20"/>
                <w:szCs w:val="20"/>
              </w:rPr>
            </w:pPr>
            <w:r w:rsidRPr="00FC28E4">
              <w:rPr>
                <w:sz w:val="20"/>
                <w:szCs w:val="20"/>
              </w:rPr>
              <w:t>Special Methods - Social Studies</w:t>
            </w:r>
          </w:p>
        </w:tc>
        <w:tc>
          <w:tcPr>
            <w:tcW w:w="2592" w:type="dxa"/>
            <w:vAlign w:val="center"/>
          </w:tcPr>
          <w:p w14:paraId="364A9A0F" w14:textId="77777777" w:rsidR="00FC28E4" w:rsidRPr="00FC28E4" w:rsidRDefault="00FC28E4" w:rsidP="00FC28E4">
            <w:pPr>
              <w:spacing w:after="0" w:line="240" w:lineRule="auto"/>
              <w:jc w:val="center"/>
              <w:rPr>
                <w:sz w:val="20"/>
                <w:szCs w:val="20"/>
              </w:rPr>
            </w:pPr>
            <w:r w:rsidRPr="00FC28E4">
              <w:rPr>
                <w:sz w:val="20"/>
                <w:szCs w:val="20"/>
              </w:rPr>
              <w:t>Adolescent/Young Adult</w:t>
            </w:r>
          </w:p>
        </w:tc>
        <w:tc>
          <w:tcPr>
            <w:tcW w:w="949" w:type="dxa"/>
            <w:vAlign w:val="center"/>
          </w:tcPr>
          <w:p w14:paraId="6704FC00" w14:textId="77777777" w:rsidR="00FC28E4" w:rsidRPr="00FC28E4" w:rsidRDefault="00FC28E4" w:rsidP="00FC28E4">
            <w:pPr>
              <w:spacing w:after="0" w:line="240" w:lineRule="auto"/>
              <w:jc w:val="center"/>
              <w:rPr>
                <w:sz w:val="20"/>
                <w:szCs w:val="20"/>
              </w:rPr>
            </w:pPr>
            <w:r w:rsidRPr="00FC28E4">
              <w:rPr>
                <w:sz w:val="20"/>
                <w:szCs w:val="20"/>
              </w:rPr>
              <w:t>30</w:t>
            </w:r>
          </w:p>
        </w:tc>
      </w:tr>
      <w:tr w:rsidR="00FC28E4" w:rsidRPr="00FC28E4" w14:paraId="78A16DEC" w14:textId="77777777" w:rsidTr="008A4E31">
        <w:tc>
          <w:tcPr>
            <w:tcW w:w="1548" w:type="dxa"/>
            <w:vAlign w:val="center"/>
          </w:tcPr>
          <w:p w14:paraId="7039AA47" w14:textId="77777777" w:rsidR="00FC28E4" w:rsidRPr="00FC28E4" w:rsidRDefault="00FC28E4" w:rsidP="00FC28E4">
            <w:pPr>
              <w:spacing w:after="0" w:line="240" w:lineRule="auto"/>
              <w:jc w:val="center"/>
              <w:rPr>
                <w:sz w:val="20"/>
                <w:szCs w:val="20"/>
              </w:rPr>
            </w:pPr>
            <w:r w:rsidRPr="00FC28E4">
              <w:rPr>
                <w:sz w:val="20"/>
                <w:szCs w:val="20"/>
              </w:rPr>
              <w:t>Education 455*</w:t>
            </w:r>
          </w:p>
        </w:tc>
        <w:tc>
          <w:tcPr>
            <w:tcW w:w="4608" w:type="dxa"/>
          </w:tcPr>
          <w:p w14:paraId="6F465AAE" w14:textId="77777777" w:rsidR="00FC28E4" w:rsidRPr="00FC28E4" w:rsidRDefault="00FC28E4" w:rsidP="00FC28E4">
            <w:pPr>
              <w:spacing w:after="0" w:line="240" w:lineRule="auto"/>
              <w:jc w:val="center"/>
              <w:rPr>
                <w:sz w:val="20"/>
                <w:szCs w:val="20"/>
              </w:rPr>
            </w:pPr>
            <w:r w:rsidRPr="00FC28E4">
              <w:rPr>
                <w:sz w:val="20"/>
                <w:szCs w:val="20"/>
              </w:rPr>
              <w:t>Education 455*</w:t>
            </w:r>
          </w:p>
          <w:p w14:paraId="7911ACD5" w14:textId="77777777" w:rsidR="00FC28E4" w:rsidRPr="00FC28E4" w:rsidRDefault="00FC28E4" w:rsidP="00FC28E4">
            <w:pPr>
              <w:spacing w:after="0" w:line="240" w:lineRule="auto"/>
              <w:jc w:val="center"/>
              <w:rPr>
                <w:sz w:val="20"/>
                <w:szCs w:val="20"/>
              </w:rPr>
            </w:pPr>
            <w:r w:rsidRPr="00FC28E4">
              <w:rPr>
                <w:sz w:val="20"/>
                <w:szCs w:val="20"/>
              </w:rPr>
              <w:t>Special Methods – Mathematics</w:t>
            </w:r>
          </w:p>
        </w:tc>
        <w:tc>
          <w:tcPr>
            <w:tcW w:w="2592" w:type="dxa"/>
            <w:vAlign w:val="center"/>
          </w:tcPr>
          <w:p w14:paraId="36206FAD" w14:textId="77777777" w:rsidR="00FC28E4" w:rsidRPr="00FC28E4" w:rsidRDefault="00FC28E4" w:rsidP="00FC28E4">
            <w:pPr>
              <w:spacing w:after="0" w:line="240" w:lineRule="auto"/>
              <w:jc w:val="center"/>
              <w:rPr>
                <w:sz w:val="20"/>
                <w:szCs w:val="20"/>
              </w:rPr>
            </w:pPr>
            <w:r w:rsidRPr="00FC28E4">
              <w:rPr>
                <w:sz w:val="20"/>
                <w:szCs w:val="20"/>
              </w:rPr>
              <w:t>Adolescent/Young Adult</w:t>
            </w:r>
          </w:p>
        </w:tc>
        <w:tc>
          <w:tcPr>
            <w:tcW w:w="949" w:type="dxa"/>
            <w:vAlign w:val="center"/>
          </w:tcPr>
          <w:p w14:paraId="156902E9" w14:textId="77777777" w:rsidR="00FC28E4" w:rsidRPr="00FC28E4" w:rsidRDefault="00FC28E4" w:rsidP="00FC28E4">
            <w:pPr>
              <w:spacing w:after="0" w:line="240" w:lineRule="auto"/>
              <w:jc w:val="center"/>
              <w:rPr>
                <w:sz w:val="20"/>
                <w:szCs w:val="20"/>
              </w:rPr>
            </w:pPr>
            <w:r w:rsidRPr="00FC28E4">
              <w:rPr>
                <w:sz w:val="20"/>
                <w:szCs w:val="20"/>
              </w:rPr>
              <w:t>30</w:t>
            </w:r>
          </w:p>
        </w:tc>
      </w:tr>
      <w:tr w:rsidR="00FC28E4" w:rsidRPr="00FC28E4" w14:paraId="768017BC" w14:textId="77777777" w:rsidTr="008A4E31">
        <w:tc>
          <w:tcPr>
            <w:tcW w:w="1548" w:type="dxa"/>
            <w:vAlign w:val="center"/>
          </w:tcPr>
          <w:p w14:paraId="6402E94C" w14:textId="77777777" w:rsidR="00FC28E4" w:rsidRPr="00FC28E4" w:rsidRDefault="00FC28E4" w:rsidP="00FC28E4">
            <w:pPr>
              <w:spacing w:after="0" w:line="240" w:lineRule="auto"/>
              <w:jc w:val="center"/>
              <w:rPr>
                <w:sz w:val="20"/>
                <w:szCs w:val="20"/>
              </w:rPr>
            </w:pPr>
            <w:r w:rsidRPr="00FC28E4">
              <w:rPr>
                <w:sz w:val="20"/>
                <w:szCs w:val="20"/>
              </w:rPr>
              <w:t>Education 456*</w:t>
            </w:r>
          </w:p>
        </w:tc>
        <w:tc>
          <w:tcPr>
            <w:tcW w:w="4608" w:type="dxa"/>
          </w:tcPr>
          <w:p w14:paraId="5EBCFE78" w14:textId="77777777" w:rsidR="00FC28E4" w:rsidRPr="00FC28E4" w:rsidRDefault="00FC28E4" w:rsidP="00FC28E4">
            <w:pPr>
              <w:spacing w:after="0" w:line="240" w:lineRule="auto"/>
              <w:jc w:val="center"/>
              <w:rPr>
                <w:sz w:val="20"/>
                <w:szCs w:val="20"/>
              </w:rPr>
            </w:pPr>
            <w:r w:rsidRPr="00FC28E4">
              <w:rPr>
                <w:sz w:val="20"/>
                <w:szCs w:val="20"/>
              </w:rPr>
              <w:t>Education 456*</w:t>
            </w:r>
          </w:p>
          <w:p w14:paraId="137B3716" w14:textId="77777777" w:rsidR="00FC28E4" w:rsidRPr="00FC28E4" w:rsidRDefault="00FC28E4" w:rsidP="00FC28E4">
            <w:pPr>
              <w:spacing w:after="0" w:line="240" w:lineRule="auto"/>
              <w:jc w:val="center"/>
              <w:rPr>
                <w:sz w:val="20"/>
                <w:szCs w:val="20"/>
              </w:rPr>
            </w:pPr>
            <w:r w:rsidRPr="00FC28E4">
              <w:rPr>
                <w:sz w:val="20"/>
                <w:szCs w:val="20"/>
              </w:rPr>
              <w:t>Special Methods - Science</w:t>
            </w:r>
          </w:p>
        </w:tc>
        <w:tc>
          <w:tcPr>
            <w:tcW w:w="2592" w:type="dxa"/>
            <w:vAlign w:val="center"/>
          </w:tcPr>
          <w:p w14:paraId="78FCF346" w14:textId="77777777" w:rsidR="00FC28E4" w:rsidRPr="00FC28E4" w:rsidRDefault="00FC28E4" w:rsidP="00FC28E4">
            <w:pPr>
              <w:spacing w:after="0" w:line="240" w:lineRule="auto"/>
              <w:jc w:val="center"/>
              <w:rPr>
                <w:sz w:val="20"/>
                <w:szCs w:val="20"/>
              </w:rPr>
            </w:pPr>
            <w:r w:rsidRPr="00FC28E4">
              <w:rPr>
                <w:sz w:val="20"/>
                <w:szCs w:val="20"/>
              </w:rPr>
              <w:t>Adolescent/Young Adult</w:t>
            </w:r>
          </w:p>
        </w:tc>
        <w:tc>
          <w:tcPr>
            <w:tcW w:w="949" w:type="dxa"/>
            <w:vAlign w:val="center"/>
          </w:tcPr>
          <w:p w14:paraId="1B0DABAF" w14:textId="77777777" w:rsidR="00FC28E4" w:rsidRPr="00FC28E4" w:rsidRDefault="00FC28E4" w:rsidP="00FC28E4">
            <w:pPr>
              <w:spacing w:after="0" w:line="240" w:lineRule="auto"/>
              <w:jc w:val="center"/>
              <w:rPr>
                <w:sz w:val="20"/>
                <w:szCs w:val="20"/>
              </w:rPr>
            </w:pPr>
            <w:r w:rsidRPr="00FC28E4">
              <w:rPr>
                <w:sz w:val="20"/>
                <w:szCs w:val="20"/>
              </w:rPr>
              <w:t>30</w:t>
            </w:r>
          </w:p>
        </w:tc>
      </w:tr>
      <w:tr w:rsidR="00FC28E4" w:rsidRPr="00FC28E4" w14:paraId="0003134B" w14:textId="77777777" w:rsidTr="008A4E31">
        <w:tc>
          <w:tcPr>
            <w:tcW w:w="1548" w:type="dxa"/>
            <w:vAlign w:val="center"/>
          </w:tcPr>
          <w:p w14:paraId="2B1B8C39" w14:textId="77777777" w:rsidR="00FC28E4" w:rsidRPr="00FC28E4" w:rsidRDefault="00FC28E4" w:rsidP="00FC28E4">
            <w:pPr>
              <w:spacing w:after="0" w:line="240" w:lineRule="auto"/>
              <w:jc w:val="center"/>
              <w:rPr>
                <w:sz w:val="20"/>
                <w:szCs w:val="20"/>
              </w:rPr>
            </w:pPr>
            <w:r w:rsidRPr="00FC28E4">
              <w:rPr>
                <w:sz w:val="20"/>
                <w:szCs w:val="20"/>
              </w:rPr>
              <w:t>Education 463*</w:t>
            </w:r>
          </w:p>
        </w:tc>
        <w:tc>
          <w:tcPr>
            <w:tcW w:w="4608" w:type="dxa"/>
          </w:tcPr>
          <w:p w14:paraId="5ADF232C" w14:textId="77777777" w:rsidR="00FC28E4" w:rsidRPr="00FC28E4" w:rsidRDefault="00FC28E4" w:rsidP="00FC28E4">
            <w:pPr>
              <w:spacing w:after="0" w:line="240" w:lineRule="auto"/>
              <w:jc w:val="center"/>
              <w:rPr>
                <w:sz w:val="20"/>
                <w:szCs w:val="20"/>
              </w:rPr>
            </w:pPr>
            <w:r w:rsidRPr="00FC28E4">
              <w:rPr>
                <w:sz w:val="20"/>
                <w:szCs w:val="20"/>
              </w:rPr>
              <w:t>Education 463*</w:t>
            </w:r>
          </w:p>
          <w:p w14:paraId="3D553F3A" w14:textId="77777777" w:rsidR="00FC28E4" w:rsidRPr="00FC28E4" w:rsidRDefault="00FC28E4" w:rsidP="00FC28E4">
            <w:pPr>
              <w:spacing w:after="0" w:line="240" w:lineRule="auto"/>
              <w:jc w:val="center"/>
              <w:rPr>
                <w:sz w:val="20"/>
                <w:szCs w:val="20"/>
              </w:rPr>
            </w:pPr>
            <w:r w:rsidRPr="00FC28E4">
              <w:rPr>
                <w:sz w:val="20"/>
                <w:szCs w:val="20"/>
              </w:rPr>
              <w:t>Middle Childhood Methods – Language Arts</w:t>
            </w:r>
          </w:p>
        </w:tc>
        <w:tc>
          <w:tcPr>
            <w:tcW w:w="2592" w:type="dxa"/>
            <w:vAlign w:val="center"/>
          </w:tcPr>
          <w:p w14:paraId="0A6771A9" w14:textId="77777777" w:rsidR="00FC28E4" w:rsidRPr="00FC28E4" w:rsidRDefault="00FC28E4" w:rsidP="00FC28E4">
            <w:pPr>
              <w:spacing w:after="0" w:line="240" w:lineRule="auto"/>
              <w:jc w:val="center"/>
              <w:rPr>
                <w:sz w:val="20"/>
                <w:szCs w:val="20"/>
              </w:rPr>
            </w:pPr>
            <w:r w:rsidRPr="00FC28E4">
              <w:rPr>
                <w:sz w:val="20"/>
                <w:szCs w:val="20"/>
              </w:rPr>
              <w:t>MCSED</w:t>
            </w:r>
          </w:p>
          <w:p w14:paraId="3D800EDA" w14:textId="77777777" w:rsidR="00FC28E4" w:rsidRPr="00FC28E4" w:rsidRDefault="00FC28E4" w:rsidP="00FC28E4">
            <w:pPr>
              <w:spacing w:after="0" w:line="240" w:lineRule="auto"/>
              <w:jc w:val="center"/>
              <w:rPr>
                <w:sz w:val="20"/>
                <w:szCs w:val="20"/>
              </w:rPr>
            </w:pPr>
            <w:r w:rsidRPr="00FC28E4">
              <w:rPr>
                <w:sz w:val="20"/>
                <w:szCs w:val="20"/>
              </w:rPr>
              <w:t>Middle Childhood</w:t>
            </w:r>
          </w:p>
        </w:tc>
        <w:tc>
          <w:tcPr>
            <w:tcW w:w="949" w:type="dxa"/>
            <w:vAlign w:val="center"/>
          </w:tcPr>
          <w:p w14:paraId="74C68C58" w14:textId="77777777" w:rsidR="00FC28E4" w:rsidRPr="00FC28E4" w:rsidRDefault="00FC28E4" w:rsidP="00FC28E4">
            <w:pPr>
              <w:spacing w:after="0" w:line="240" w:lineRule="auto"/>
              <w:jc w:val="center"/>
              <w:rPr>
                <w:sz w:val="20"/>
                <w:szCs w:val="20"/>
              </w:rPr>
            </w:pPr>
            <w:r w:rsidRPr="00FC28E4">
              <w:rPr>
                <w:sz w:val="20"/>
                <w:szCs w:val="20"/>
              </w:rPr>
              <w:t>30</w:t>
            </w:r>
          </w:p>
        </w:tc>
      </w:tr>
      <w:tr w:rsidR="00FC28E4" w:rsidRPr="00FC28E4" w14:paraId="467DCCC6" w14:textId="77777777" w:rsidTr="008A4E31">
        <w:tc>
          <w:tcPr>
            <w:tcW w:w="1548" w:type="dxa"/>
            <w:vAlign w:val="center"/>
          </w:tcPr>
          <w:p w14:paraId="1107D986" w14:textId="77777777" w:rsidR="00FC28E4" w:rsidRPr="00FC28E4" w:rsidRDefault="00FC28E4" w:rsidP="00FC28E4">
            <w:pPr>
              <w:spacing w:after="0" w:line="240" w:lineRule="auto"/>
              <w:jc w:val="center"/>
              <w:rPr>
                <w:sz w:val="20"/>
                <w:szCs w:val="20"/>
              </w:rPr>
            </w:pPr>
            <w:r w:rsidRPr="00FC28E4">
              <w:rPr>
                <w:sz w:val="20"/>
                <w:szCs w:val="20"/>
              </w:rPr>
              <w:t>Education 464*</w:t>
            </w:r>
          </w:p>
        </w:tc>
        <w:tc>
          <w:tcPr>
            <w:tcW w:w="4608" w:type="dxa"/>
          </w:tcPr>
          <w:p w14:paraId="7530A2C6" w14:textId="77777777" w:rsidR="00FC28E4" w:rsidRPr="00FC28E4" w:rsidRDefault="00FC28E4" w:rsidP="00FC28E4">
            <w:pPr>
              <w:spacing w:after="0" w:line="240" w:lineRule="auto"/>
              <w:jc w:val="center"/>
              <w:rPr>
                <w:sz w:val="20"/>
                <w:szCs w:val="20"/>
              </w:rPr>
            </w:pPr>
            <w:r w:rsidRPr="00FC28E4">
              <w:rPr>
                <w:sz w:val="20"/>
                <w:szCs w:val="20"/>
              </w:rPr>
              <w:t>Education 464*</w:t>
            </w:r>
          </w:p>
          <w:p w14:paraId="65E17D53" w14:textId="77777777" w:rsidR="00FC28E4" w:rsidRPr="00FC28E4" w:rsidRDefault="00FC28E4" w:rsidP="00FC28E4">
            <w:pPr>
              <w:spacing w:after="0" w:line="240" w:lineRule="auto"/>
              <w:jc w:val="center"/>
              <w:rPr>
                <w:sz w:val="20"/>
                <w:szCs w:val="20"/>
              </w:rPr>
            </w:pPr>
            <w:r w:rsidRPr="00FC28E4">
              <w:rPr>
                <w:sz w:val="20"/>
                <w:szCs w:val="20"/>
              </w:rPr>
              <w:t>Middle Childhood Methods – Social Studies</w:t>
            </w:r>
          </w:p>
        </w:tc>
        <w:tc>
          <w:tcPr>
            <w:tcW w:w="2592" w:type="dxa"/>
            <w:vAlign w:val="center"/>
          </w:tcPr>
          <w:p w14:paraId="1691D742" w14:textId="77777777" w:rsidR="00FC28E4" w:rsidRPr="00FC28E4" w:rsidRDefault="00FC28E4" w:rsidP="00FC28E4">
            <w:pPr>
              <w:spacing w:after="0" w:line="240" w:lineRule="auto"/>
              <w:jc w:val="center"/>
              <w:rPr>
                <w:sz w:val="20"/>
                <w:szCs w:val="20"/>
              </w:rPr>
            </w:pPr>
            <w:r w:rsidRPr="00FC28E4">
              <w:rPr>
                <w:sz w:val="20"/>
                <w:szCs w:val="20"/>
              </w:rPr>
              <w:t>MCSED</w:t>
            </w:r>
          </w:p>
          <w:p w14:paraId="73FBCD59" w14:textId="77777777" w:rsidR="00FC28E4" w:rsidRPr="00FC28E4" w:rsidRDefault="00FC28E4" w:rsidP="00FC28E4">
            <w:pPr>
              <w:spacing w:after="0" w:line="240" w:lineRule="auto"/>
              <w:jc w:val="center"/>
              <w:rPr>
                <w:sz w:val="20"/>
                <w:szCs w:val="20"/>
              </w:rPr>
            </w:pPr>
            <w:r w:rsidRPr="00FC28E4">
              <w:rPr>
                <w:sz w:val="20"/>
                <w:szCs w:val="20"/>
              </w:rPr>
              <w:t>Middle Childhood</w:t>
            </w:r>
          </w:p>
        </w:tc>
        <w:tc>
          <w:tcPr>
            <w:tcW w:w="949" w:type="dxa"/>
            <w:vAlign w:val="center"/>
          </w:tcPr>
          <w:p w14:paraId="1E01CF63" w14:textId="77777777" w:rsidR="00FC28E4" w:rsidRPr="00FC28E4" w:rsidRDefault="00FC28E4" w:rsidP="00FC28E4">
            <w:pPr>
              <w:spacing w:after="0" w:line="240" w:lineRule="auto"/>
              <w:jc w:val="center"/>
              <w:rPr>
                <w:sz w:val="20"/>
                <w:szCs w:val="20"/>
              </w:rPr>
            </w:pPr>
            <w:r w:rsidRPr="00FC28E4">
              <w:rPr>
                <w:sz w:val="20"/>
                <w:szCs w:val="20"/>
              </w:rPr>
              <w:t>30</w:t>
            </w:r>
          </w:p>
        </w:tc>
      </w:tr>
      <w:tr w:rsidR="00FC28E4" w:rsidRPr="00FC28E4" w14:paraId="2C40C2EA" w14:textId="77777777" w:rsidTr="008A4E31">
        <w:tc>
          <w:tcPr>
            <w:tcW w:w="1548" w:type="dxa"/>
            <w:vAlign w:val="center"/>
          </w:tcPr>
          <w:p w14:paraId="6325B087" w14:textId="77777777" w:rsidR="00FC28E4" w:rsidRPr="00FC28E4" w:rsidRDefault="00FC28E4" w:rsidP="00FC28E4">
            <w:pPr>
              <w:spacing w:after="0" w:line="240" w:lineRule="auto"/>
              <w:jc w:val="center"/>
              <w:rPr>
                <w:sz w:val="20"/>
                <w:szCs w:val="20"/>
              </w:rPr>
            </w:pPr>
            <w:r w:rsidRPr="00FC28E4">
              <w:rPr>
                <w:sz w:val="20"/>
                <w:szCs w:val="20"/>
              </w:rPr>
              <w:t>Education 465*</w:t>
            </w:r>
          </w:p>
        </w:tc>
        <w:tc>
          <w:tcPr>
            <w:tcW w:w="4608" w:type="dxa"/>
          </w:tcPr>
          <w:p w14:paraId="37F21AC3" w14:textId="77777777" w:rsidR="00FC28E4" w:rsidRPr="00FC28E4" w:rsidRDefault="00FC28E4" w:rsidP="00FC28E4">
            <w:pPr>
              <w:spacing w:after="0" w:line="240" w:lineRule="auto"/>
              <w:jc w:val="center"/>
              <w:rPr>
                <w:sz w:val="20"/>
                <w:szCs w:val="20"/>
              </w:rPr>
            </w:pPr>
            <w:r w:rsidRPr="00FC28E4">
              <w:rPr>
                <w:sz w:val="20"/>
                <w:szCs w:val="20"/>
              </w:rPr>
              <w:t>Education 465*</w:t>
            </w:r>
          </w:p>
          <w:p w14:paraId="5DF97E02" w14:textId="77777777" w:rsidR="00FC28E4" w:rsidRPr="00FC28E4" w:rsidRDefault="00FC28E4" w:rsidP="00FC28E4">
            <w:pPr>
              <w:spacing w:after="0" w:line="240" w:lineRule="auto"/>
              <w:jc w:val="center"/>
              <w:rPr>
                <w:sz w:val="20"/>
                <w:szCs w:val="20"/>
              </w:rPr>
            </w:pPr>
            <w:r w:rsidRPr="00FC28E4">
              <w:rPr>
                <w:sz w:val="20"/>
                <w:szCs w:val="20"/>
              </w:rPr>
              <w:t>Middle Childhood Methods – Mathematics</w:t>
            </w:r>
          </w:p>
        </w:tc>
        <w:tc>
          <w:tcPr>
            <w:tcW w:w="2592" w:type="dxa"/>
            <w:vAlign w:val="center"/>
          </w:tcPr>
          <w:p w14:paraId="47640465" w14:textId="77777777" w:rsidR="00FC28E4" w:rsidRPr="00FC28E4" w:rsidRDefault="00FC28E4" w:rsidP="00FC28E4">
            <w:pPr>
              <w:spacing w:after="0" w:line="240" w:lineRule="auto"/>
              <w:jc w:val="center"/>
              <w:rPr>
                <w:sz w:val="20"/>
                <w:szCs w:val="20"/>
              </w:rPr>
            </w:pPr>
            <w:r w:rsidRPr="00FC28E4">
              <w:rPr>
                <w:sz w:val="20"/>
                <w:szCs w:val="20"/>
              </w:rPr>
              <w:t>MCSED</w:t>
            </w:r>
          </w:p>
          <w:p w14:paraId="63095F38" w14:textId="77777777" w:rsidR="00FC28E4" w:rsidRPr="00FC28E4" w:rsidRDefault="00FC28E4" w:rsidP="00FC28E4">
            <w:pPr>
              <w:spacing w:after="0" w:line="240" w:lineRule="auto"/>
              <w:jc w:val="center"/>
              <w:rPr>
                <w:sz w:val="20"/>
                <w:szCs w:val="20"/>
              </w:rPr>
            </w:pPr>
            <w:r w:rsidRPr="00FC28E4">
              <w:rPr>
                <w:sz w:val="20"/>
                <w:szCs w:val="20"/>
              </w:rPr>
              <w:t>Middle Childhood</w:t>
            </w:r>
          </w:p>
        </w:tc>
        <w:tc>
          <w:tcPr>
            <w:tcW w:w="949" w:type="dxa"/>
            <w:vAlign w:val="center"/>
          </w:tcPr>
          <w:p w14:paraId="7996E0F3" w14:textId="77777777" w:rsidR="00FC28E4" w:rsidRPr="00FC28E4" w:rsidRDefault="00FC28E4" w:rsidP="00FC28E4">
            <w:pPr>
              <w:spacing w:after="0" w:line="240" w:lineRule="auto"/>
              <w:jc w:val="center"/>
              <w:rPr>
                <w:sz w:val="20"/>
                <w:szCs w:val="20"/>
              </w:rPr>
            </w:pPr>
            <w:r w:rsidRPr="00FC28E4">
              <w:rPr>
                <w:sz w:val="20"/>
                <w:szCs w:val="20"/>
              </w:rPr>
              <w:t>30</w:t>
            </w:r>
          </w:p>
        </w:tc>
      </w:tr>
      <w:tr w:rsidR="00FC28E4" w:rsidRPr="00FC28E4" w14:paraId="43370592" w14:textId="77777777" w:rsidTr="008A4E31">
        <w:tc>
          <w:tcPr>
            <w:tcW w:w="1548" w:type="dxa"/>
            <w:vAlign w:val="center"/>
          </w:tcPr>
          <w:p w14:paraId="4B824F91" w14:textId="77777777" w:rsidR="00FC28E4" w:rsidRPr="00FC28E4" w:rsidRDefault="00FC28E4" w:rsidP="00FC28E4">
            <w:pPr>
              <w:spacing w:after="0" w:line="240" w:lineRule="auto"/>
              <w:jc w:val="center"/>
              <w:rPr>
                <w:sz w:val="20"/>
                <w:szCs w:val="20"/>
              </w:rPr>
            </w:pPr>
            <w:r w:rsidRPr="00FC28E4">
              <w:rPr>
                <w:sz w:val="20"/>
                <w:szCs w:val="20"/>
              </w:rPr>
              <w:t>Education 466*</w:t>
            </w:r>
          </w:p>
        </w:tc>
        <w:tc>
          <w:tcPr>
            <w:tcW w:w="4608" w:type="dxa"/>
          </w:tcPr>
          <w:p w14:paraId="61334F3B" w14:textId="77777777" w:rsidR="00FC28E4" w:rsidRPr="00FC28E4" w:rsidRDefault="00FC28E4" w:rsidP="00FC28E4">
            <w:pPr>
              <w:spacing w:after="0" w:line="240" w:lineRule="auto"/>
              <w:jc w:val="center"/>
              <w:rPr>
                <w:sz w:val="20"/>
                <w:szCs w:val="20"/>
              </w:rPr>
            </w:pPr>
            <w:r w:rsidRPr="00FC28E4">
              <w:rPr>
                <w:sz w:val="20"/>
                <w:szCs w:val="20"/>
              </w:rPr>
              <w:t>Education 466*</w:t>
            </w:r>
          </w:p>
          <w:p w14:paraId="0873774F" w14:textId="77777777" w:rsidR="00FC28E4" w:rsidRPr="00FC28E4" w:rsidRDefault="00FC28E4" w:rsidP="00FC28E4">
            <w:pPr>
              <w:spacing w:after="0" w:line="240" w:lineRule="auto"/>
              <w:jc w:val="center"/>
              <w:rPr>
                <w:sz w:val="20"/>
                <w:szCs w:val="20"/>
              </w:rPr>
            </w:pPr>
            <w:r w:rsidRPr="00FC28E4">
              <w:rPr>
                <w:sz w:val="20"/>
                <w:szCs w:val="20"/>
              </w:rPr>
              <w:t>Middle Childhood Methods – Science</w:t>
            </w:r>
          </w:p>
        </w:tc>
        <w:tc>
          <w:tcPr>
            <w:tcW w:w="2592" w:type="dxa"/>
            <w:vAlign w:val="center"/>
          </w:tcPr>
          <w:p w14:paraId="50B4C241" w14:textId="77777777" w:rsidR="00FC28E4" w:rsidRPr="00FC28E4" w:rsidRDefault="00FC28E4" w:rsidP="00FC28E4">
            <w:pPr>
              <w:spacing w:after="0" w:line="240" w:lineRule="auto"/>
              <w:jc w:val="center"/>
              <w:rPr>
                <w:sz w:val="20"/>
                <w:szCs w:val="20"/>
              </w:rPr>
            </w:pPr>
            <w:r w:rsidRPr="00FC28E4">
              <w:rPr>
                <w:sz w:val="20"/>
                <w:szCs w:val="20"/>
              </w:rPr>
              <w:t>MCSED</w:t>
            </w:r>
          </w:p>
          <w:p w14:paraId="418D0610" w14:textId="77777777" w:rsidR="00FC28E4" w:rsidRPr="00FC28E4" w:rsidRDefault="00FC28E4" w:rsidP="00FC28E4">
            <w:pPr>
              <w:spacing w:after="0" w:line="240" w:lineRule="auto"/>
              <w:jc w:val="center"/>
              <w:rPr>
                <w:sz w:val="20"/>
                <w:szCs w:val="20"/>
              </w:rPr>
            </w:pPr>
            <w:r w:rsidRPr="00FC28E4">
              <w:rPr>
                <w:sz w:val="20"/>
                <w:szCs w:val="20"/>
              </w:rPr>
              <w:t>Middle Childhood</w:t>
            </w:r>
          </w:p>
        </w:tc>
        <w:tc>
          <w:tcPr>
            <w:tcW w:w="949" w:type="dxa"/>
            <w:vAlign w:val="center"/>
          </w:tcPr>
          <w:p w14:paraId="5A2E7478" w14:textId="77777777" w:rsidR="00FC28E4" w:rsidRPr="00FC28E4" w:rsidRDefault="00FC28E4" w:rsidP="00FC28E4">
            <w:pPr>
              <w:spacing w:after="0" w:line="240" w:lineRule="auto"/>
              <w:jc w:val="center"/>
              <w:rPr>
                <w:sz w:val="20"/>
                <w:szCs w:val="20"/>
              </w:rPr>
            </w:pPr>
            <w:r w:rsidRPr="00FC28E4">
              <w:rPr>
                <w:sz w:val="20"/>
                <w:szCs w:val="20"/>
              </w:rPr>
              <w:t>30</w:t>
            </w:r>
          </w:p>
        </w:tc>
      </w:tr>
      <w:tr w:rsidR="00FC28E4" w:rsidRPr="00FC28E4" w14:paraId="411DBBF2" w14:textId="77777777" w:rsidTr="008A4E31">
        <w:tc>
          <w:tcPr>
            <w:tcW w:w="1548" w:type="dxa"/>
            <w:vAlign w:val="center"/>
          </w:tcPr>
          <w:p w14:paraId="30DD940C" w14:textId="77777777" w:rsidR="00FC28E4" w:rsidRPr="00FC28E4" w:rsidRDefault="00FC28E4" w:rsidP="00FC28E4">
            <w:pPr>
              <w:spacing w:after="0" w:line="240" w:lineRule="auto"/>
              <w:jc w:val="center"/>
              <w:rPr>
                <w:sz w:val="20"/>
                <w:szCs w:val="20"/>
              </w:rPr>
            </w:pPr>
            <w:r w:rsidRPr="00FC28E4">
              <w:rPr>
                <w:sz w:val="20"/>
                <w:szCs w:val="20"/>
              </w:rPr>
              <w:t>Education</w:t>
            </w:r>
          </w:p>
          <w:p w14:paraId="3F855A50" w14:textId="77777777" w:rsidR="00FC28E4" w:rsidRPr="00FC28E4" w:rsidRDefault="00FC28E4" w:rsidP="00FC28E4">
            <w:pPr>
              <w:spacing w:after="0" w:line="240" w:lineRule="auto"/>
              <w:jc w:val="center"/>
              <w:rPr>
                <w:sz w:val="20"/>
                <w:szCs w:val="20"/>
              </w:rPr>
            </w:pPr>
            <w:r w:rsidRPr="00FC28E4">
              <w:rPr>
                <w:sz w:val="20"/>
                <w:szCs w:val="20"/>
              </w:rPr>
              <w:t>490*</w:t>
            </w:r>
          </w:p>
        </w:tc>
        <w:tc>
          <w:tcPr>
            <w:tcW w:w="4608" w:type="dxa"/>
          </w:tcPr>
          <w:p w14:paraId="79E6939D" w14:textId="77777777" w:rsidR="00FC28E4" w:rsidRPr="00FC28E4" w:rsidRDefault="00FC28E4" w:rsidP="00FC28E4">
            <w:pPr>
              <w:spacing w:after="0" w:line="240" w:lineRule="auto"/>
              <w:jc w:val="center"/>
              <w:rPr>
                <w:sz w:val="20"/>
                <w:szCs w:val="20"/>
              </w:rPr>
            </w:pPr>
            <w:r w:rsidRPr="00FC28E4">
              <w:rPr>
                <w:sz w:val="20"/>
                <w:szCs w:val="20"/>
              </w:rPr>
              <w:t>Education 490</w:t>
            </w:r>
          </w:p>
          <w:p w14:paraId="1DB9E519" w14:textId="77777777" w:rsidR="00FC28E4" w:rsidRPr="00FC28E4" w:rsidRDefault="00FC28E4" w:rsidP="00FC28E4">
            <w:pPr>
              <w:spacing w:after="0" w:line="240" w:lineRule="auto"/>
              <w:jc w:val="center"/>
              <w:rPr>
                <w:sz w:val="20"/>
                <w:szCs w:val="20"/>
              </w:rPr>
            </w:pPr>
            <w:r w:rsidRPr="00FC28E4">
              <w:rPr>
                <w:sz w:val="20"/>
                <w:szCs w:val="20"/>
              </w:rPr>
              <w:t>Practicum I</w:t>
            </w:r>
          </w:p>
        </w:tc>
        <w:tc>
          <w:tcPr>
            <w:tcW w:w="2592" w:type="dxa"/>
            <w:vAlign w:val="center"/>
          </w:tcPr>
          <w:p w14:paraId="7F96BBAE" w14:textId="77777777" w:rsidR="00FC28E4" w:rsidRPr="00FC28E4" w:rsidRDefault="00FC28E4" w:rsidP="00FC28E4">
            <w:pPr>
              <w:spacing w:after="0" w:line="240" w:lineRule="auto"/>
              <w:jc w:val="center"/>
              <w:rPr>
                <w:sz w:val="20"/>
                <w:szCs w:val="20"/>
              </w:rPr>
            </w:pPr>
            <w:r w:rsidRPr="00FC28E4">
              <w:rPr>
                <w:sz w:val="20"/>
                <w:szCs w:val="20"/>
              </w:rPr>
              <w:t>SEED</w:t>
            </w:r>
          </w:p>
        </w:tc>
        <w:tc>
          <w:tcPr>
            <w:tcW w:w="949" w:type="dxa"/>
            <w:vAlign w:val="center"/>
          </w:tcPr>
          <w:p w14:paraId="54AB0CFA" w14:textId="77777777" w:rsidR="00FC28E4" w:rsidRPr="00FC28E4" w:rsidRDefault="00FC28E4" w:rsidP="00FC28E4">
            <w:pPr>
              <w:spacing w:after="0" w:line="240" w:lineRule="auto"/>
              <w:jc w:val="center"/>
              <w:rPr>
                <w:sz w:val="20"/>
                <w:szCs w:val="20"/>
              </w:rPr>
            </w:pPr>
            <w:r w:rsidRPr="00FC28E4">
              <w:rPr>
                <w:sz w:val="20"/>
                <w:szCs w:val="20"/>
              </w:rPr>
              <w:t>120</w:t>
            </w:r>
          </w:p>
        </w:tc>
      </w:tr>
    </w:tbl>
    <w:p w14:paraId="3F13E2D0" w14:textId="45A28C0C" w:rsidR="00296CB8" w:rsidRDefault="00296CB8" w:rsidP="00296CB8">
      <w:pPr>
        <w:jc w:val="both"/>
        <w:rPr>
          <w:b/>
        </w:rPr>
      </w:pPr>
    </w:p>
    <w:p w14:paraId="5E9DE021" w14:textId="7C9F6A9B" w:rsidR="00296CB8" w:rsidRPr="00DF73F9" w:rsidRDefault="00F5024A" w:rsidP="00DF73F9">
      <w:pPr>
        <w:rPr>
          <w:b/>
        </w:rPr>
      </w:pPr>
      <w:r>
        <w:rPr>
          <w:b/>
        </w:rPr>
        <w:t xml:space="preserve">B.   </w:t>
      </w:r>
      <w:r w:rsidR="00706930" w:rsidRPr="00167538">
        <w:rPr>
          <w:b/>
        </w:rPr>
        <w:t>FIELD EXPERIENCE</w:t>
      </w:r>
      <w:r w:rsidR="00706930">
        <w:rPr>
          <w:b/>
        </w:rPr>
        <w:t xml:space="preserve"> POLICIES</w:t>
      </w:r>
      <w:r w:rsidR="00706930" w:rsidRPr="00167538">
        <w:rPr>
          <w:b/>
        </w:rPr>
        <w:t xml:space="preserve">  </w:t>
      </w:r>
    </w:p>
    <w:p w14:paraId="6DD71AF2" w14:textId="081589A9" w:rsidR="00706930" w:rsidRPr="00DF73F9" w:rsidRDefault="00706930" w:rsidP="00DF73F9">
      <w:pPr>
        <w:rPr>
          <w:b/>
          <w:u w:val="single"/>
        </w:rPr>
      </w:pPr>
      <w:r>
        <w:rPr>
          <w:b/>
          <w:u w:val="single"/>
        </w:rPr>
        <w:t xml:space="preserve">Placement of Teacher Education </w:t>
      </w:r>
      <w:r w:rsidR="00DF73F9">
        <w:rPr>
          <w:b/>
          <w:u w:val="single"/>
        </w:rPr>
        <w:t>Candidates for Field Experience</w:t>
      </w:r>
    </w:p>
    <w:p w14:paraId="7031A87A" w14:textId="77777777" w:rsidR="00706930" w:rsidRDefault="00706930" w:rsidP="00706930">
      <w:pPr>
        <w:ind w:firstLine="720"/>
        <w:jc w:val="both"/>
      </w:pPr>
      <w:r>
        <w:t>Every attempt is made to place candidates in settings that will enable them to fulfill course objectives and required activities. During the teacher education program, candidates should have a variety of experiences that allow them to gain experiences working with diverse students in a variety of settings.</w:t>
      </w:r>
    </w:p>
    <w:p w14:paraId="3C19462F" w14:textId="77777777" w:rsidR="00706930" w:rsidRDefault="00706930" w:rsidP="00706930">
      <w:pPr>
        <w:ind w:firstLine="720"/>
        <w:jc w:val="both"/>
      </w:pPr>
      <w:r>
        <w:t>At the beginning of the semester, the field experience coordinator obtains scheduling information from each candidate and attempts to schedule the candidate to be in the classroom at the times, which are beneficial for the candidate, the cooperating teacher, and the students. In collaboration with the college field experience coordinator, the school principal makes the final assignment of candidates. The cooperating teacher is provided with information about the field experience candidate and expectations for the course in which the candidate is enrolled.</w:t>
      </w:r>
    </w:p>
    <w:p w14:paraId="409F0557" w14:textId="77777777" w:rsidR="00166496" w:rsidRDefault="00166496">
      <w:r>
        <w:br w:type="page"/>
      </w:r>
    </w:p>
    <w:p w14:paraId="1729AC21" w14:textId="44999586" w:rsidR="00706930" w:rsidRPr="0037630D" w:rsidRDefault="00706930" w:rsidP="0037630D">
      <w:r>
        <w:rPr>
          <w:b/>
          <w:u w:val="single"/>
        </w:rPr>
        <w:lastRenderedPageBreak/>
        <w:t>Requirements for Selection of Cooperating Teachers</w:t>
      </w:r>
    </w:p>
    <w:p w14:paraId="34BD2D74" w14:textId="3A1D7F27" w:rsidR="00706930" w:rsidRPr="007166C8" w:rsidRDefault="00706930" w:rsidP="00706930">
      <w:pPr>
        <w:jc w:val="both"/>
      </w:pPr>
      <w:r>
        <w:tab/>
        <w:t xml:space="preserve">Cooperating teachers should be fully licensed in the teaching area and have prior experience teaching the subject and level where the candidate is placed. Cooperating teachers should be willing to allow the candidate to complete required activities whenever possible. Activities checklists for each field experience are provided for both the candidate and the cooperating teacher. </w:t>
      </w:r>
    </w:p>
    <w:p w14:paraId="18A3C2F4" w14:textId="77777777" w:rsidR="00706930" w:rsidRDefault="00706930" w:rsidP="00706930">
      <w:pPr>
        <w:rPr>
          <w:b/>
          <w:u w:val="single"/>
        </w:rPr>
      </w:pPr>
    </w:p>
    <w:p w14:paraId="16D3DCD1" w14:textId="4AA0F503" w:rsidR="00706930" w:rsidRPr="0037630D" w:rsidRDefault="0037630D" w:rsidP="0037630D">
      <w:pPr>
        <w:rPr>
          <w:b/>
          <w:u w:val="single"/>
        </w:rPr>
      </w:pPr>
      <w:r>
        <w:rPr>
          <w:b/>
          <w:u w:val="single"/>
        </w:rPr>
        <w:t>Scheduling</w:t>
      </w:r>
    </w:p>
    <w:p w14:paraId="4AD32534" w14:textId="5801BCCE" w:rsidR="00706930" w:rsidRDefault="00706930" w:rsidP="00706930">
      <w:pPr>
        <w:jc w:val="both"/>
      </w:pPr>
      <w:r>
        <w:tab/>
        <w:t xml:space="preserve">Field experience candidates are expected to arrive at the school on the date and time indicated when the placement is made. Field experience candidates are expected to contact their cooperating teachers </w:t>
      </w:r>
      <w:r w:rsidR="000B3026">
        <w:t>immediately upon</w:t>
      </w:r>
      <w:r>
        <w:t xml:space="preserve"> being notified of their field experience placements. Field experience candidates are also expected sta</w:t>
      </w:r>
      <w:r w:rsidR="000B3026">
        <w:t>rt their placements immediately.</w:t>
      </w:r>
    </w:p>
    <w:p w14:paraId="214715BB" w14:textId="77777777" w:rsidR="00706930" w:rsidRDefault="00706930" w:rsidP="00706930">
      <w:pPr>
        <w:jc w:val="both"/>
      </w:pPr>
    </w:p>
    <w:p w14:paraId="4F34ABB3" w14:textId="673B7F8E" w:rsidR="00706930" w:rsidRPr="0037630D" w:rsidRDefault="0037630D" w:rsidP="0037630D">
      <w:pPr>
        <w:rPr>
          <w:b/>
          <w:u w:val="single"/>
        </w:rPr>
      </w:pPr>
      <w:r>
        <w:rPr>
          <w:b/>
          <w:u w:val="single"/>
        </w:rPr>
        <w:t>Transportation</w:t>
      </w:r>
    </w:p>
    <w:p w14:paraId="32ABC041" w14:textId="77777777" w:rsidR="00706930" w:rsidRPr="00270673" w:rsidRDefault="00706930" w:rsidP="00706930">
      <w:r>
        <w:tab/>
        <w:t>Transportation to and from the field experience placement is the responsibility of the field experience candidate. Transportation needs will not be considered when placements are made and placements will not be changed due to transportation issues.</w:t>
      </w:r>
    </w:p>
    <w:p w14:paraId="01FB495F" w14:textId="77777777" w:rsidR="00706930" w:rsidRDefault="00706930" w:rsidP="00706930">
      <w:pPr>
        <w:jc w:val="center"/>
        <w:rPr>
          <w:b/>
          <w:u w:val="single"/>
        </w:rPr>
      </w:pPr>
    </w:p>
    <w:p w14:paraId="5D7ABE91" w14:textId="23E36CB6" w:rsidR="00706930" w:rsidRPr="0037630D" w:rsidRDefault="00706930" w:rsidP="00706930">
      <w:pPr>
        <w:rPr>
          <w:b/>
          <w:u w:val="single"/>
        </w:rPr>
      </w:pPr>
      <w:r>
        <w:rPr>
          <w:b/>
          <w:u w:val="single"/>
        </w:rPr>
        <w:t>Professio</w:t>
      </w:r>
      <w:r w:rsidR="0037630D">
        <w:rPr>
          <w:b/>
          <w:u w:val="single"/>
        </w:rPr>
        <w:t>nal Expectations for Candidates</w:t>
      </w:r>
    </w:p>
    <w:p w14:paraId="7B931782" w14:textId="77777777" w:rsidR="00706930" w:rsidRDefault="00706930" w:rsidP="00AF4F74">
      <w:pPr>
        <w:pStyle w:val="ListParagraph"/>
        <w:numPr>
          <w:ilvl w:val="0"/>
          <w:numId w:val="8"/>
        </w:numPr>
        <w:jc w:val="both"/>
      </w:pPr>
      <w:r>
        <w:t>Candidates are expected to conduct themselves in a professional manner at all times while completing their field experiences. The following guidelines for behavior should be observed:</w:t>
      </w:r>
    </w:p>
    <w:p w14:paraId="2E9E9AA2" w14:textId="77777777" w:rsidR="00706930" w:rsidRDefault="00706930" w:rsidP="00AF4F74">
      <w:pPr>
        <w:pStyle w:val="ListParagraph"/>
        <w:numPr>
          <w:ilvl w:val="0"/>
          <w:numId w:val="17"/>
        </w:numPr>
        <w:ind w:left="1080"/>
        <w:jc w:val="both"/>
      </w:pPr>
      <w:r>
        <w:t>Candidates should maintain a professional relationship with students. It is inappropriate for the candidates to engage in personal or social relationships with students including social media</w:t>
      </w:r>
    </w:p>
    <w:p w14:paraId="733E4DAC" w14:textId="159F0069" w:rsidR="00706930" w:rsidRDefault="00706930" w:rsidP="00AF4F74">
      <w:pPr>
        <w:pStyle w:val="ListParagraph"/>
        <w:numPr>
          <w:ilvl w:val="0"/>
          <w:numId w:val="17"/>
        </w:numPr>
        <w:ind w:left="1080"/>
        <w:jc w:val="both"/>
      </w:pPr>
      <w:r>
        <w:t>Candidates should dress professionally and behave in a professional manner while at school.</w:t>
      </w:r>
    </w:p>
    <w:p w14:paraId="3836BEDD" w14:textId="77777777" w:rsidR="00706930" w:rsidRPr="00706930" w:rsidRDefault="00706930" w:rsidP="00AF4F74">
      <w:pPr>
        <w:numPr>
          <w:ilvl w:val="1"/>
          <w:numId w:val="17"/>
        </w:numPr>
        <w:ind w:left="1800"/>
        <w:jc w:val="both"/>
        <w:rPr>
          <w:sz w:val="22"/>
          <w:szCs w:val="22"/>
        </w:rPr>
      </w:pPr>
      <w:r w:rsidRPr="00706930">
        <w:rPr>
          <w:sz w:val="22"/>
          <w:szCs w:val="22"/>
        </w:rPr>
        <w:t>No body piercings. Only one pair of earrings</w:t>
      </w:r>
    </w:p>
    <w:p w14:paraId="2744F609" w14:textId="77777777" w:rsidR="00706930" w:rsidRPr="00706930" w:rsidRDefault="00706930" w:rsidP="00AF4F74">
      <w:pPr>
        <w:numPr>
          <w:ilvl w:val="1"/>
          <w:numId w:val="17"/>
        </w:numPr>
        <w:ind w:left="1800"/>
        <w:jc w:val="both"/>
        <w:rPr>
          <w:sz w:val="22"/>
          <w:szCs w:val="22"/>
        </w:rPr>
      </w:pPr>
      <w:r w:rsidRPr="00706930">
        <w:rPr>
          <w:sz w:val="22"/>
          <w:szCs w:val="22"/>
        </w:rPr>
        <w:t>No blue jeans, shorts or capris</w:t>
      </w:r>
    </w:p>
    <w:p w14:paraId="1B9F7144" w14:textId="77777777" w:rsidR="00706930" w:rsidRPr="00706930" w:rsidRDefault="00706930" w:rsidP="00AF4F74">
      <w:pPr>
        <w:numPr>
          <w:ilvl w:val="1"/>
          <w:numId w:val="17"/>
        </w:numPr>
        <w:ind w:left="1800"/>
        <w:jc w:val="both"/>
        <w:rPr>
          <w:sz w:val="22"/>
          <w:szCs w:val="22"/>
        </w:rPr>
      </w:pPr>
      <w:r w:rsidRPr="00706930">
        <w:rPr>
          <w:sz w:val="22"/>
          <w:szCs w:val="22"/>
        </w:rPr>
        <w:t>No sandals or open-toe shoes</w:t>
      </w:r>
    </w:p>
    <w:p w14:paraId="4EC907CE" w14:textId="77777777" w:rsidR="00706930" w:rsidRPr="00706930" w:rsidRDefault="00706930" w:rsidP="00AF4F74">
      <w:pPr>
        <w:numPr>
          <w:ilvl w:val="1"/>
          <w:numId w:val="17"/>
        </w:numPr>
        <w:ind w:left="1800"/>
        <w:jc w:val="both"/>
        <w:rPr>
          <w:sz w:val="22"/>
          <w:szCs w:val="22"/>
        </w:rPr>
      </w:pPr>
      <w:r w:rsidRPr="00706930">
        <w:rPr>
          <w:sz w:val="22"/>
          <w:szCs w:val="22"/>
        </w:rPr>
        <w:t>No underwear showing</w:t>
      </w:r>
    </w:p>
    <w:p w14:paraId="113D5C54" w14:textId="77777777" w:rsidR="00706930" w:rsidRPr="00706930" w:rsidRDefault="00706930" w:rsidP="00AF4F74">
      <w:pPr>
        <w:numPr>
          <w:ilvl w:val="1"/>
          <w:numId w:val="17"/>
        </w:numPr>
        <w:ind w:left="1800"/>
        <w:jc w:val="both"/>
        <w:rPr>
          <w:sz w:val="22"/>
          <w:szCs w:val="22"/>
        </w:rPr>
      </w:pPr>
      <w:r w:rsidRPr="00706930">
        <w:rPr>
          <w:sz w:val="22"/>
          <w:szCs w:val="22"/>
        </w:rPr>
        <w:t>No cleavage, midriffs, and/or bottoms showing</w:t>
      </w:r>
    </w:p>
    <w:p w14:paraId="7ADFC42C" w14:textId="77777777" w:rsidR="00706930" w:rsidRPr="00470E03" w:rsidRDefault="00706930" w:rsidP="00166496">
      <w:pPr>
        <w:ind w:left="1800"/>
        <w:jc w:val="both"/>
        <w:rPr>
          <w:sz w:val="18"/>
          <w:szCs w:val="18"/>
        </w:rPr>
      </w:pPr>
    </w:p>
    <w:p w14:paraId="7A0BCAF8" w14:textId="77777777" w:rsidR="00706930" w:rsidRDefault="00706930" w:rsidP="00AF4F74">
      <w:pPr>
        <w:numPr>
          <w:ilvl w:val="0"/>
          <w:numId w:val="17"/>
        </w:numPr>
        <w:ind w:left="1080"/>
        <w:jc w:val="both"/>
      </w:pPr>
      <w:r>
        <w:t>Candidates should be aware of school policies and are expected to follow them.</w:t>
      </w:r>
    </w:p>
    <w:p w14:paraId="31767EBC" w14:textId="77777777" w:rsidR="00706930" w:rsidRDefault="00706930" w:rsidP="00AF4F74">
      <w:pPr>
        <w:numPr>
          <w:ilvl w:val="0"/>
          <w:numId w:val="17"/>
        </w:numPr>
        <w:ind w:left="1080"/>
        <w:jc w:val="both"/>
      </w:pPr>
      <w:r>
        <w:lastRenderedPageBreak/>
        <w:t>Candidates should be punctual and attend all scheduled sessions. If an absence is necessary, the candidate should notify the school, the cooperating teacher, and the course instructor</w:t>
      </w:r>
      <w:proofErr w:type="gramStart"/>
      <w:r>
        <w:t>. .</w:t>
      </w:r>
      <w:proofErr w:type="gramEnd"/>
      <w:r>
        <w:t xml:space="preserve"> If a candidate is unable to attend a scheduled session a phone call should be made as early in the day as possible to inform the cooperating teacher. Unexcused absences should not be tolerated. All absences must be made up.</w:t>
      </w:r>
    </w:p>
    <w:p w14:paraId="29E8C8D7" w14:textId="77777777" w:rsidR="00706930" w:rsidRDefault="00706930" w:rsidP="00AF4F74">
      <w:pPr>
        <w:numPr>
          <w:ilvl w:val="0"/>
          <w:numId w:val="17"/>
        </w:numPr>
        <w:ind w:left="1080"/>
        <w:jc w:val="both"/>
      </w:pPr>
      <w:r>
        <w:t>Information about individual students is confidential and should not be shared outside of the field setting.</w:t>
      </w:r>
    </w:p>
    <w:p w14:paraId="2AFBE230" w14:textId="1C21208F" w:rsidR="001E2E91" w:rsidRDefault="001E2E91" w:rsidP="00AF4F74">
      <w:pPr>
        <w:numPr>
          <w:ilvl w:val="0"/>
          <w:numId w:val="17"/>
        </w:numPr>
        <w:ind w:left="1080"/>
        <w:jc w:val="both"/>
      </w:pPr>
      <w:r>
        <w:t>Candidates need to ensure that they are physically, emotionally, and mentally fit to work with teachers and students in a school setting.</w:t>
      </w:r>
    </w:p>
    <w:p w14:paraId="626DB213" w14:textId="77777777" w:rsidR="00706930" w:rsidRDefault="00706930" w:rsidP="00166496">
      <w:pPr>
        <w:jc w:val="both"/>
      </w:pPr>
    </w:p>
    <w:p w14:paraId="2555782B" w14:textId="05B3E9A8" w:rsidR="00706930" w:rsidRDefault="00706930" w:rsidP="00706930">
      <w:pPr>
        <w:jc w:val="both"/>
      </w:pPr>
      <w:r>
        <w:t>Problems with candid</w:t>
      </w:r>
      <w:r w:rsidR="00F5024A">
        <w:t xml:space="preserve">ate professionalism will not be tolerated. </w:t>
      </w:r>
      <w:r>
        <w:t xml:space="preserve">The cooperating teacher </w:t>
      </w:r>
      <w:proofErr w:type="gramStart"/>
      <w:r w:rsidR="00F5024A">
        <w:t xml:space="preserve">will </w:t>
      </w:r>
      <w:r>
        <w:t xml:space="preserve"> fill</w:t>
      </w:r>
      <w:proofErr w:type="gramEnd"/>
      <w:r>
        <w:t xml:space="preserve"> out the Points of Professional Concern form and return it to the Department of Education as soon as a problem is indicated. Problems </w:t>
      </w:r>
      <w:r w:rsidR="00F5024A">
        <w:t xml:space="preserve">are </w:t>
      </w:r>
      <w:r>
        <w:t>also reflected on the Professional Disposition form and the Field Experience Evaluation form.</w:t>
      </w:r>
    </w:p>
    <w:p w14:paraId="5AEFC75C" w14:textId="77777777" w:rsidR="00706930" w:rsidRDefault="00706930" w:rsidP="00706930">
      <w:pPr>
        <w:jc w:val="both"/>
      </w:pPr>
    </w:p>
    <w:p w14:paraId="4D50C8CA" w14:textId="2DB8BDF7" w:rsidR="00480CAE" w:rsidRDefault="00706930" w:rsidP="0037630D">
      <w:pPr>
        <w:jc w:val="both"/>
      </w:pPr>
      <w:r w:rsidRPr="00F5024A">
        <w:rPr>
          <w:b/>
          <w:i/>
          <w:u w:val="single"/>
        </w:rPr>
        <w:t>Candidates who do not exhibit professional behavior will be removed from the field placement.</w:t>
      </w:r>
      <w:r w:rsidRPr="00F5024A">
        <w:t xml:space="preserve">  Any candidate removed from a field placement will not be given a new placement.</w:t>
      </w:r>
    </w:p>
    <w:p w14:paraId="7376CD58" w14:textId="0B8F82D2" w:rsidR="00BF6066" w:rsidRDefault="00BF6066" w:rsidP="0037630D">
      <w:pPr>
        <w:pStyle w:val="Heading1"/>
        <w:jc w:val="both"/>
      </w:pPr>
      <w:bookmarkStart w:id="48" w:name="_Toc102552925"/>
      <w:r>
        <w:t xml:space="preserve">THE </w:t>
      </w:r>
      <w:r w:rsidR="00D36B92">
        <w:t>INTERNSHIP</w:t>
      </w:r>
      <w:r>
        <w:t xml:space="preserve"> SEMESTER</w:t>
      </w:r>
      <w:bookmarkEnd w:id="48"/>
    </w:p>
    <w:p w14:paraId="1CD0B9FD" w14:textId="1D0A22EF" w:rsidR="00F5024A" w:rsidRPr="00196412" w:rsidRDefault="00D36B92" w:rsidP="00F727FA">
      <w:pPr>
        <w:pStyle w:val="Heading2"/>
      </w:pPr>
      <w:bookmarkStart w:id="49" w:name="_Toc102552926"/>
      <w:r>
        <w:t>INTERNSHIP</w:t>
      </w:r>
      <w:r w:rsidR="00BF6066">
        <w:t xml:space="preserve"> FEE &amp; </w:t>
      </w:r>
      <w:r w:rsidR="00386429">
        <w:t>ADDITIONAL COSTS</w:t>
      </w:r>
      <w:bookmarkEnd w:id="49"/>
    </w:p>
    <w:p w14:paraId="488618F8" w14:textId="77777777" w:rsidR="000B3026" w:rsidRDefault="00BF6066">
      <w:pPr>
        <w:rPr>
          <w:b/>
        </w:rPr>
      </w:pPr>
      <w:r>
        <w:t xml:space="preserve">During the </w:t>
      </w:r>
      <w:r w:rsidR="00D36B92">
        <w:t>internship</w:t>
      </w:r>
      <w:r>
        <w:t xml:space="preserve"> semester, the </w:t>
      </w:r>
      <w:r w:rsidR="00386429">
        <w:t>intern</w:t>
      </w:r>
      <w:r>
        <w:t xml:space="preserve"> is assessed a</w:t>
      </w:r>
      <w:r w:rsidR="00386429">
        <w:t>n</w:t>
      </w:r>
      <w:r>
        <w:t xml:space="preserve"> </w:t>
      </w:r>
      <w:r w:rsidR="00D36B92">
        <w:t>internship</w:t>
      </w:r>
      <w:r>
        <w:t xml:space="preserve"> fee.  This fee is billed at the beginning of the semester along wit</w:t>
      </w:r>
      <w:r w:rsidR="00386429">
        <w:t xml:space="preserve">h the tuition </w:t>
      </w:r>
      <w:r>
        <w:t xml:space="preserve">charges for the semester.  The </w:t>
      </w:r>
      <w:r w:rsidR="00D36B92">
        <w:t>internship</w:t>
      </w:r>
      <w:r>
        <w:t xml:space="preserve"> fee is used to help offset expenses for </w:t>
      </w:r>
      <w:r w:rsidR="00D36B92">
        <w:t>internship</w:t>
      </w:r>
      <w:r>
        <w:t xml:space="preserve"> including mileage reimbursement paid to supervisors, adjustment to faculty course loads to insure the 16 to 1 candidate-supervisor ratio, and </w:t>
      </w:r>
      <w:r w:rsidR="0044541A">
        <w:t>payment</w:t>
      </w:r>
      <w:r w:rsidR="00386429">
        <w:t xml:space="preserve"> to school districts</w:t>
      </w:r>
      <w:r>
        <w:t xml:space="preserve"> for </w:t>
      </w:r>
      <w:r w:rsidR="00E43305">
        <w:t>mentor</w:t>
      </w:r>
      <w:r>
        <w:t xml:space="preserve"> teachers.  Information about the amount of the </w:t>
      </w:r>
      <w:r w:rsidR="00D36B92">
        <w:t>internship</w:t>
      </w:r>
      <w:r>
        <w:t xml:space="preserve"> fee may be obtained by contacting the college business office prior to the</w:t>
      </w:r>
      <w:r w:rsidR="001E2E91">
        <w:t xml:space="preserve"> beginning of the academic year.</w:t>
      </w:r>
    </w:p>
    <w:p w14:paraId="0EBD2633" w14:textId="5B78C765" w:rsidR="00BF6066" w:rsidRPr="000B3026" w:rsidRDefault="00BF6066">
      <w:r w:rsidRPr="00C81C65">
        <w:rPr>
          <w:b/>
        </w:rPr>
        <w:t>Candidates need to plan for additional costs associated with obtaining a teaching license.  These costs are as follows:</w:t>
      </w:r>
    </w:p>
    <w:p w14:paraId="096F3392" w14:textId="1A407C9D" w:rsidR="00BF6066" w:rsidRPr="00C81C65" w:rsidRDefault="00BF6066" w:rsidP="00AF4F74">
      <w:pPr>
        <w:numPr>
          <w:ilvl w:val="0"/>
          <w:numId w:val="4"/>
        </w:numPr>
        <w:rPr>
          <w:b/>
        </w:rPr>
      </w:pPr>
      <w:r w:rsidRPr="00C81C65">
        <w:rPr>
          <w:b/>
        </w:rPr>
        <w:t xml:space="preserve">Fee for the FBI background check – All candidates for teaching licenses need to undergo a background check.  The current fee associated with this is available from the </w:t>
      </w:r>
      <w:r w:rsidR="00166496">
        <w:rPr>
          <w:b/>
        </w:rPr>
        <w:t>Education Department</w:t>
      </w:r>
      <w:r w:rsidRPr="00C81C65">
        <w:rPr>
          <w:b/>
        </w:rPr>
        <w:t xml:space="preserve"> secretary</w:t>
      </w:r>
      <w:r w:rsidR="00386429">
        <w:rPr>
          <w:b/>
        </w:rPr>
        <w:t xml:space="preserve"> and the Director of Field and Clinical Experiences</w:t>
      </w:r>
      <w:r w:rsidRPr="00C81C65">
        <w:rPr>
          <w:b/>
        </w:rPr>
        <w:t>.</w:t>
      </w:r>
    </w:p>
    <w:p w14:paraId="0A1A0EA1" w14:textId="18BBCB98" w:rsidR="00C81C65" w:rsidRPr="00C81C65" w:rsidRDefault="00BF6066" w:rsidP="00AF4F74">
      <w:pPr>
        <w:numPr>
          <w:ilvl w:val="0"/>
          <w:numId w:val="4"/>
        </w:numPr>
        <w:rPr>
          <w:b/>
        </w:rPr>
      </w:pPr>
      <w:r w:rsidRPr="00C81C65">
        <w:rPr>
          <w:b/>
        </w:rPr>
        <w:t xml:space="preserve">Ohio License Application Fee – Applicants for </w:t>
      </w:r>
      <w:r w:rsidR="00386429">
        <w:rPr>
          <w:b/>
        </w:rPr>
        <w:t xml:space="preserve">the </w:t>
      </w:r>
      <w:r w:rsidRPr="00C81C65">
        <w:rPr>
          <w:b/>
        </w:rPr>
        <w:t xml:space="preserve">Ohio </w:t>
      </w:r>
      <w:r w:rsidR="00386429">
        <w:rPr>
          <w:b/>
        </w:rPr>
        <w:t>resident educator</w:t>
      </w:r>
      <w:r w:rsidRPr="00C81C65">
        <w:rPr>
          <w:b/>
        </w:rPr>
        <w:t xml:space="preserve"> license must pay an application fee. The current fee associated with this is available from the </w:t>
      </w:r>
      <w:r w:rsidR="00166496">
        <w:rPr>
          <w:b/>
        </w:rPr>
        <w:t>Education Department</w:t>
      </w:r>
      <w:r w:rsidRPr="00C81C65">
        <w:rPr>
          <w:b/>
        </w:rPr>
        <w:t xml:space="preserve"> secretary</w:t>
      </w:r>
      <w:r w:rsidR="00386429">
        <w:rPr>
          <w:b/>
        </w:rPr>
        <w:t xml:space="preserve"> and online at the Ohio Department of Education website</w:t>
      </w:r>
      <w:r w:rsidRPr="00C81C65">
        <w:rPr>
          <w:b/>
        </w:rPr>
        <w:t>.</w:t>
      </w:r>
    </w:p>
    <w:p w14:paraId="61C04A9D" w14:textId="23BB36EF" w:rsidR="00F5024A" w:rsidRDefault="0037630D" w:rsidP="00F727FA">
      <w:pPr>
        <w:pStyle w:val="Heading2"/>
      </w:pPr>
      <w:bookmarkStart w:id="50" w:name="_Toc102552927"/>
      <w:r>
        <w:lastRenderedPageBreak/>
        <w:t>CALENDAR</w:t>
      </w:r>
      <w:bookmarkEnd w:id="50"/>
    </w:p>
    <w:p w14:paraId="7F262DFE" w14:textId="6F677C56" w:rsidR="00196412" w:rsidRDefault="00BC60DA">
      <w:pPr>
        <w:rPr>
          <w:rFonts w:ascii="Times New Roman" w:hAnsi="Times New Roman"/>
          <w:color w:val="000000"/>
        </w:rPr>
      </w:pPr>
      <w:r>
        <w:rPr>
          <w:rFonts w:ascii="Times New Roman" w:hAnsi="Times New Roman"/>
          <w:color w:val="000000"/>
        </w:rPr>
        <w:t>Interns</w:t>
      </w:r>
      <w:r w:rsidR="00BF6066">
        <w:rPr>
          <w:rFonts w:ascii="Times New Roman" w:hAnsi="Times New Roman"/>
          <w:color w:val="000000"/>
        </w:rPr>
        <w:t xml:space="preserve"> </w:t>
      </w:r>
      <w:r w:rsidR="00196412">
        <w:rPr>
          <w:rFonts w:ascii="Times New Roman" w:hAnsi="Times New Roman"/>
          <w:color w:val="000000"/>
        </w:rPr>
        <w:t xml:space="preserve">are required to </w:t>
      </w:r>
      <w:r w:rsidR="00BF6066">
        <w:rPr>
          <w:rFonts w:ascii="Times New Roman" w:hAnsi="Times New Roman"/>
          <w:color w:val="000000"/>
        </w:rPr>
        <w:t>complete a minimum of 1</w:t>
      </w:r>
      <w:r w:rsidR="001E2E91">
        <w:rPr>
          <w:rFonts w:ascii="Times New Roman" w:hAnsi="Times New Roman"/>
          <w:color w:val="000000"/>
        </w:rPr>
        <w:t>4</w:t>
      </w:r>
      <w:r w:rsidR="00BF6066">
        <w:rPr>
          <w:rFonts w:ascii="Times New Roman" w:hAnsi="Times New Roman"/>
          <w:color w:val="000000"/>
        </w:rPr>
        <w:t xml:space="preserve"> weeks tea</w:t>
      </w:r>
      <w:r>
        <w:rPr>
          <w:rFonts w:ascii="Times New Roman" w:hAnsi="Times New Roman"/>
          <w:color w:val="000000"/>
        </w:rPr>
        <w:t>ching in the area of licensure.</w:t>
      </w:r>
    </w:p>
    <w:p w14:paraId="76BF6A4C" w14:textId="77777777" w:rsidR="00BF6066" w:rsidRDefault="00BC60DA">
      <w:pPr>
        <w:rPr>
          <w:rFonts w:ascii="Times New Roman" w:hAnsi="Times New Roman"/>
          <w:color w:val="000000"/>
        </w:rPr>
      </w:pPr>
      <w:r>
        <w:rPr>
          <w:rFonts w:ascii="Times New Roman" w:hAnsi="Times New Roman"/>
          <w:color w:val="000000"/>
        </w:rPr>
        <w:t>Interns</w:t>
      </w:r>
      <w:r w:rsidR="00BF6066">
        <w:rPr>
          <w:rFonts w:ascii="Times New Roman" w:hAnsi="Times New Roman"/>
          <w:color w:val="000000"/>
        </w:rPr>
        <w:t xml:space="preserve"> will follow the calendar of the school district during the </w:t>
      </w:r>
      <w:r w:rsidR="00D36B92">
        <w:rPr>
          <w:rFonts w:ascii="Times New Roman" w:hAnsi="Times New Roman"/>
          <w:color w:val="000000"/>
        </w:rPr>
        <w:t>internship</w:t>
      </w:r>
      <w:r w:rsidR="00BF6066">
        <w:rPr>
          <w:rFonts w:ascii="Times New Roman" w:hAnsi="Times New Roman"/>
          <w:color w:val="000000"/>
        </w:rPr>
        <w:t xml:space="preserve"> semester.  When this school district calendar differs from the</w:t>
      </w:r>
      <w:r>
        <w:rPr>
          <w:rFonts w:ascii="Times New Roman" w:hAnsi="Times New Roman"/>
          <w:color w:val="000000"/>
        </w:rPr>
        <w:t xml:space="preserve"> Marietta College calendar, intern</w:t>
      </w:r>
      <w:r w:rsidR="00BF6066">
        <w:rPr>
          <w:rFonts w:ascii="Times New Roman" w:hAnsi="Times New Roman"/>
          <w:color w:val="000000"/>
        </w:rPr>
        <w:t xml:space="preserve">s will be required to </w:t>
      </w:r>
      <w:r>
        <w:rPr>
          <w:rFonts w:ascii="Times New Roman" w:hAnsi="Times New Roman"/>
          <w:color w:val="000000"/>
        </w:rPr>
        <w:t>remain in the classroom</w:t>
      </w:r>
      <w:r w:rsidR="00BF6066">
        <w:rPr>
          <w:rFonts w:ascii="Times New Roman" w:hAnsi="Times New Roman"/>
          <w:color w:val="000000"/>
        </w:rPr>
        <w:t xml:space="preserve"> during the college vacation.  In such case</w:t>
      </w:r>
      <w:r>
        <w:rPr>
          <w:rFonts w:ascii="Times New Roman" w:hAnsi="Times New Roman"/>
          <w:color w:val="000000"/>
        </w:rPr>
        <w:t>s</w:t>
      </w:r>
      <w:r w:rsidR="00BF6066">
        <w:rPr>
          <w:rFonts w:ascii="Times New Roman" w:hAnsi="Times New Roman"/>
          <w:color w:val="000000"/>
        </w:rPr>
        <w:t xml:space="preserve">, </w:t>
      </w:r>
      <w:r>
        <w:rPr>
          <w:rFonts w:ascii="Times New Roman" w:hAnsi="Times New Roman"/>
          <w:color w:val="000000"/>
        </w:rPr>
        <w:t>interns</w:t>
      </w:r>
      <w:r w:rsidR="00BF6066">
        <w:rPr>
          <w:rFonts w:ascii="Times New Roman" w:hAnsi="Times New Roman"/>
          <w:color w:val="000000"/>
        </w:rPr>
        <w:t xml:space="preserve"> are responsible for securing their own lodging and meals.  The office of residential life may be contacted for help in securing lodging during these periods.</w:t>
      </w:r>
    </w:p>
    <w:p w14:paraId="5395BB46" w14:textId="31DE3801" w:rsidR="00C504F4" w:rsidRDefault="00C504F4">
      <w:pPr>
        <w:rPr>
          <w:rFonts w:ascii="Times New Roman" w:hAnsi="Times New Roman"/>
          <w:b/>
          <w:color w:val="000000" w:themeColor="text1"/>
        </w:rPr>
      </w:pPr>
    </w:p>
    <w:p w14:paraId="55400B3D" w14:textId="2547B698" w:rsidR="00E43305" w:rsidRPr="00F027C1" w:rsidRDefault="00E43305" w:rsidP="00F727FA">
      <w:pPr>
        <w:pStyle w:val="Heading2"/>
      </w:pPr>
      <w:bookmarkStart w:id="51" w:name="_Toc102552928"/>
      <w:r w:rsidRPr="00F027C1">
        <w:t>ATTENDANCE POLICY</w:t>
      </w:r>
      <w:bookmarkEnd w:id="51"/>
    </w:p>
    <w:p w14:paraId="4B34995E" w14:textId="47CD7B14" w:rsidR="00E43305" w:rsidRPr="00F027C1" w:rsidRDefault="00E43305">
      <w:pPr>
        <w:rPr>
          <w:rFonts w:ascii="Times New Roman" w:hAnsi="Times New Roman"/>
          <w:color w:val="000000" w:themeColor="text1"/>
        </w:rPr>
      </w:pPr>
      <w:r w:rsidRPr="00F027C1">
        <w:rPr>
          <w:rFonts w:ascii="Times New Roman" w:hAnsi="Times New Roman"/>
          <w:color w:val="000000" w:themeColor="text1"/>
        </w:rPr>
        <w:t>Interns are required to attend all scheduled days and need to arrive and leave school at the times designated for teachers. Participation in parent conferences or school functions may require after</w:t>
      </w:r>
      <w:r w:rsidR="00070EE0">
        <w:rPr>
          <w:rFonts w:ascii="Times New Roman" w:hAnsi="Times New Roman"/>
          <w:color w:val="000000" w:themeColor="text1"/>
        </w:rPr>
        <w:t>-</w:t>
      </w:r>
      <w:r w:rsidRPr="00F027C1">
        <w:rPr>
          <w:rFonts w:ascii="Times New Roman" w:hAnsi="Times New Roman"/>
          <w:color w:val="000000" w:themeColor="text1"/>
        </w:rPr>
        <w:t xml:space="preserve">school or evening attendance. </w:t>
      </w:r>
      <w:r w:rsidR="00E1591F" w:rsidRPr="00F027C1">
        <w:rPr>
          <w:rFonts w:ascii="Times New Roman" w:hAnsi="Times New Roman"/>
          <w:color w:val="000000" w:themeColor="text1"/>
        </w:rPr>
        <w:t xml:space="preserve">Absences due to school cancellations for weather or other circumstances do not need to be made up.  </w:t>
      </w:r>
      <w:r w:rsidRPr="00F027C1">
        <w:rPr>
          <w:rFonts w:ascii="Times New Roman" w:hAnsi="Times New Roman"/>
          <w:color w:val="000000" w:themeColor="text1"/>
        </w:rPr>
        <w:t>The following policy applies to approved absences:</w:t>
      </w:r>
    </w:p>
    <w:p w14:paraId="280A8E04" w14:textId="2A87DD13" w:rsidR="00E43305" w:rsidRPr="00F027C1" w:rsidRDefault="00E43305" w:rsidP="00AF4F74">
      <w:pPr>
        <w:pStyle w:val="ListParagraph"/>
        <w:numPr>
          <w:ilvl w:val="0"/>
          <w:numId w:val="12"/>
        </w:numPr>
        <w:rPr>
          <w:rFonts w:ascii="Times New Roman" w:hAnsi="Times New Roman"/>
          <w:color w:val="000000" w:themeColor="text1"/>
        </w:rPr>
      </w:pPr>
      <w:r w:rsidRPr="00F027C1">
        <w:rPr>
          <w:rFonts w:ascii="Times New Roman" w:hAnsi="Times New Roman"/>
          <w:color w:val="000000" w:themeColor="text1"/>
        </w:rPr>
        <w:t xml:space="preserve">Up to 3 days may be missed </w:t>
      </w:r>
      <w:r w:rsidR="00E1591F" w:rsidRPr="00F027C1">
        <w:rPr>
          <w:rFonts w:ascii="Times New Roman" w:hAnsi="Times New Roman"/>
          <w:color w:val="000000" w:themeColor="text1"/>
        </w:rPr>
        <w:t>for</w:t>
      </w:r>
      <w:r w:rsidRPr="00F027C1">
        <w:rPr>
          <w:rFonts w:ascii="Times New Roman" w:hAnsi="Times New Roman"/>
          <w:color w:val="000000" w:themeColor="text1"/>
        </w:rPr>
        <w:t xml:space="preserve"> approved co-curricular or athletic participation or job interviews. Leaving school for athletic practices </w:t>
      </w:r>
      <w:r w:rsidR="00E1591F" w:rsidRPr="00F027C1">
        <w:rPr>
          <w:rFonts w:ascii="Times New Roman" w:hAnsi="Times New Roman"/>
          <w:color w:val="000000" w:themeColor="text1"/>
        </w:rPr>
        <w:t>does</w:t>
      </w:r>
      <w:r w:rsidRPr="00F027C1">
        <w:rPr>
          <w:rFonts w:ascii="Times New Roman" w:hAnsi="Times New Roman"/>
          <w:color w:val="000000" w:themeColor="text1"/>
        </w:rPr>
        <w:t xml:space="preserve"> not </w:t>
      </w:r>
      <w:r w:rsidR="00E1591F" w:rsidRPr="00F027C1">
        <w:rPr>
          <w:rFonts w:ascii="Times New Roman" w:hAnsi="Times New Roman"/>
          <w:color w:val="000000" w:themeColor="text1"/>
        </w:rPr>
        <w:t>constitute an approved absence.</w:t>
      </w:r>
    </w:p>
    <w:p w14:paraId="4964A1B3" w14:textId="631DF88E" w:rsidR="00E43305" w:rsidRPr="00F027C1" w:rsidRDefault="00E43305" w:rsidP="00AF4F74">
      <w:pPr>
        <w:pStyle w:val="ListParagraph"/>
        <w:numPr>
          <w:ilvl w:val="0"/>
          <w:numId w:val="12"/>
        </w:numPr>
        <w:rPr>
          <w:rFonts w:ascii="Times New Roman" w:hAnsi="Times New Roman"/>
          <w:color w:val="000000" w:themeColor="text1"/>
        </w:rPr>
      </w:pPr>
      <w:r w:rsidRPr="00F027C1">
        <w:rPr>
          <w:rFonts w:ascii="Times New Roman" w:hAnsi="Times New Roman"/>
          <w:color w:val="000000" w:themeColor="text1"/>
        </w:rPr>
        <w:t>Leaving school in excess of one hour early constitutes a missed day.</w:t>
      </w:r>
    </w:p>
    <w:p w14:paraId="03BC1FD6" w14:textId="2BE15766" w:rsidR="00E43305" w:rsidRPr="00F027C1" w:rsidRDefault="00E43305" w:rsidP="00AF4F74">
      <w:pPr>
        <w:pStyle w:val="ListParagraph"/>
        <w:numPr>
          <w:ilvl w:val="0"/>
          <w:numId w:val="12"/>
        </w:numPr>
        <w:rPr>
          <w:rFonts w:ascii="Times New Roman" w:hAnsi="Times New Roman"/>
          <w:color w:val="000000" w:themeColor="text1"/>
        </w:rPr>
      </w:pPr>
      <w:r w:rsidRPr="00F027C1">
        <w:rPr>
          <w:rFonts w:ascii="Times New Roman" w:hAnsi="Times New Roman"/>
          <w:color w:val="000000" w:themeColor="text1"/>
        </w:rPr>
        <w:t>All missed days must be made up immediately following the end of the internship semester.</w:t>
      </w:r>
    </w:p>
    <w:p w14:paraId="4E64F6FF" w14:textId="2B7C2D5A" w:rsidR="00E1591F" w:rsidRPr="00F027C1" w:rsidRDefault="00E1591F" w:rsidP="00AF4F74">
      <w:pPr>
        <w:pStyle w:val="ListParagraph"/>
        <w:numPr>
          <w:ilvl w:val="0"/>
          <w:numId w:val="12"/>
        </w:numPr>
        <w:rPr>
          <w:rFonts w:ascii="Times New Roman" w:hAnsi="Times New Roman"/>
          <w:color w:val="000000" w:themeColor="text1"/>
        </w:rPr>
      </w:pPr>
      <w:r w:rsidRPr="00F027C1">
        <w:rPr>
          <w:rFonts w:ascii="Times New Roman" w:hAnsi="Times New Roman"/>
          <w:color w:val="000000" w:themeColor="text1"/>
        </w:rPr>
        <w:t>Absences need to be approved in advance by the mentor teacher and college supervisor.</w:t>
      </w:r>
    </w:p>
    <w:p w14:paraId="12647BE4" w14:textId="570ADD21" w:rsidR="00E1591F" w:rsidRPr="00F027C1" w:rsidRDefault="00E1591F" w:rsidP="00AF4F74">
      <w:pPr>
        <w:pStyle w:val="ListParagraph"/>
        <w:numPr>
          <w:ilvl w:val="0"/>
          <w:numId w:val="12"/>
        </w:numPr>
        <w:rPr>
          <w:rFonts w:ascii="Times New Roman" w:hAnsi="Times New Roman"/>
          <w:color w:val="000000" w:themeColor="text1"/>
        </w:rPr>
      </w:pPr>
      <w:r w:rsidRPr="00F027C1">
        <w:rPr>
          <w:rFonts w:ascii="Times New Roman" w:hAnsi="Times New Roman"/>
          <w:color w:val="000000" w:themeColor="text1"/>
        </w:rPr>
        <w:t>Detailed lesson plans must be submitted to the mentor teacher prior to the excused absence.</w:t>
      </w:r>
    </w:p>
    <w:p w14:paraId="3E494DCF" w14:textId="75D7FE5F" w:rsidR="00E1591F" w:rsidRPr="00F027C1" w:rsidRDefault="00E1591F" w:rsidP="00AF4F74">
      <w:pPr>
        <w:pStyle w:val="ListParagraph"/>
        <w:numPr>
          <w:ilvl w:val="0"/>
          <w:numId w:val="12"/>
        </w:numPr>
        <w:rPr>
          <w:rFonts w:ascii="Times New Roman" w:hAnsi="Times New Roman"/>
          <w:color w:val="000000" w:themeColor="text1"/>
        </w:rPr>
      </w:pPr>
      <w:r w:rsidRPr="00F027C1">
        <w:rPr>
          <w:rFonts w:ascii="Times New Roman" w:hAnsi="Times New Roman"/>
          <w:color w:val="000000" w:themeColor="text1"/>
        </w:rPr>
        <w:t>Excused absences will only be granted if internship performance has been satisfactory.</w:t>
      </w:r>
    </w:p>
    <w:p w14:paraId="7A4679F2" w14:textId="2749EE2C" w:rsidR="00E1591F" w:rsidRDefault="00E1591F" w:rsidP="00AF4F74">
      <w:pPr>
        <w:pStyle w:val="ListParagraph"/>
        <w:numPr>
          <w:ilvl w:val="0"/>
          <w:numId w:val="12"/>
        </w:numPr>
        <w:rPr>
          <w:rFonts w:ascii="Times New Roman" w:hAnsi="Times New Roman"/>
          <w:color w:val="000000" w:themeColor="text1"/>
        </w:rPr>
      </w:pPr>
      <w:r w:rsidRPr="00F027C1">
        <w:rPr>
          <w:rFonts w:ascii="Times New Roman" w:hAnsi="Times New Roman"/>
          <w:color w:val="000000" w:themeColor="text1"/>
        </w:rPr>
        <w:t xml:space="preserve">Absences during the edTPA </w:t>
      </w:r>
      <w:r w:rsidR="00F027C1" w:rsidRPr="00F027C1">
        <w:rPr>
          <w:rFonts w:ascii="Times New Roman" w:hAnsi="Times New Roman"/>
          <w:color w:val="000000" w:themeColor="text1"/>
        </w:rPr>
        <w:t>learning segment</w:t>
      </w:r>
      <w:r w:rsidRPr="00F027C1">
        <w:rPr>
          <w:rFonts w:ascii="Times New Roman" w:hAnsi="Times New Roman"/>
          <w:color w:val="000000" w:themeColor="text1"/>
        </w:rPr>
        <w:t xml:space="preserve"> are not permitted.</w:t>
      </w:r>
    </w:p>
    <w:p w14:paraId="58246ECD" w14:textId="77777777" w:rsidR="00C504F4" w:rsidRDefault="00C504F4" w:rsidP="00C504F4">
      <w:pPr>
        <w:rPr>
          <w:rFonts w:ascii="Times New Roman" w:hAnsi="Times New Roman"/>
          <w:color w:val="000000" w:themeColor="text1"/>
        </w:rPr>
      </w:pPr>
    </w:p>
    <w:p w14:paraId="50054E78" w14:textId="28005F80" w:rsidR="00C504F4" w:rsidRPr="00C504F4" w:rsidRDefault="00C504F4" w:rsidP="00F727FA">
      <w:pPr>
        <w:pStyle w:val="Heading2"/>
      </w:pPr>
      <w:bookmarkStart w:id="52" w:name="_Toc102552929"/>
      <w:r w:rsidRPr="00C504F4">
        <w:t>POLICY ON CO-CURRICULAR PARTICIPATION DURING THE INTERNSHIP</w:t>
      </w:r>
      <w:bookmarkEnd w:id="52"/>
      <w:r w:rsidRPr="00C504F4">
        <w:t xml:space="preserve"> </w:t>
      </w:r>
    </w:p>
    <w:p w14:paraId="76A02895" w14:textId="315C8306" w:rsidR="00C504F4" w:rsidRPr="00C504F4" w:rsidRDefault="00C504F4" w:rsidP="00C504F4">
      <w:pPr>
        <w:pStyle w:val="NormalWeb"/>
        <w:rPr>
          <w:rFonts w:ascii="Times New Roman" w:hAnsi="Times New Roman"/>
          <w:sz w:val="24"/>
          <w:szCs w:val="24"/>
        </w:rPr>
      </w:pPr>
      <w:r w:rsidRPr="00C504F4">
        <w:rPr>
          <w:rFonts w:ascii="Times New Roman" w:hAnsi="Times New Roman"/>
          <w:sz w:val="24"/>
          <w:szCs w:val="24"/>
        </w:rPr>
        <w:t xml:space="preserve">This policy applies only to education interns who are participating in athletic and other college sanctioned co-curricular events during the fulltime internship semester. The following rules apply to these interns: </w:t>
      </w:r>
    </w:p>
    <w:p w14:paraId="7941D7E8" w14:textId="42D0F84F" w:rsidR="00C504F4" w:rsidRPr="00C504F4" w:rsidRDefault="00C504F4" w:rsidP="00AF4F74">
      <w:pPr>
        <w:pStyle w:val="NormalWeb"/>
        <w:numPr>
          <w:ilvl w:val="0"/>
          <w:numId w:val="14"/>
        </w:numPr>
        <w:rPr>
          <w:rFonts w:ascii="Times New Roman" w:hAnsi="Times New Roman"/>
          <w:sz w:val="24"/>
          <w:szCs w:val="24"/>
        </w:rPr>
      </w:pPr>
      <w:r w:rsidRPr="00C504F4">
        <w:rPr>
          <w:rFonts w:ascii="Times New Roman" w:hAnsi="Times New Roman"/>
          <w:sz w:val="24"/>
          <w:szCs w:val="24"/>
        </w:rPr>
        <w:t xml:space="preserve">Participation on an athletic team or in a college sanctioned co-curricular activity needs to be declared at the time the teacher candidate submits the application for internship. Note: The </w:t>
      </w:r>
      <w:r w:rsidR="00166496">
        <w:rPr>
          <w:rFonts w:ascii="Times New Roman" w:hAnsi="Times New Roman"/>
          <w:sz w:val="24"/>
          <w:szCs w:val="24"/>
        </w:rPr>
        <w:t>Education Department</w:t>
      </w:r>
      <w:r w:rsidRPr="00C504F4">
        <w:rPr>
          <w:rFonts w:ascii="Times New Roman" w:hAnsi="Times New Roman"/>
          <w:sz w:val="24"/>
          <w:szCs w:val="24"/>
        </w:rPr>
        <w:t xml:space="preserve"> cannot guarantee that the fulltime internship placement will be with the same mentor teacher or in a partnership school if the teacher or principal does not agree to allowing the intern to be excused for athletic/co-curricular participation. </w:t>
      </w:r>
    </w:p>
    <w:p w14:paraId="6E04E22E" w14:textId="42BE4552" w:rsidR="00C504F4" w:rsidRPr="00C504F4" w:rsidRDefault="00C504F4" w:rsidP="00AF4F74">
      <w:pPr>
        <w:pStyle w:val="NormalWeb"/>
        <w:numPr>
          <w:ilvl w:val="0"/>
          <w:numId w:val="14"/>
        </w:numPr>
        <w:rPr>
          <w:rFonts w:ascii="Times New Roman" w:hAnsi="Times New Roman"/>
          <w:sz w:val="24"/>
          <w:szCs w:val="24"/>
        </w:rPr>
      </w:pPr>
      <w:r w:rsidRPr="00C504F4">
        <w:rPr>
          <w:rFonts w:ascii="Times New Roman" w:hAnsi="Times New Roman"/>
          <w:sz w:val="24"/>
          <w:szCs w:val="24"/>
        </w:rPr>
        <w:t xml:space="preserve">A schedule of athletic competitions or dates for co-curricular events needs to be provided to the director of field and clinical experiences, the college supervisor and the mentor teacher at the beginning of the semester. The mentor teacher and college supervisor need to be notified of make-up times for athletic competitions at least 24 hours in advance. </w:t>
      </w:r>
    </w:p>
    <w:p w14:paraId="4C65E523" w14:textId="187625CC" w:rsidR="00C504F4" w:rsidRPr="00C504F4" w:rsidRDefault="00C504F4" w:rsidP="00AF4F74">
      <w:pPr>
        <w:pStyle w:val="NormalWeb"/>
        <w:numPr>
          <w:ilvl w:val="0"/>
          <w:numId w:val="14"/>
        </w:numPr>
        <w:rPr>
          <w:rFonts w:ascii="Times New Roman" w:hAnsi="Times New Roman"/>
          <w:sz w:val="24"/>
          <w:szCs w:val="24"/>
        </w:rPr>
      </w:pPr>
      <w:r w:rsidRPr="00C504F4">
        <w:rPr>
          <w:rFonts w:ascii="Times New Roman" w:hAnsi="Times New Roman"/>
          <w:sz w:val="24"/>
          <w:szCs w:val="24"/>
        </w:rPr>
        <w:lastRenderedPageBreak/>
        <w:t xml:space="preserve">When the intern needs to leave prior to the end of the school day for an athletic competition or co-curricular event, the intern is required to take an entire day off from the internship placement. This day must be made up following the conclusion of the scheduled internship experience. </w:t>
      </w:r>
    </w:p>
    <w:p w14:paraId="7C14553D" w14:textId="67D90F51" w:rsidR="00C504F4" w:rsidRPr="00C504F4" w:rsidRDefault="00C504F4" w:rsidP="00AF4F74">
      <w:pPr>
        <w:pStyle w:val="NormalWeb"/>
        <w:numPr>
          <w:ilvl w:val="0"/>
          <w:numId w:val="14"/>
        </w:numPr>
        <w:rPr>
          <w:rFonts w:ascii="Times New Roman" w:hAnsi="Times New Roman"/>
          <w:sz w:val="24"/>
          <w:szCs w:val="24"/>
        </w:rPr>
      </w:pPr>
      <w:r w:rsidRPr="00C504F4">
        <w:rPr>
          <w:rFonts w:ascii="Times New Roman" w:hAnsi="Times New Roman"/>
          <w:sz w:val="24"/>
          <w:szCs w:val="24"/>
        </w:rPr>
        <w:t xml:space="preserve">If the intern is planning to miss the week of the college's spring break to travel with an athletic team, the intern needs to return to campus a week early in January to begin the internship experience. </w:t>
      </w:r>
    </w:p>
    <w:p w14:paraId="33170A16" w14:textId="04C65FAA" w:rsidR="00C504F4" w:rsidRPr="00C504F4" w:rsidRDefault="00C504F4" w:rsidP="00AF4F74">
      <w:pPr>
        <w:pStyle w:val="NormalWeb"/>
        <w:numPr>
          <w:ilvl w:val="0"/>
          <w:numId w:val="14"/>
        </w:numPr>
        <w:rPr>
          <w:rFonts w:ascii="Times New Roman" w:hAnsi="Times New Roman"/>
          <w:sz w:val="24"/>
          <w:szCs w:val="24"/>
        </w:rPr>
      </w:pPr>
      <w:r w:rsidRPr="00C504F4">
        <w:rPr>
          <w:rFonts w:ascii="Times New Roman" w:hAnsi="Times New Roman"/>
          <w:sz w:val="24"/>
          <w:szCs w:val="24"/>
        </w:rPr>
        <w:t xml:space="preserve">The intern needs to be aware of the edTPA submission deadline and ensure that the edTPA teaching segment is completed if there are planned absences. </w:t>
      </w:r>
      <w:r>
        <w:rPr>
          <w:rFonts w:ascii="Times New Roman" w:hAnsi="Times New Roman"/>
          <w:sz w:val="24"/>
          <w:szCs w:val="24"/>
        </w:rPr>
        <w:t>The edTPA teaching segment cannot be interrupted by absences so the intern needs to plan accordingly.</w:t>
      </w:r>
    </w:p>
    <w:p w14:paraId="15EAAA76" w14:textId="0D2D8852" w:rsidR="00C504F4" w:rsidRPr="00C504F4" w:rsidRDefault="00C504F4" w:rsidP="00AF4F74">
      <w:pPr>
        <w:pStyle w:val="NormalWeb"/>
        <w:numPr>
          <w:ilvl w:val="0"/>
          <w:numId w:val="14"/>
        </w:numPr>
        <w:rPr>
          <w:rFonts w:ascii="Times New Roman" w:hAnsi="Times New Roman"/>
          <w:sz w:val="24"/>
          <w:szCs w:val="24"/>
        </w:rPr>
      </w:pPr>
      <w:r w:rsidRPr="00C504F4">
        <w:rPr>
          <w:rFonts w:ascii="Times New Roman" w:hAnsi="Times New Roman"/>
          <w:sz w:val="24"/>
          <w:szCs w:val="24"/>
        </w:rPr>
        <w:t xml:space="preserve">The grade for the internship will not be submitted until all make-up days are completed. </w:t>
      </w:r>
    </w:p>
    <w:p w14:paraId="6116344D" w14:textId="51997DB3" w:rsidR="00E43305" w:rsidRPr="00C504F4" w:rsidRDefault="00C504F4" w:rsidP="00AF4F74">
      <w:pPr>
        <w:pStyle w:val="NormalWeb"/>
        <w:numPr>
          <w:ilvl w:val="0"/>
          <w:numId w:val="14"/>
        </w:numPr>
        <w:rPr>
          <w:rFonts w:ascii="Times New Roman" w:hAnsi="Times New Roman"/>
          <w:sz w:val="24"/>
          <w:szCs w:val="24"/>
        </w:rPr>
      </w:pPr>
      <w:r w:rsidRPr="00C504F4">
        <w:rPr>
          <w:rFonts w:ascii="Times New Roman" w:hAnsi="Times New Roman"/>
          <w:sz w:val="24"/>
          <w:szCs w:val="24"/>
        </w:rPr>
        <w:t>Approval of the teaching license application cannot occur until the internship grade is submitted.</w:t>
      </w:r>
    </w:p>
    <w:p w14:paraId="340FBC47" w14:textId="60076DF4" w:rsidR="00BF6066" w:rsidRPr="00F727FA" w:rsidRDefault="00BF6066" w:rsidP="00F727FA">
      <w:pPr>
        <w:pStyle w:val="Heading2"/>
      </w:pPr>
      <w:bookmarkStart w:id="53" w:name="_Toc102552930"/>
      <w:r>
        <w:t>SCHOOL POLICY</w:t>
      </w:r>
      <w:bookmarkEnd w:id="53"/>
      <w:r>
        <w:tab/>
      </w:r>
    </w:p>
    <w:p w14:paraId="35E511DD" w14:textId="4D03D2D4" w:rsidR="00BF6066" w:rsidRDefault="00BC60DA">
      <w:pPr>
        <w:rPr>
          <w:rFonts w:ascii="Times New Roman" w:hAnsi="Times New Roman"/>
          <w:color w:val="000000"/>
        </w:rPr>
      </w:pPr>
      <w:r>
        <w:rPr>
          <w:rFonts w:ascii="Times New Roman" w:hAnsi="Times New Roman"/>
          <w:color w:val="000000"/>
        </w:rPr>
        <w:t>Each clinical</w:t>
      </w:r>
      <w:r w:rsidR="00BF6066">
        <w:rPr>
          <w:rFonts w:ascii="Times New Roman" w:hAnsi="Times New Roman"/>
          <w:color w:val="000000"/>
        </w:rPr>
        <w:t xml:space="preserve"> school</w:t>
      </w:r>
      <w:r>
        <w:rPr>
          <w:rFonts w:ascii="Times New Roman" w:hAnsi="Times New Roman"/>
          <w:color w:val="000000"/>
        </w:rPr>
        <w:t xml:space="preserve"> site</w:t>
      </w:r>
      <w:r w:rsidR="00BF6066">
        <w:rPr>
          <w:rFonts w:ascii="Times New Roman" w:hAnsi="Times New Roman"/>
          <w:color w:val="000000"/>
        </w:rPr>
        <w:t xml:space="preserve"> has its own policy concerning rules and regulations.  It is the responsibility of the </w:t>
      </w:r>
      <w:r>
        <w:rPr>
          <w:rFonts w:ascii="Times New Roman" w:hAnsi="Times New Roman"/>
          <w:color w:val="000000"/>
        </w:rPr>
        <w:t>intern</w:t>
      </w:r>
      <w:r w:rsidR="00BF6066">
        <w:rPr>
          <w:rFonts w:ascii="Times New Roman" w:hAnsi="Times New Roman"/>
          <w:color w:val="000000"/>
        </w:rPr>
        <w:t xml:space="preserve"> to consult the faculty handbook and the </w:t>
      </w:r>
      <w:r>
        <w:rPr>
          <w:rFonts w:ascii="Times New Roman" w:hAnsi="Times New Roman"/>
          <w:color w:val="000000"/>
        </w:rPr>
        <w:t xml:space="preserve">clinical mentor </w:t>
      </w:r>
      <w:proofErr w:type="gramStart"/>
      <w:r>
        <w:rPr>
          <w:rFonts w:ascii="Times New Roman" w:hAnsi="Times New Roman"/>
          <w:color w:val="000000"/>
        </w:rPr>
        <w:t xml:space="preserve">teacher </w:t>
      </w:r>
      <w:r w:rsidR="00BF6066">
        <w:rPr>
          <w:rFonts w:ascii="Times New Roman" w:hAnsi="Times New Roman"/>
          <w:color w:val="000000"/>
        </w:rPr>
        <w:t xml:space="preserve"> early</w:t>
      </w:r>
      <w:proofErr w:type="gramEnd"/>
      <w:r w:rsidR="00BF6066">
        <w:rPr>
          <w:rFonts w:ascii="Times New Roman" w:hAnsi="Times New Roman"/>
          <w:color w:val="000000"/>
        </w:rPr>
        <w:t xml:space="preserve"> in the semester concerning these policies.  </w:t>
      </w:r>
      <w:r>
        <w:rPr>
          <w:rFonts w:ascii="Times New Roman" w:hAnsi="Times New Roman"/>
          <w:color w:val="000000"/>
        </w:rPr>
        <w:t>Interns</w:t>
      </w:r>
      <w:r w:rsidR="00BF6066">
        <w:rPr>
          <w:rFonts w:ascii="Times New Roman" w:hAnsi="Times New Roman"/>
          <w:color w:val="000000"/>
        </w:rPr>
        <w:t xml:space="preserve"> are required to follow the polic</w:t>
      </w:r>
      <w:r w:rsidR="00F727FA">
        <w:rPr>
          <w:rFonts w:ascii="Times New Roman" w:hAnsi="Times New Roman"/>
          <w:color w:val="000000"/>
        </w:rPr>
        <w:t>ies of the cooperating schools.</w:t>
      </w:r>
    </w:p>
    <w:p w14:paraId="081C5874" w14:textId="235EC559" w:rsidR="00F5024A" w:rsidRPr="00F727FA" w:rsidRDefault="00F5024A" w:rsidP="00F727FA">
      <w:pPr>
        <w:pStyle w:val="Heading2"/>
      </w:pPr>
      <w:bookmarkStart w:id="54" w:name="_Toc102552931"/>
      <w:r>
        <w:t>PROFESSIONAL CONDUCT</w:t>
      </w:r>
      <w:bookmarkEnd w:id="54"/>
    </w:p>
    <w:p w14:paraId="60C2288D" w14:textId="04E84069" w:rsidR="00F5024A" w:rsidRPr="00F727FA" w:rsidRDefault="00BF6066">
      <w:pPr>
        <w:rPr>
          <w:rFonts w:ascii="Times New Roman" w:hAnsi="Times New Roman"/>
          <w:color w:val="000000"/>
        </w:rPr>
      </w:pPr>
      <w:r>
        <w:rPr>
          <w:rFonts w:ascii="Times New Roman" w:hAnsi="Times New Roman"/>
          <w:color w:val="000000"/>
        </w:rPr>
        <w:t xml:space="preserve">It is important that </w:t>
      </w:r>
      <w:r w:rsidR="00BC60DA">
        <w:rPr>
          <w:rFonts w:ascii="Times New Roman" w:hAnsi="Times New Roman"/>
          <w:color w:val="000000"/>
        </w:rPr>
        <w:t>interns</w:t>
      </w:r>
      <w:r>
        <w:rPr>
          <w:rFonts w:ascii="Times New Roman" w:hAnsi="Times New Roman"/>
          <w:color w:val="000000"/>
        </w:rPr>
        <w:t xml:space="preserve"> establish and maintain a positive professional relationship with students.  Therefore, a personal or social relationship with students and outside curricular and extra-curricular activities with students should be entered into with extreme care.  For example, dating or similar social engagements with a student(s) in the cooperating school is considered inappropriate professional conduct.  </w:t>
      </w:r>
      <w:r w:rsidR="00BC60DA">
        <w:rPr>
          <w:rFonts w:ascii="Times New Roman" w:hAnsi="Times New Roman"/>
          <w:color w:val="000000"/>
        </w:rPr>
        <w:t>Interns</w:t>
      </w:r>
      <w:r>
        <w:rPr>
          <w:rFonts w:ascii="Times New Roman" w:hAnsi="Times New Roman"/>
          <w:color w:val="000000"/>
        </w:rPr>
        <w:t xml:space="preserve"> who engage in inappropriate professional conduct will be removed from the </w:t>
      </w:r>
      <w:r w:rsidR="00D36B92">
        <w:rPr>
          <w:rFonts w:ascii="Times New Roman" w:hAnsi="Times New Roman"/>
          <w:color w:val="000000"/>
        </w:rPr>
        <w:t>internship</w:t>
      </w:r>
      <w:r w:rsidR="00F727FA">
        <w:rPr>
          <w:rFonts w:ascii="Times New Roman" w:hAnsi="Times New Roman"/>
          <w:color w:val="000000"/>
        </w:rPr>
        <w:t xml:space="preserve"> placement.</w:t>
      </w:r>
      <w:r w:rsidR="00F727FA">
        <w:rPr>
          <w:rFonts w:ascii="Times New Roman" w:hAnsi="Times New Roman"/>
          <w:color w:val="000000"/>
        </w:rPr>
        <w:tab/>
      </w:r>
      <w:r w:rsidR="00F727FA">
        <w:rPr>
          <w:rFonts w:ascii="Times New Roman" w:hAnsi="Times New Roman"/>
          <w:color w:val="000000"/>
        </w:rPr>
        <w:tab/>
      </w:r>
    </w:p>
    <w:p w14:paraId="4485DBE1" w14:textId="1507C66B" w:rsidR="00F5024A" w:rsidRDefault="00BF6066" w:rsidP="00F727FA">
      <w:pPr>
        <w:pStyle w:val="Heading2"/>
      </w:pPr>
      <w:bookmarkStart w:id="55" w:name="_Toc102552932"/>
      <w:r>
        <w:t xml:space="preserve">PLACEMENT OF </w:t>
      </w:r>
      <w:r w:rsidR="00BC60DA">
        <w:t>INTERNS</w:t>
      </w:r>
      <w:bookmarkEnd w:id="55"/>
    </w:p>
    <w:p w14:paraId="27FDADB2" w14:textId="77777777" w:rsidR="00BF6066" w:rsidRDefault="00BF6066">
      <w:pPr>
        <w:rPr>
          <w:rFonts w:ascii="Times New Roman" w:hAnsi="Times New Roman"/>
          <w:color w:val="000000"/>
        </w:rPr>
      </w:pPr>
      <w:r>
        <w:rPr>
          <w:rFonts w:ascii="Times New Roman" w:hAnsi="Times New Roman"/>
          <w:color w:val="000000"/>
        </w:rPr>
        <w:t xml:space="preserve">To insure proper supervision, all </w:t>
      </w:r>
      <w:r w:rsidR="00BC60DA">
        <w:rPr>
          <w:rFonts w:ascii="Times New Roman" w:hAnsi="Times New Roman"/>
          <w:color w:val="000000"/>
        </w:rPr>
        <w:t>interns</w:t>
      </w:r>
      <w:r>
        <w:rPr>
          <w:rFonts w:ascii="Times New Roman" w:hAnsi="Times New Roman"/>
          <w:color w:val="000000"/>
        </w:rPr>
        <w:t xml:space="preserve"> are placed in an elementary, middle, or senior high school in the Washington/Wood County area.  </w:t>
      </w:r>
      <w:r w:rsidR="00111F05">
        <w:rPr>
          <w:rFonts w:ascii="Times New Roman" w:hAnsi="Times New Roman"/>
          <w:color w:val="000000"/>
        </w:rPr>
        <w:t xml:space="preserve">A trained college supervisor works with the cooperating teacher to ensure that the </w:t>
      </w:r>
      <w:r w:rsidR="00BC60DA">
        <w:rPr>
          <w:rFonts w:ascii="Times New Roman" w:hAnsi="Times New Roman"/>
          <w:color w:val="000000"/>
        </w:rPr>
        <w:t>intern</w:t>
      </w:r>
      <w:r w:rsidR="00111F05">
        <w:rPr>
          <w:rFonts w:ascii="Times New Roman" w:hAnsi="Times New Roman"/>
          <w:color w:val="000000"/>
        </w:rPr>
        <w:t xml:space="preserve"> has a successful experience. College supervisors observe and meet with </w:t>
      </w:r>
      <w:r w:rsidR="00BC60DA">
        <w:rPr>
          <w:rFonts w:ascii="Times New Roman" w:hAnsi="Times New Roman"/>
          <w:color w:val="000000"/>
        </w:rPr>
        <w:t>interns</w:t>
      </w:r>
      <w:r w:rsidR="00111F05">
        <w:rPr>
          <w:rFonts w:ascii="Times New Roman" w:hAnsi="Times New Roman"/>
          <w:color w:val="000000"/>
        </w:rPr>
        <w:t xml:space="preserve"> at least once a week. </w:t>
      </w:r>
      <w:r w:rsidR="00BC60DA">
        <w:rPr>
          <w:rFonts w:ascii="Times New Roman" w:hAnsi="Times New Roman"/>
          <w:color w:val="000000"/>
        </w:rPr>
        <w:t>Clinical mentor teachers</w:t>
      </w:r>
      <w:r>
        <w:rPr>
          <w:rFonts w:ascii="Times New Roman" w:hAnsi="Times New Roman"/>
          <w:color w:val="000000"/>
        </w:rPr>
        <w:t xml:space="preserve"> </w:t>
      </w:r>
      <w:r w:rsidR="00111F05">
        <w:rPr>
          <w:rFonts w:ascii="Times New Roman" w:hAnsi="Times New Roman"/>
          <w:color w:val="000000"/>
        </w:rPr>
        <w:t xml:space="preserve">and college supervisors </w:t>
      </w:r>
      <w:r>
        <w:rPr>
          <w:rFonts w:ascii="Times New Roman" w:hAnsi="Times New Roman"/>
          <w:color w:val="000000"/>
        </w:rPr>
        <w:t xml:space="preserve">are trained in the use of assessment criteria in order </w:t>
      </w:r>
      <w:r w:rsidR="00BC60DA">
        <w:rPr>
          <w:rFonts w:ascii="Times New Roman" w:hAnsi="Times New Roman"/>
          <w:color w:val="000000"/>
        </w:rPr>
        <w:t xml:space="preserve">to insure </w:t>
      </w:r>
      <w:r>
        <w:rPr>
          <w:rFonts w:ascii="Times New Roman" w:hAnsi="Times New Roman"/>
          <w:color w:val="000000"/>
        </w:rPr>
        <w:t xml:space="preserve">performance is accurately and fairly evaluated and appropriate feedback is shared with the </w:t>
      </w:r>
      <w:r w:rsidR="00BC60DA">
        <w:rPr>
          <w:rFonts w:ascii="Times New Roman" w:hAnsi="Times New Roman"/>
          <w:color w:val="000000"/>
        </w:rPr>
        <w:t>intern</w:t>
      </w:r>
      <w:r>
        <w:rPr>
          <w:rFonts w:ascii="Times New Roman" w:hAnsi="Times New Roman"/>
          <w:color w:val="000000"/>
        </w:rPr>
        <w:t>.</w:t>
      </w:r>
    </w:p>
    <w:p w14:paraId="49FD3CF6" w14:textId="77777777" w:rsidR="00BF6066" w:rsidRDefault="00BF6066">
      <w:pPr>
        <w:rPr>
          <w:rFonts w:ascii="Times New Roman" w:hAnsi="Times New Roman"/>
          <w:color w:val="000000"/>
        </w:rPr>
      </w:pPr>
    </w:p>
    <w:p w14:paraId="13188528" w14:textId="0ECA6F29" w:rsidR="00BF6066" w:rsidRDefault="00BF6066">
      <w:pPr>
        <w:rPr>
          <w:rFonts w:ascii="Times New Roman" w:hAnsi="Times New Roman"/>
          <w:color w:val="000000"/>
        </w:rPr>
      </w:pPr>
      <w:r>
        <w:rPr>
          <w:rFonts w:ascii="Times New Roman" w:hAnsi="Times New Roman"/>
          <w:color w:val="000000"/>
        </w:rPr>
        <w:t xml:space="preserve">In order to insure a variety of experiences, the candidate’s prior field experience placements are considered when the </w:t>
      </w:r>
      <w:r w:rsidR="00D36B92">
        <w:rPr>
          <w:rFonts w:ascii="Times New Roman" w:hAnsi="Times New Roman"/>
          <w:color w:val="000000"/>
        </w:rPr>
        <w:t>internship</w:t>
      </w:r>
      <w:r>
        <w:rPr>
          <w:rFonts w:ascii="Times New Roman" w:hAnsi="Times New Roman"/>
          <w:color w:val="000000"/>
        </w:rPr>
        <w:t xml:space="preserve"> placement is made. Candidates are not permitted to </w:t>
      </w:r>
      <w:r w:rsidR="001E2E91">
        <w:rPr>
          <w:rFonts w:ascii="Times New Roman" w:hAnsi="Times New Roman"/>
          <w:color w:val="000000"/>
        </w:rPr>
        <w:t>intern</w:t>
      </w:r>
      <w:r>
        <w:rPr>
          <w:rFonts w:ascii="Times New Roman" w:hAnsi="Times New Roman"/>
          <w:color w:val="000000"/>
        </w:rPr>
        <w:t xml:space="preserve"> in a building where they attended school as a P-12 student. </w:t>
      </w:r>
    </w:p>
    <w:p w14:paraId="019ECF5D" w14:textId="146C3E48" w:rsidR="00F5024A" w:rsidRPr="003E2B7B" w:rsidRDefault="00BF6066" w:rsidP="006E31DA">
      <w:pPr>
        <w:pStyle w:val="Heading2"/>
      </w:pPr>
      <w:bookmarkStart w:id="56" w:name="_Toc102552933"/>
      <w:r>
        <w:lastRenderedPageBreak/>
        <w:t>EVALUATION</w:t>
      </w:r>
      <w:bookmarkEnd w:id="56"/>
    </w:p>
    <w:p w14:paraId="0B34E2B1" w14:textId="4B58B0C9" w:rsidR="008A4E31" w:rsidRPr="008A4E31" w:rsidRDefault="008A4E31" w:rsidP="008A4E31">
      <w:pPr>
        <w:pStyle w:val="Heading3"/>
      </w:pPr>
      <w:bookmarkStart w:id="57" w:name="_Toc102552934"/>
      <w:r>
        <w:t>Midpoint Evaluation</w:t>
      </w:r>
      <w:bookmarkEnd w:id="57"/>
    </w:p>
    <w:p w14:paraId="39979F90" w14:textId="5FE5BA9C" w:rsidR="00BF6066" w:rsidRDefault="00BF6066">
      <w:pPr>
        <w:rPr>
          <w:rFonts w:ascii="Times New Roman" w:hAnsi="Times New Roman"/>
          <w:color w:val="000000"/>
        </w:rPr>
      </w:pPr>
      <w:r>
        <w:rPr>
          <w:rFonts w:ascii="Times New Roman" w:hAnsi="Times New Roman"/>
          <w:color w:val="000000"/>
        </w:rPr>
        <w:t xml:space="preserve">At the midpoint of the </w:t>
      </w:r>
      <w:r w:rsidR="00D36B92">
        <w:rPr>
          <w:rFonts w:ascii="Times New Roman" w:hAnsi="Times New Roman"/>
          <w:color w:val="000000"/>
        </w:rPr>
        <w:t>internship</w:t>
      </w:r>
      <w:r>
        <w:rPr>
          <w:rFonts w:ascii="Times New Roman" w:hAnsi="Times New Roman"/>
          <w:color w:val="000000"/>
        </w:rPr>
        <w:t xml:space="preserve"> semester and at the conclusion of the </w:t>
      </w:r>
      <w:r w:rsidR="00D36B92">
        <w:rPr>
          <w:rFonts w:ascii="Times New Roman" w:hAnsi="Times New Roman"/>
          <w:color w:val="000000"/>
        </w:rPr>
        <w:t>internship</w:t>
      </w:r>
      <w:r>
        <w:rPr>
          <w:rFonts w:ascii="Times New Roman" w:hAnsi="Times New Roman"/>
          <w:color w:val="000000"/>
        </w:rPr>
        <w:t xml:space="preserve"> period, both the </w:t>
      </w:r>
      <w:r w:rsidR="007E627E">
        <w:rPr>
          <w:rFonts w:ascii="Times New Roman" w:hAnsi="Times New Roman"/>
          <w:color w:val="000000"/>
        </w:rPr>
        <w:t>mentor</w:t>
      </w:r>
      <w:r>
        <w:rPr>
          <w:rFonts w:ascii="Times New Roman" w:hAnsi="Times New Roman"/>
          <w:color w:val="000000"/>
        </w:rPr>
        <w:t xml:space="preserve"> teacher and the college supervisor will complete </w:t>
      </w:r>
      <w:r w:rsidR="00171665" w:rsidRPr="008A4E31">
        <w:rPr>
          <w:rFonts w:ascii="Times New Roman" w:hAnsi="Times New Roman"/>
          <w:color w:val="000000"/>
          <w:highlight w:val="yellow"/>
        </w:rPr>
        <w:t xml:space="preserve">the CPAST </w:t>
      </w:r>
      <w:r w:rsidRPr="008A4E31">
        <w:rPr>
          <w:rFonts w:ascii="Times New Roman" w:hAnsi="Times New Roman"/>
          <w:color w:val="000000"/>
          <w:highlight w:val="yellow"/>
        </w:rPr>
        <w:t>evaluation rubric</w:t>
      </w:r>
      <w:r w:rsidR="003E2B7B" w:rsidRPr="008A4E31">
        <w:rPr>
          <w:rFonts w:ascii="Times New Roman" w:hAnsi="Times New Roman"/>
          <w:color w:val="000000"/>
          <w:highlight w:val="yellow"/>
        </w:rPr>
        <w:t xml:space="preserve"> (the Candidate Preservice Assessment of Student Teaching)</w:t>
      </w:r>
      <w:r w:rsidR="003E2B7B">
        <w:rPr>
          <w:rFonts w:ascii="Times New Roman" w:hAnsi="Times New Roman"/>
          <w:color w:val="000000"/>
        </w:rPr>
        <w:t xml:space="preserve"> </w:t>
      </w:r>
      <w:r w:rsidR="008A4E31">
        <w:rPr>
          <w:rFonts w:ascii="Times New Roman" w:hAnsi="Times New Roman"/>
          <w:color w:val="000000"/>
        </w:rPr>
        <w:t xml:space="preserve">and the </w:t>
      </w:r>
      <w:r w:rsidR="008A4E31" w:rsidRPr="008A4E31">
        <w:rPr>
          <w:rFonts w:ascii="Times New Roman" w:hAnsi="Times New Roman"/>
          <w:color w:val="000000"/>
          <w:highlight w:val="green"/>
        </w:rPr>
        <w:t>Educator Disposition Assessment (EDA)</w:t>
      </w:r>
      <w:r>
        <w:rPr>
          <w:rFonts w:ascii="Times New Roman" w:hAnsi="Times New Roman"/>
          <w:color w:val="000000"/>
        </w:rPr>
        <w:t xml:space="preserve"> that will become a part of the </w:t>
      </w:r>
      <w:r w:rsidR="007E627E">
        <w:rPr>
          <w:rFonts w:ascii="Times New Roman" w:hAnsi="Times New Roman"/>
          <w:color w:val="000000"/>
        </w:rPr>
        <w:t>candidate’s</w:t>
      </w:r>
      <w:r>
        <w:rPr>
          <w:rFonts w:ascii="Times New Roman" w:hAnsi="Times New Roman"/>
          <w:color w:val="000000"/>
        </w:rPr>
        <w:t xml:space="preserve"> permanent </w:t>
      </w:r>
      <w:proofErr w:type="gramStart"/>
      <w:r>
        <w:rPr>
          <w:rFonts w:ascii="Times New Roman" w:hAnsi="Times New Roman"/>
          <w:color w:val="000000"/>
        </w:rPr>
        <w:t>file</w:t>
      </w:r>
      <w:r w:rsidR="008A4E31">
        <w:rPr>
          <w:rFonts w:ascii="Times New Roman" w:hAnsi="Times New Roman"/>
          <w:color w:val="000000"/>
        </w:rPr>
        <w:t xml:space="preserve"> </w:t>
      </w:r>
      <w:r>
        <w:rPr>
          <w:rFonts w:ascii="Times New Roman" w:hAnsi="Times New Roman"/>
          <w:color w:val="000000"/>
        </w:rPr>
        <w:t>.</w:t>
      </w:r>
      <w:proofErr w:type="gramEnd"/>
      <w:r>
        <w:rPr>
          <w:rFonts w:ascii="Times New Roman" w:hAnsi="Times New Roman"/>
          <w:color w:val="000000"/>
        </w:rPr>
        <w:t xml:space="preserve">  In all cases</w:t>
      </w:r>
      <w:r w:rsidR="00070EE0">
        <w:rPr>
          <w:rFonts w:ascii="Times New Roman" w:hAnsi="Times New Roman"/>
          <w:color w:val="000000"/>
        </w:rPr>
        <w:t>,</w:t>
      </w:r>
      <w:r>
        <w:rPr>
          <w:rFonts w:ascii="Times New Roman" w:hAnsi="Times New Roman"/>
          <w:color w:val="000000"/>
        </w:rPr>
        <w:t xml:space="preserve"> the college supervisor will consult with the </w:t>
      </w:r>
      <w:r w:rsidR="007E627E">
        <w:rPr>
          <w:rFonts w:ascii="Times New Roman" w:hAnsi="Times New Roman"/>
          <w:color w:val="000000"/>
        </w:rPr>
        <w:t>mentor</w:t>
      </w:r>
      <w:r>
        <w:rPr>
          <w:rFonts w:ascii="Times New Roman" w:hAnsi="Times New Roman"/>
          <w:color w:val="000000"/>
        </w:rPr>
        <w:t xml:space="preserve"> teacher in determining the final grade for </w:t>
      </w:r>
      <w:r w:rsidR="00D36B92">
        <w:rPr>
          <w:rFonts w:ascii="Times New Roman" w:hAnsi="Times New Roman"/>
          <w:color w:val="000000"/>
        </w:rPr>
        <w:t>internship</w:t>
      </w:r>
      <w:r>
        <w:rPr>
          <w:rFonts w:ascii="Times New Roman" w:hAnsi="Times New Roman"/>
          <w:color w:val="000000"/>
        </w:rPr>
        <w:t xml:space="preserve">.  College policy requires that the college supervisor be responsible for assigning the final grade in </w:t>
      </w:r>
      <w:r w:rsidR="00D36B92">
        <w:rPr>
          <w:rFonts w:ascii="Times New Roman" w:hAnsi="Times New Roman"/>
          <w:color w:val="000000"/>
        </w:rPr>
        <w:t>internship</w:t>
      </w:r>
      <w:r>
        <w:rPr>
          <w:rFonts w:ascii="Times New Roman" w:hAnsi="Times New Roman"/>
          <w:color w:val="000000"/>
        </w:rPr>
        <w:t xml:space="preserve">.  To be </w:t>
      </w:r>
      <w:r w:rsidR="007E627E">
        <w:rPr>
          <w:rFonts w:ascii="Times New Roman" w:hAnsi="Times New Roman"/>
          <w:color w:val="000000"/>
        </w:rPr>
        <w:t>eligible for recommendation for a teaching license</w:t>
      </w:r>
      <w:r>
        <w:rPr>
          <w:rFonts w:ascii="Times New Roman" w:hAnsi="Times New Roman"/>
          <w:color w:val="000000"/>
        </w:rPr>
        <w:t xml:space="preserve">, </w:t>
      </w:r>
      <w:r w:rsidR="007E627E">
        <w:rPr>
          <w:rFonts w:ascii="Times New Roman" w:hAnsi="Times New Roman"/>
          <w:color w:val="000000"/>
        </w:rPr>
        <w:t>interns</w:t>
      </w:r>
      <w:r>
        <w:rPr>
          <w:rFonts w:ascii="Times New Roman" w:hAnsi="Times New Roman"/>
          <w:color w:val="000000"/>
        </w:rPr>
        <w:t xml:space="preserve"> must receive a grade of </w:t>
      </w:r>
      <w:r>
        <w:rPr>
          <w:rFonts w:ascii="Times New Roman" w:hAnsi="Times New Roman"/>
          <w:b/>
          <w:color w:val="000000"/>
        </w:rPr>
        <w:t>“S”</w:t>
      </w:r>
      <w:r>
        <w:rPr>
          <w:rFonts w:ascii="Times New Roman" w:hAnsi="Times New Roman"/>
          <w:color w:val="000000"/>
        </w:rPr>
        <w:t xml:space="preserve"> in </w:t>
      </w:r>
      <w:r w:rsidR="00D36B92">
        <w:rPr>
          <w:rFonts w:ascii="Times New Roman" w:hAnsi="Times New Roman"/>
          <w:color w:val="000000"/>
        </w:rPr>
        <w:t>internship</w:t>
      </w:r>
      <w:r>
        <w:rPr>
          <w:rFonts w:ascii="Times New Roman" w:hAnsi="Times New Roman"/>
          <w:color w:val="000000"/>
        </w:rPr>
        <w:t xml:space="preserve">.  This grade is based on acceptable ratings in all rubric areas. </w:t>
      </w:r>
    </w:p>
    <w:p w14:paraId="7862DB0A" w14:textId="1E31F458" w:rsidR="003E2B7B" w:rsidRDefault="00BF6066" w:rsidP="008A4E31">
      <w:pPr>
        <w:rPr>
          <w:rFonts w:ascii="Times New Roman" w:hAnsi="Times New Roman"/>
          <w:color w:val="000000"/>
        </w:rPr>
      </w:pPr>
      <w:r>
        <w:rPr>
          <w:rFonts w:ascii="Times New Roman" w:hAnsi="Times New Roman"/>
          <w:color w:val="000000"/>
        </w:rPr>
        <w:t xml:space="preserve">If areas of the midterm evaluation are unacceptable, the college supervisor and </w:t>
      </w:r>
      <w:r w:rsidR="007E627E">
        <w:rPr>
          <w:rFonts w:ascii="Times New Roman" w:hAnsi="Times New Roman"/>
          <w:color w:val="000000"/>
        </w:rPr>
        <w:t>mentor</w:t>
      </w:r>
      <w:r>
        <w:rPr>
          <w:rFonts w:ascii="Times New Roman" w:hAnsi="Times New Roman"/>
          <w:color w:val="000000"/>
        </w:rPr>
        <w:t xml:space="preserve"> teacher should work with the candidate to develop an improvement plan.  </w:t>
      </w:r>
    </w:p>
    <w:p w14:paraId="7D7789D7" w14:textId="1AE2F0F6" w:rsidR="008A4E31" w:rsidRPr="006E31DA" w:rsidRDefault="008A4E31" w:rsidP="008A4E31">
      <w:pPr>
        <w:pStyle w:val="Heading3"/>
      </w:pPr>
      <w:bookmarkStart w:id="58" w:name="_Toc102552935"/>
      <w:r>
        <w:t>Final Evaluation</w:t>
      </w:r>
      <w:bookmarkEnd w:id="58"/>
    </w:p>
    <w:p w14:paraId="786B2476" w14:textId="083870DD" w:rsidR="008A4E31" w:rsidRPr="008A4E31" w:rsidRDefault="008A4E31" w:rsidP="008A4E31">
      <w:pPr>
        <w:pStyle w:val="Heading4"/>
        <w:rPr>
          <w:sz w:val="28"/>
        </w:rPr>
      </w:pPr>
      <w:r w:rsidRPr="008A4E31">
        <w:rPr>
          <w:sz w:val="28"/>
        </w:rPr>
        <w:t xml:space="preserve">Candidate Preservice Assessment of Student Teaching </w:t>
      </w:r>
    </w:p>
    <w:p w14:paraId="71873BF1" w14:textId="478FF307" w:rsidR="00171665" w:rsidRDefault="00171665" w:rsidP="00171665">
      <w:pPr>
        <w:pStyle w:val="BodyTextIndent"/>
        <w:shd w:val="clear" w:color="auto" w:fill="FFFFFF" w:themeFill="background1"/>
        <w:ind w:left="0"/>
      </w:pPr>
      <w:r w:rsidRPr="008A4E31">
        <w:rPr>
          <w:highlight w:val="yellow"/>
        </w:rPr>
        <w:t xml:space="preserve">Teacher candidates must receive a minimum of “Meets Expectations” </w:t>
      </w:r>
      <w:r w:rsidR="008A4E31">
        <w:rPr>
          <w:highlight w:val="yellow"/>
        </w:rPr>
        <w:t xml:space="preserve">on the CPAST </w:t>
      </w:r>
      <w:r w:rsidRPr="008A4E31">
        <w:rPr>
          <w:highlight w:val="yellow"/>
        </w:rPr>
        <w:t>for the following criterion:  A, C, D, E, G, I, J, K, L, P, Q, R, and U.</w:t>
      </w:r>
    </w:p>
    <w:p w14:paraId="52EA2B42" w14:textId="0022FD72" w:rsidR="00D93EB5" w:rsidRDefault="008D5EE8" w:rsidP="00BF6066">
      <w:pPr>
        <w:rPr>
          <w:rFonts w:ascii="Times New Roman" w:hAnsi="Times New Roman"/>
          <w:color w:val="000000"/>
        </w:rPr>
      </w:pPr>
      <w:r>
        <w:rPr>
          <w:rFonts w:ascii="Times New Roman" w:hAnsi="Times New Roman"/>
          <w:color w:val="000000"/>
          <w:highlight w:val="yellow"/>
        </w:rPr>
        <w:t>Teacher candidates who receive ratings of Does Not Meet Expectations</w:t>
      </w:r>
      <w:r w:rsidR="00BF6066" w:rsidRPr="003E2B7B">
        <w:rPr>
          <w:rFonts w:ascii="Times New Roman" w:hAnsi="Times New Roman"/>
          <w:color w:val="000000"/>
          <w:highlight w:val="yellow"/>
        </w:rPr>
        <w:t xml:space="preserve"> </w:t>
      </w:r>
      <w:r>
        <w:rPr>
          <w:rFonts w:ascii="Times New Roman" w:hAnsi="Times New Roman"/>
          <w:color w:val="000000"/>
          <w:highlight w:val="yellow"/>
        </w:rPr>
        <w:t xml:space="preserve">on their final CPAST consensus evaluation </w:t>
      </w:r>
      <w:r w:rsidR="00BF6066" w:rsidRPr="003E2B7B">
        <w:rPr>
          <w:rFonts w:ascii="Times New Roman" w:hAnsi="Times New Roman"/>
          <w:color w:val="000000"/>
          <w:highlight w:val="yellow"/>
        </w:rPr>
        <w:t xml:space="preserve">will </w:t>
      </w:r>
      <w:r>
        <w:rPr>
          <w:rFonts w:ascii="Times New Roman" w:hAnsi="Times New Roman"/>
          <w:color w:val="000000"/>
          <w:highlight w:val="yellow"/>
        </w:rPr>
        <w:t>receive</w:t>
      </w:r>
      <w:r w:rsidR="00BF6066" w:rsidRPr="003E2B7B">
        <w:rPr>
          <w:rFonts w:ascii="Times New Roman" w:hAnsi="Times New Roman"/>
          <w:color w:val="000000"/>
          <w:highlight w:val="yellow"/>
        </w:rPr>
        <w:t xml:space="preserve"> in a grade of unsatisfactory for the </w:t>
      </w:r>
      <w:r w:rsidR="00D36B92" w:rsidRPr="003E2B7B">
        <w:rPr>
          <w:rFonts w:ascii="Times New Roman" w:hAnsi="Times New Roman"/>
          <w:color w:val="000000"/>
          <w:highlight w:val="yellow"/>
        </w:rPr>
        <w:t>internship</w:t>
      </w:r>
      <w:r w:rsidR="00BF6066" w:rsidRPr="003E2B7B">
        <w:rPr>
          <w:rFonts w:ascii="Times New Roman" w:hAnsi="Times New Roman"/>
          <w:color w:val="000000"/>
          <w:highlight w:val="yellow"/>
        </w:rPr>
        <w:t xml:space="preserve"> course and the candidate will not be eligible for a teaching license.</w:t>
      </w:r>
    </w:p>
    <w:p w14:paraId="748977B4" w14:textId="77777777" w:rsidR="008A4E31" w:rsidRPr="008A4E31" w:rsidRDefault="008A4E31" w:rsidP="008A4E31">
      <w:pPr>
        <w:pStyle w:val="Heading4"/>
        <w:rPr>
          <w:sz w:val="28"/>
        </w:rPr>
      </w:pPr>
      <w:r w:rsidRPr="008A4E31">
        <w:rPr>
          <w:sz w:val="28"/>
        </w:rPr>
        <w:t>Educator Disposition Assessment</w:t>
      </w:r>
    </w:p>
    <w:p w14:paraId="58C22528" w14:textId="77777777" w:rsidR="008A4E31" w:rsidRPr="008A4E31" w:rsidRDefault="008A4E31" w:rsidP="008A4E31">
      <w:pPr>
        <w:rPr>
          <w:i/>
          <w:highlight w:val="green"/>
        </w:rPr>
      </w:pPr>
      <w:r w:rsidRPr="008A4E31">
        <w:rPr>
          <w:highlight w:val="green"/>
        </w:rPr>
        <w:t xml:space="preserve">Teacher candidates must </w:t>
      </w:r>
      <w:r w:rsidRPr="008A4E31">
        <w:rPr>
          <w:i/>
          <w:highlight w:val="green"/>
        </w:rPr>
        <w:t>be at “meets expectations” on the dispositions measured on the Educator Disposition Assessment in order to complete the program.</w:t>
      </w:r>
    </w:p>
    <w:p w14:paraId="2B18579C" w14:textId="4772AC7E" w:rsidR="008A4E31" w:rsidRPr="008A4E31" w:rsidRDefault="008A4E31" w:rsidP="008A4E31">
      <w:pPr>
        <w:rPr>
          <w:rFonts w:ascii="Times New Roman" w:hAnsi="Times New Roman"/>
          <w:color w:val="000000"/>
        </w:rPr>
      </w:pPr>
      <w:r w:rsidRPr="008A4E31">
        <w:rPr>
          <w:rFonts w:ascii="Times New Roman" w:hAnsi="Times New Roman"/>
          <w:color w:val="000000"/>
          <w:highlight w:val="green"/>
        </w:rPr>
        <w:t xml:space="preserve">Teacher candidates who receive ratings of Does Not Meet Expectations on their final </w:t>
      </w:r>
      <w:r w:rsidR="00350DC4">
        <w:rPr>
          <w:rFonts w:ascii="Times New Roman" w:hAnsi="Times New Roman"/>
          <w:color w:val="000000"/>
          <w:highlight w:val="green"/>
        </w:rPr>
        <w:t>EDA</w:t>
      </w:r>
      <w:r w:rsidRPr="008A4E31">
        <w:rPr>
          <w:rFonts w:ascii="Times New Roman" w:hAnsi="Times New Roman"/>
          <w:color w:val="000000"/>
          <w:highlight w:val="green"/>
        </w:rPr>
        <w:t xml:space="preserve"> consensus evaluation will receive in a grade of unsatisfactory for the internship course and the candidate will not be eligible for a teaching license.</w:t>
      </w:r>
    </w:p>
    <w:p w14:paraId="135ACC32" w14:textId="0A27C942" w:rsidR="00350DC4" w:rsidRPr="00350DC4" w:rsidRDefault="00350DC4" w:rsidP="00350DC4">
      <w:pPr>
        <w:pStyle w:val="Heading3"/>
      </w:pPr>
      <w:bookmarkStart w:id="59" w:name="_Toc102552936"/>
      <w:r>
        <w:t>Unsatisfactory Evaluations</w:t>
      </w:r>
      <w:bookmarkEnd w:id="59"/>
    </w:p>
    <w:p w14:paraId="5B48CE5D" w14:textId="0809842A" w:rsidR="008A4E31" w:rsidRDefault="008A4E31" w:rsidP="008A4E31">
      <w:pPr>
        <w:rPr>
          <w:rFonts w:ascii="Times New Roman" w:hAnsi="Times New Roman"/>
          <w:color w:val="000000"/>
        </w:rPr>
      </w:pPr>
      <w:r>
        <w:rPr>
          <w:rFonts w:ascii="Times New Roman" w:hAnsi="Times New Roman"/>
          <w:color w:val="000000"/>
        </w:rPr>
        <w:t xml:space="preserve">If any area of the final evaluation is </w:t>
      </w:r>
      <w:r w:rsidR="00350DC4">
        <w:rPr>
          <w:rFonts w:ascii="Times New Roman" w:hAnsi="Times New Roman"/>
          <w:color w:val="000000"/>
        </w:rPr>
        <w:t>unsatisfactory</w:t>
      </w:r>
      <w:r>
        <w:rPr>
          <w:rFonts w:ascii="Times New Roman" w:hAnsi="Times New Roman"/>
          <w:color w:val="000000"/>
        </w:rPr>
        <w:t xml:space="preserve"> at the conclusion of the internship semester, the college supervisor will meet with the Education Department Chair and one of the following options will be implemented:</w:t>
      </w:r>
    </w:p>
    <w:p w14:paraId="1321AA0B" w14:textId="77777777" w:rsidR="008A4E31" w:rsidRPr="00D93EB5" w:rsidRDefault="008A4E31" w:rsidP="008A4E31">
      <w:pPr>
        <w:pStyle w:val="ListParagraph"/>
        <w:numPr>
          <w:ilvl w:val="0"/>
          <w:numId w:val="6"/>
        </w:numPr>
        <w:rPr>
          <w:rFonts w:ascii="Times New Roman" w:hAnsi="Times New Roman"/>
          <w:color w:val="000000"/>
        </w:rPr>
      </w:pPr>
      <w:r w:rsidRPr="00D93EB5">
        <w:rPr>
          <w:rFonts w:ascii="Times New Roman" w:hAnsi="Times New Roman"/>
          <w:color w:val="000000"/>
        </w:rPr>
        <w:t xml:space="preserve">The </w:t>
      </w:r>
      <w:r>
        <w:rPr>
          <w:rFonts w:ascii="Times New Roman" w:hAnsi="Times New Roman"/>
          <w:color w:val="000000"/>
        </w:rPr>
        <w:t>intern</w:t>
      </w:r>
      <w:r w:rsidRPr="00D93EB5">
        <w:rPr>
          <w:rFonts w:ascii="Times New Roman" w:hAnsi="Times New Roman"/>
          <w:color w:val="000000"/>
        </w:rPr>
        <w:t xml:space="preserve"> will be required to complete additional weeks of </w:t>
      </w:r>
      <w:r>
        <w:rPr>
          <w:rFonts w:ascii="Times New Roman" w:hAnsi="Times New Roman"/>
          <w:color w:val="000000"/>
        </w:rPr>
        <w:t>internship</w:t>
      </w:r>
      <w:r w:rsidRPr="00D93EB5">
        <w:rPr>
          <w:rFonts w:ascii="Times New Roman" w:hAnsi="Times New Roman"/>
          <w:color w:val="000000"/>
        </w:rPr>
        <w:t xml:space="preserve"> in order to work on unacceptable areas and demonstrate competence in these areas. </w:t>
      </w:r>
    </w:p>
    <w:p w14:paraId="0D851CD3" w14:textId="77777777" w:rsidR="008A4E31" w:rsidRPr="006E31DA" w:rsidRDefault="008A4E31" w:rsidP="008A4E31">
      <w:pPr>
        <w:pStyle w:val="ListParagraph"/>
        <w:numPr>
          <w:ilvl w:val="0"/>
          <w:numId w:val="6"/>
        </w:numPr>
        <w:rPr>
          <w:rFonts w:ascii="Times New Roman" w:hAnsi="Times New Roman"/>
          <w:color w:val="000000"/>
        </w:rPr>
      </w:pPr>
      <w:r w:rsidRPr="00D93EB5">
        <w:rPr>
          <w:rFonts w:ascii="Times New Roman" w:hAnsi="Times New Roman"/>
          <w:color w:val="000000"/>
        </w:rPr>
        <w:t xml:space="preserve">The </w:t>
      </w:r>
      <w:r>
        <w:rPr>
          <w:rFonts w:ascii="Times New Roman" w:hAnsi="Times New Roman"/>
          <w:color w:val="000000"/>
        </w:rPr>
        <w:t>intern</w:t>
      </w:r>
      <w:r w:rsidRPr="00D93EB5">
        <w:rPr>
          <w:rFonts w:ascii="Times New Roman" w:hAnsi="Times New Roman"/>
          <w:color w:val="000000"/>
        </w:rPr>
        <w:t xml:space="preserve"> may be given the opportunity to repeat the </w:t>
      </w:r>
      <w:r>
        <w:rPr>
          <w:rFonts w:ascii="Times New Roman" w:hAnsi="Times New Roman"/>
          <w:color w:val="000000"/>
        </w:rPr>
        <w:t>internship</w:t>
      </w:r>
      <w:r w:rsidRPr="00D93EB5">
        <w:rPr>
          <w:rFonts w:ascii="Times New Roman" w:hAnsi="Times New Roman"/>
          <w:color w:val="000000"/>
        </w:rPr>
        <w:t xml:space="preserve"> semester in order to demonstrate acceptable performance.</w:t>
      </w:r>
    </w:p>
    <w:p w14:paraId="6608ADB6" w14:textId="66E4F7EF" w:rsidR="00BF6066" w:rsidRDefault="00D93EB5">
      <w:pPr>
        <w:rPr>
          <w:rFonts w:ascii="Times New Roman" w:hAnsi="Times New Roman"/>
          <w:color w:val="000000"/>
        </w:rPr>
      </w:pPr>
      <w:r>
        <w:rPr>
          <w:rFonts w:ascii="Times New Roman" w:hAnsi="Times New Roman"/>
          <w:color w:val="000000"/>
        </w:rPr>
        <w:t xml:space="preserve">In cases where </w:t>
      </w:r>
      <w:r w:rsidR="00350DC4">
        <w:rPr>
          <w:rFonts w:ascii="Times New Roman" w:hAnsi="Times New Roman"/>
          <w:color w:val="000000"/>
        </w:rPr>
        <w:t>unsatisfactory</w:t>
      </w:r>
      <w:r>
        <w:rPr>
          <w:rFonts w:ascii="Times New Roman" w:hAnsi="Times New Roman"/>
          <w:color w:val="000000"/>
        </w:rPr>
        <w:t xml:space="preserve"> performance leads to a request from the school to remove the </w:t>
      </w:r>
      <w:r w:rsidR="007E627E">
        <w:rPr>
          <w:rFonts w:ascii="Times New Roman" w:hAnsi="Times New Roman"/>
          <w:color w:val="000000"/>
        </w:rPr>
        <w:t>intern</w:t>
      </w:r>
      <w:r>
        <w:rPr>
          <w:rFonts w:ascii="Times New Roman" w:hAnsi="Times New Roman"/>
          <w:color w:val="000000"/>
        </w:rPr>
        <w:t xml:space="preserve"> from the placement, the </w:t>
      </w:r>
      <w:r w:rsidR="007E627E">
        <w:rPr>
          <w:rFonts w:ascii="Times New Roman" w:hAnsi="Times New Roman"/>
          <w:color w:val="000000"/>
        </w:rPr>
        <w:t>intern</w:t>
      </w:r>
      <w:r>
        <w:rPr>
          <w:rFonts w:ascii="Times New Roman" w:hAnsi="Times New Roman"/>
          <w:color w:val="000000"/>
        </w:rPr>
        <w:t xml:space="preserve"> is required to withdraw from </w:t>
      </w:r>
      <w:r w:rsidR="00D36B92">
        <w:rPr>
          <w:rFonts w:ascii="Times New Roman" w:hAnsi="Times New Roman"/>
          <w:color w:val="000000"/>
        </w:rPr>
        <w:t>internship</w:t>
      </w:r>
      <w:r w:rsidR="007E627E">
        <w:rPr>
          <w:rFonts w:ascii="Times New Roman" w:hAnsi="Times New Roman"/>
          <w:color w:val="000000"/>
        </w:rPr>
        <w:t xml:space="preserve"> and is not automatically </w:t>
      </w:r>
      <w:r>
        <w:rPr>
          <w:rFonts w:ascii="Times New Roman" w:hAnsi="Times New Roman"/>
          <w:color w:val="000000"/>
        </w:rPr>
        <w:t xml:space="preserve">entitled to a new </w:t>
      </w:r>
      <w:r w:rsidR="00D36B92">
        <w:rPr>
          <w:rFonts w:ascii="Times New Roman" w:hAnsi="Times New Roman"/>
          <w:color w:val="000000"/>
        </w:rPr>
        <w:t>internship</w:t>
      </w:r>
      <w:r>
        <w:rPr>
          <w:rFonts w:ascii="Times New Roman" w:hAnsi="Times New Roman"/>
          <w:color w:val="000000"/>
        </w:rPr>
        <w:t xml:space="preserve"> placement.</w:t>
      </w:r>
    </w:p>
    <w:p w14:paraId="75FD1952" w14:textId="75E19257" w:rsidR="00BF6066" w:rsidRDefault="00BF6066">
      <w:pPr>
        <w:rPr>
          <w:rFonts w:ascii="Times New Roman" w:hAnsi="Times New Roman"/>
          <w:color w:val="000000"/>
        </w:rPr>
      </w:pPr>
      <w:r>
        <w:rPr>
          <w:rFonts w:ascii="Times New Roman" w:hAnsi="Times New Roman"/>
          <w:color w:val="000000"/>
        </w:rPr>
        <w:lastRenderedPageBreak/>
        <w:t xml:space="preserve">Candidates who are denied licensure by the Education Department may appeal by using the steps described in the </w:t>
      </w:r>
      <w:r>
        <w:rPr>
          <w:rFonts w:ascii="Times New Roman" w:hAnsi="Times New Roman"/>
          <w:i/>
          <w:color w:val="000000"/>
        </w:rPr>
        <w:t>Marietta College Teacher Education Handbook</w:t>
      </w:r>
      <w:r w:rsidR="00F5024A">
        <w:rPr>
          <w:rFonts w:ascii="Times New Roman" w:hAnsi="Times New Roman"/>
          <w:i/>
          <w:color w:val="000000"/>
        </w:rPr>
        <w:t>.</w:t>
      </w:r>
      <w:r>
        <w:rPr>
          <w:rFonts w:ascii="Times New Roman" w:hAnsi="Times New Roman"/>
          <w:color w:val="000000"/>
        </w:rPr>
        <w:t xml:space="preserve"> </w:t>
      </w:r>
    </w:p>
    <w:p w14:paraId="5BDE9727" w14:textId="40DCB5DD" w:rsidR="00BF6066" w:rsidRPr="003E2B7B" w:rsidRDefault="00BF6066" w:rsidP="003E2B7B">
      <w:pPr>
        <w:pStyle w:val="Heading1"/>
        <w:jc w:val="left"/>
      </w:pPr>
      <w:r>
        <w:br w:type="page"/>
      </w:r>
      <w:r w:rsidR="00C504F4">
        <w:lastRenderedPageBreak/>
        <w:t xml:space="preserve"> </w:t>
      </w:r>
      <w:bookmarkStart w:id="60" w:name="_Toc9593582"/>
      <w:bookmarkStart w:id="61" w:name="_Toc102552937"/>
      <w:r>
        <w:t>TEACHING LICENSES</w:t>
      </w:r>
      <w:bookmarkEnd w:id="60"/>
      <w:bookmarkEnd w:id="61"/>
    </w:p>
    <w:p w14:paraId="055997BA" w14:textId="0813D3B5" w:rsidR="00BF6066" w:rsidRDefault="00BF6066">
      <w:pPr>
        <w:rPr>
          <w:rFonts w:ascii="Times New Roman" w:hAnsi="Times New Roman"/>
          <w:color w:val="000000"/>
        </w:rPr>
      </w:pPr>
      <w:r>
        <w:rPr>
          <w:rFonts w:ascii="Times New Roman" w:hAnsi="Times New Roman"/>
          <w:color w:val="000000"/>
        </w:rPr>
        <w:t xml:space="preserve">When all requirements for licensure are completed and the final grades are published by the registrar, the Education Department </w:t>
      </w:r>
      <w:r w:rsidR="007E627E">
        <w:rPr>
          <w:rFonts w:ascii="Times New Roman" w:hAnsi="Times New Roman"/>
          <w:color w:val="000000"/>
        </w:rPr>
        <w:t>approves the candidate’s online application to the</w:t>
      </w:r>
      <w:r>
        <w:rPr>
          <w:rFonts w:ascii="Times New Roman" w:hAnsi="Times New Roman"/>
          <w:color w:val="000000"/>
        </w:rPr>
        <w:t xml:space="preserve"> State </w:t>
      </w:r>
      <w:r w:rsidR="00331A95">
        <w:rPr>
          <w:rFonts w:ascii="Times New Roman" w:hAnsi="Times New Roman"/>
          <w:color w:val="000000"/>
        </w:rPr>
        <w:t>of Ohio Department of Education</w:t>
      </w:r>
      <w:r>
        <w:rPr>
          <w:rFonts w:ascii="Times New Roman" w:hAnsi="Times New Roman"/>
          <w:color w:val="000000"/>
        </w:rPr>
        <w:t xml:space="preserve">.  </w:t>
      </w:r>
    </w:p>
    <w:p w14:paraId="5F4F3759" w14:textId="77BA75B9" w:rsidR="00BF6066" w:rsidRPr="003E2B7B" w:rsidRDefault="00BF6066" w:rsidP="00E82BFD">
      <w:pPr>
        <w:pStyle w:val="Heading1"/>
      </w:pPr>
      <w:bookmarkStart w:id="62" w:name="_Toc102552938"/>
      <w:r>
        <w:t>OHIO LICENSES</w:t>
      </w:r>
      <w:bookmarkEnd w:id="62"/>
    </w:p>
    <w:p w14:paraId="7D0B2D6A" w14:textId="77777777" w:rsidR="00BF6066" w:rsidRDefault="00BF6066">
      <w:pPr>
        <w:rPr>
          <w:rFonts w:ascii="Times New Roman" w:hAnsi="Times New Roman"/>
          <w:color w:val="000000"/>
        </w:rPr>
      </w:pPr>
      <w:r>
        <w:rPr>
          <w:rFonts w:ascii="Times New Roman" w:hAnsi="Times New Roman"/>
          <w:color w:val="000000"/>
        </w:rPr>
        <w:t>The State of Ohio provides the following teaching licenses</w:t>
      </w:r>
      <w:r w:rsidR="00D93EB5">
        <w:rPr>
          <w:rFonts w:ascii="Times New Roman" w:hAnsi="Times New Roman"/>
          <w:color w:val="000000"/>
        </w:rPr>
        <w:t>.</w:t>
      </w:r>
      <w:r>
        <w:rPr>
          <w:rFonts w:ascii="Times New Roman" w:hAnsi="Times New Roman"/>
          <w:color w:val="000000"/>
        </w:rPr>
        <w:t xml:space="preserve"> </w:t>
      </w:r>
    </w:p>
    <w:p w14:paraId="0954D98C" w14:textId="2FCD5214" w:rsidR="00BF6066" w:rsidRPr="003E2B7B" w:rsidRDefault="00D93EB5" w:rsidP="00E82BFD">
      <w:pPr>
        <w:pStyle w:val="Heading2"/>
      </w:pPr>
      <w:bookmarkStart w:id="63" w:name="_Toc102552939"/>
      <w:r>
        <w:t>RESIDENT EDUCATOR LICENSE</w:t>
      </w:r>
      <w:r w:rsidR="00BF6066">
        <w:t xml:space="preserve"> (VALID FOR </w:t>
      </w:r>
      <w:r>
        <w:t>FOUR</w:t>
      </w:r>
      <w:r w:rsidR="00BF6066">
        <w:t xml:space="preserve"> CALENDAR YEARS)</w:t>
      </w:r>
      <w:r w:rsidR="001E2E91">
        <w:t xml:space="preserve"> –</w:t>
      </w:r>
      <w:bookmarkEnd w:id="63"/>
      <w:r w:rsidR="001E2E91">
        <w:t xml:space="preserve">   </w:t>
      </w:r>
    </w:p>
    <w:p w14:paraId="544B13EE" w14:textId="75B17349" w:rsidR="00BF6066" w:rsidRDefault="00BF6066" w:rsidP="003E2B7B">
      <w:pPr>
        <w:ind w:left="720"/>
        <w:rPr>
          <w:rFonts w:ascii="Times New Roman" w:hAnsi="Times New Roman"/>
          <w:color w:val="000000"/>
        </w:rPr>
      </w:pPr>
      <w:r>
        <w:rPr>
          <w:rFonts w:ascii="Times New Roman" w:hAnsi="Times New Roman"/>
          <w:color w:val="000000"/>
        </w:rPr>
        <w:t xml:space="preserve">a.  </w:t>
      </w:r>
      <w:r w:rsidR="00F9576B">
        <w:rPr>
          <w:rFonts w:ascii="Times New Roman" w:hAnsi="Times New Roman"/>
          <w:color w:val="000000"/>
        </w:rPr>
        <w:t>This is the initial Ohio teaching license and is i</w:t>
      </w:r>
      <w:r>
        <w:rPr>
          <w:rFonts w:ascii="Times New Roman" w:hAnsi="Times New Roman"/>
          <w:color w:val="000000"/>
        </w:rPr>
        <w:t>ssu</w:t>
      </w:r>
      <w:r w:rsidR="00F9576B">
        <w:rPr>
          <w:rFonts w:ascii="Times New Roman" w:hAnsi="Times New Roman"/>
          <w:color w:val="000000"/>
        </w:rPr>
        <w:t xml:space="preserve">ed to one who holds at </w:t>
      </w:r>
      <w:r>
        <w:rPr>
          <w:rFonts w:ascii="Times New Roman" w:hAnsi="Times New Roman"/>
          <w:color w:val="000000"/>
        </w:rPr>
        <w:t xml:space="preserve">least a Baccalaureate Degree and who has completed an approved teacher </w:t>
      </w:r>
      <w:r w:rsidR="00F9576B">
        <w:rPr>
          <w:rFonts w:ascii="Times New Roman" w:hAnsi="Times New Roman"/>
          <w:color w:val="000000"/>
        </w:rPr>
        <w:t>preparation program</w:t>
      </w:r>
      <w:r>
        <w:rPr>
          <w:rFonts w:ascii="Times New Roman" w:hAnsi="Times New Roman"/>
          <w:color w:val="000000"/>
        </w:rPr>
        <w:t>.</w:t>
      </w:r>
    </w:p>
    <w:p w14:paraId="7C038FB4" w14:textId="531BF1F1" w:rsidR="007E627E" w:rsidRDefault="00BF6066" w:rsidP="003E2B7B">
      <w:pPr>
        <w:ind w:left="720"/>
        <w:rPr>
          <w:rFonts w:ascii="Times New Roman" w:hAnsi="Times New Roman"/>
          <w:color w:val="000000"/>
        </w:rPr>
      </w:pPr>
      <w:r>
        <w:rPr>
          <w:rFonts w:ascii="Times New Roman" w:hAnsi="Times New Roman"/>
          <w:color w:val="000000"/>
        </w:rPr>
        <w:t xml:space="preserve">b.  </w:t>
      </w:r>
      <w:r w:rsidR="00F9576B">
        <w:rPr>
          <w:rFonts w:ascii="Times New Roman" w:hAnsi="Times New Roman"/>
          <w:color w:val="000000"/>
        </w:rPr>
        <w:t>Requires the license holder to partic</w:t>
      </w:r>
      <w:r w:rsidR="0071686A">
        <w:rPr>
          <w:rFonts w:ascii="Times New Roman" w:hAnsi="Times New Roman"/>
          <w:color w:val="000000"/>
        </w:rPr>
        <w:t>i</w:t>
      </w:r>
      <w:r w:rsidR="002E6892">
        <w:rPr>
          <w:rFonts w:ascii="Times New Roman" w:hAnsi="Times New Roman"/>
          <w:color w:val="000000"/>
        </w:rPr>
        <w:t>pate in a K-12 res</w:t>
      </w:r>
      <w:r w:rsidR="00F9576B">
        <w:rPr>
          <w:rFonts w:ascii="Times New Roman" w:hAnsi="Times New Roman"/>
          <w:color w:val="000000"/>
        </w:rPr>
        <w:t>idency program under the supervision of a mentor teacher</w:t>
      </w:r>
      <w:r>
        <w:rPr>
          <w:rFonts w:ascii="Times New Roman" w:hAnsi="Times New Roman"/>
          <w:color w:val="000000"/>
        </w:rPr>
        <w:t>.</w:t>
      </w:r>
    </w:p>
    <w:p w14:paraId="2FACF908" w14:textId="77777777" w:rsidR="00BF6066" w:rsidRDefault="007E627E" w:rsidP="00F9576B">
      <w:pPr>
        <w:ind w:left="720"/>
        <w:rPr>
          <w:rFonts w:ascii="Times New Roman" w:hAnsi="Times New Roman"/>
          <w:color w:val="000000"/>
        </w:rPr>
      </w:pPr>
      <w:r>
        <w:rPr>
          <w:rFonts w:ascii="Times New Roman" w:hAnsi="Times New Roman"/>
          <w:color w:val="000000"/>
        </w:rPr>
        <w:t>c. Requires the license holder to complete the state-required residency assessment</w:t>
      </w:r>
    </w:p>
    <w:p w14:paraId="5E75B76E" w14:textId="4A52E39C" w:rsidR="00BF6066" w:rsidRPr="003E2B7B" w:rsidRDefault="00BF6066" w:rsidP="00E82BFD">
      <w:pPr>
        <w:pStyle w:val="Heading2"/>
        <w:jc w:val="left"/>
      </w:pPr>
      <w:bookmarkStart w:id="64" w:name="_Toc102552940"/>
      <w:r>
        <w:t xml:space="preserve">PROFESSIONAL </w:t>
      </w:r>
      <w:r w:rsidR="00F9576B">
        <w:t xml:space="preserve">EDUCATOR </w:t>
      </w:r>
      <w:r>
        <w:t>LICENSE (VALID FOR FIVE YEARS)</w:t>
      </w:r>
      <w:bookmarkEnd w:id="64"/>
    </w:p>
    <w:p w14:paraId="6EADAF77" w14:textId="14BAB7D4" w:rsidR="00F9576B" w:rsidRDefault="00BF6066" w:rsidP="00E82BFD">
      <w:pPr>
        <w:ind w:left="720"/>
        <w:rPr>
          <w:rFonts w:ascii="Times New Roman" w:hAnsi="Times New Roman"/>
          <w:color w:val="000000"/>
        </w:rPr>
      </w:pPr>
      <w:r>
        <w:rPr>
          <w:rFonts w:ascii="Times New Roman" w:hAnsi="Times New Roman"/>
          <w:color w:val="000000"/>
        </w:rPr>
        <w:t xml:space="preserve">a.  </w:t>
      </w:r>
      <w:r w:rsidR="007E627E">
        <w:rPr>
          <w:rFonts w:ascii="Times New Roman" w:hAnsi="Times New Roman"/>
          <w:color w:val="000000"/>
        </w:rPr>
        <w:t>Requires s</w:t>
      </w:r>
      <w:r>
        <w:rPr>
          <w:rFonts w:ascii="Times New Roman" w:hAnsi="Times New Roman"/>
          <w:color w:val="000000"/>
        </w:rPr>
        <w:t xml:space="preserve">uccessful completion </w:t>
      </w:r>
      <w:proofErr w:type="gramStart"/>
      <w:r>
        <w:rPr>
          <w:rFonts w:ascii="Times New Roman" w:hAnsi="Times New Roman"/>
          <w:color w:val="000000"/>
        </w:rPr>
        <w:t xml:space="preserve">of </w:t>
      </w:r>
      <w:r w:rsidR="003C3B14">
        <w:rPr>
          <w:rFonts w:ascii="Times New Roman" w:hAnsi="Times New Roman"/>
          <w:color w:val="000000"/>
        </w:rPr>
        <w:t xml:space="preserve"> the</w:t>
      </w:r>
      <w:proofErr w:type="gramEnd"/>
      <w:r w:rsidR="003C3B14">
        <w:rPr>
          <w:rFonts w:ascii="Times New Roman" w:hAnsi="Times New Roman"/>
          <w:color w:val="000000"/>
        </w:rPr>
        <w:t xml:space="preserve"> Ohio Residency Program</w:t>
      </w:r>
      <w:r w:rsidR="007E627E">
        <w:rPr>
          <w:rFonts w:ascii="Times New Roman" w:hAnsi="Times New Roman"/>
          <w:color w:val="000000"/>
        </w:rPr>
        <w:t xml:space="preserve"> or a minimum number of years teaching outside the state of Ohio</w:t>
      </w:r>
    </w:p>
    <w:p w14:paraId="37D9DA98" w14:textId="225ED200" w:rsidR="00F9576B" w:rsidRPr="003E2B7B" w:rsidRDefault="00E82BFD" w:rsidP="00E82BFD">
      <w:pPr>
        <w:pStyle w:val="Heading2"/>
        <w:jc w:val="left"/>
      </w:pPr>
      <w:bookmarkStart w:id="65" w:name="_Toc102552941"/>
      <w:r>
        <w:t>S</w:t>
      </w:r>
      <w:r w:rsidR="00F9576B">
        <w:t>ENIOR PROFESSIONAL EDUCATOR LICENSE (VALID FOR FIVE YEARS)</w:t>
      </w:r>
      <w:bookmarkEnd w:id="65"/>
    </w:p>
    <w:p w14:paraId="142477CF" w14:textId="33650ECC" w:rsidR="00F9576B" w:rsidRPr="00E82BFD" w:rsidRDefault="00F9576B" w:rsidP="00AF4F74">
      <w:pPr>
        <w:pStyle w:val="ListParagraph"/>
        <w:numPr>
          <w:ilvl w:val="0"/>
          <w:numId w:val="7"/>
        </w:numPr>
        <w:ind w:left="1080"/>
        <w:rPr>
          <w:rFonts w:ascii="Times New Roman" w:hAnsi="Times New Roman"/>
          <w:color w:val="000000"/>
        </w:rPr>
      </w:pPr>
      <w:r w:rsidRPr="00F9576B">
        <w:rPr>
          <w:rFonts w:ascii="Times New Roman" w:hAnsi="Times New Roman"/>
          <w:color w:val="000000"/>
        </w:rPr>
        <w:t xml:space="preserve">Requires the candidate to hold at least a </w:t>
      </w:r>
      <w:proofErr w:type="spellStart"/>
      <w:r w:rsidRPr="00F9576B">
        <w:rPr>
          <w:rFonts w:ascii="Times New Roman" w:hAnsi="Times New Roman"/>
          <w:color w:val="000000"/>
        </w:rPr>
        <w:t>masters</w:t>
      </w:r>
      <w:proofErr w:type="spellEnd"/>
      <w:r w:rsidRPr="00F9576B">
        <w:rPr>
          <w:rFonts w:ascii="Times New Roman" w:hAnsi="Times New Roman"/>
          <w:color w:val="000000"/>
        </w:rPr>
        <w:t xml:space="preserve"> degree, to have previously held a professional educator license, and to meet criteria for the accomplished or distinguished level of performance as described</w:t>
      </w:r>
      <w:r w:rsidR="007E627E">
        <w:rPr>
          <w:rFonts w:ascii="Times New Roman" w:hAnsi="Times New Roman"/>
          <w:color w:val="000000"/>
        </w:rPr>
        <w:t xml:space="preserve"> in the Ohio Standards for the T</w:t>
      </w:r>
      <w:r w:rsidRPr="00F9576B">
        <w:rPr>
          <w:rFonts w:ascii="Times New Roman" w:hAnsi="Times New Roman"/>
          <w:color w:val="000000"/>
        </w:rPr>
        <w:t>eaching Profession</w:t>
      </w:r>
    </w:p>
    <w:p w14:paraId="7E985136" w14:textId="021D54B9" w:rsidR="00D47BFD" w:rsidRPr="003E2B7B" w:rsidRDefault="00F9576B" w:rsidP="00E82BFD">
      <w:pPr>
        <w:pStyle w:val="Heading2"/>
        <w:jc w:val="left"/>
      </w:pPr>
      <w:bookmarkStart w:id="66" w:name="_Toc102552942"/>
      <w:r w:rsidRPr="00D47BFD">
        <w:t>LEAD PROFESSIONAL EDUCATOR LICENSE</w:t>
      </w:r>
      <w:r>
        <w:t xml:space="preserve"> (VALID FOR FIVE YEARS)</w:t>
      </w:r>
      <w:bookmarkEnd w:id="66"/>
    </w:p>
    <w:p w14:paraId="0B7A72A6" w14:textId="18E3357A" w:rsidR="00BF6066" w:rsidRPr="003E2B7B" w:rsidRDefault="00D47BFD" w:rsidP="003E2B7B">
      <w:pPr>
        <w:pStyle w:val="Default"/>
        <w:ind w:left="720"/>
        <w:rPr>
          <w:rFonts w:ascii="Times New Roman" w:hAnsi="Times New Roman"/>
          <w:szCs w:val="20"/>
        </w:rPr>
      </w:pPr>
      <w:r>
        <w:rPr>
          <w:rFonts w:ascii="Times New Roman" w:hAnsi="Times New Roman"/>
          <w:szCs w:val="20"/>
        </w:rPr>
        <w:t xml:space="preserve">a.   </w:t>
      </w:r>
      <w:r w:rsidRPr="00D47BFD">
        <w:rPr>
          <w:rFonts w:ascii="Times New Roman" w:hAnsi="Times New Roman"/>
          <w:szCs w:val="20"/>
        </w:rPr>
        <w:t xml:space="preserve">Requires candidate to hold at least a master’s degree; to have previously held a Professional Educator License or Senior Professional Educator License; to meet the criteria for the Distinguished level of performance as described in the Ohio Standards for the Teaching Profession; to either hold National Board Certification or meet Master teacher criteria or other criteria for a Lead Teacher adopted by the Educator Standards Board. </w:t>
      </w:r>
      <w:r w:rsidR="00147B1A">
        <w:rPr>
          <w:rStyle w:val="Hyperlink"/>
        </w:rPr>
        <w:br w:type="page"/>
      </w:r>
    </w:p>
    <w:p w14:paraId="738CFEFA" w14:textId="77777777" w:rsidR="00BF6066" w:rsidRDefault="00BF6066">
      <w:pPr>
        <w:rPr>
          <w:b/>
          <w:sz w:val="56"/>
        </w:rPr>
        <w:sectPr w:rsidR="00BF6066" w:rsidSect="000005A8">
          <w:pgSz w:w="12240" w:h="15840"/>
          <w:pgMar w:top="1440" w:right="1440" w:bottom="1440" w:left="1440" w:header="720" w:footer="720" w:gutter="0"/>
          <w:cols w:space="720"/>
          <w:titlePg/>
          <w:docGrid w:linePitch="326"/>
        </w:sectPr>
      </w:pPr>
    </w:p>
    <w:p w14:paraId="2F40A7D2" w14:textId="5DFF87FB" w:rsidR="00BF6066" w:rsidRPr="00E82BFD" w:rsidRDefault="00B75501" w:rsidP="00E82BFD">
      <w:pPr>
        <w:pStyle w:val="Heading1"/>
        <w:rPr>
          <w:sz w:val="72"/>
        </w:rPr>
      </w:pPr>
      <w:bookmarkStart w:id="67" w:name="_Toc9593589"/>
      <w:bookmarkStart w:id="68" w:name="_Toc102552943"/>
      <w:r w:rsidRPr="004C7DF4">
        <w:rPr>
          <w:sz w:val="72"/>
        </w:rPr>
        <w:lastRenderedPageBreak/>
        <w:t>Program Audit Sheets</w:t>
      </w:r>
      <w:bookmarkEnd w:id="67"/>
      <w:bookmarkEnd w:id="68"/>
    </w:p>
    <w:p w14:paraId="5E72F9D4" w14:textId="748EED07" w:rsidR="00BF6066" w:rsidRPr="00FC28E4" w:rsidRDefault="006F3E54" w:rsidP="00AF4F74">
      <w:pPr>
        <w:pStyle w:val="ListParagraph"/>
        <w:numPr>
          <w:ilvl w:val="0"/>
          <w:numId w:val="16"/>
        </w:numPr>
        <w:rPr>
          <w:sz w:val="24"/>
          <w:szCs w:val="24"/>
        </w:rPr>
      </w:pPr>
      <w:r w:rsidRPr="00FC28E4">
        <w:rPr>
          <w:sz w:val="24"/>
          <w:szCs w:val="24"/>
        </w:rPr>
        <w:t>Special Education/Elementary Dual License Program</w:t>
      </w:r>
    </w:p>
    <w:p w14:paraId="35B0FB64" w14:textId="2AF3B12A" w:rsidR="000906FC" w:rsidRPr="00FC28E4" w:rsidRDefault="000906FC" w:rsidP="00AF4F74">
      <w:pPr>
        <w:pStyle w:val="ListParagraph"/>
        <w:numPr>
          <w:ilvl w:val="0"/>
          <w:numId w:val="16"/>
        </w:numPr>
        <w:rPr>
          <w:sz w:val="24"/>
          <w:szCs w:val="24"/>
        </w:rPr>
      </w:pPr>
      <w:r w:rsidRPr="00FC28E4">
        <w:rPr>
          <w:sz w:val="24"/>
          <w:szCs w:val="24"/>
        </w:rPr>
        <w:t>Middle Childhood</w:t>
      </w:r>
      <w:r w:rsidR="00DA4357" w:rsidRPr="00FC28E4">
        <w:rPr>
          <w:sz w:val="24"/>
          <w:szCs w:val="24"/>
        </w:rPr>
        <w:t xml:space="preserve"> Special Education Dual License Program</w:t>
      </w:r>
      <w:r w:rsidRPr="00FC28E4">
        <w:rPr>
          <w:sz w:val="24"/>
          <w:szCs w:val="24"/>
        </w:rPr>
        <w:t>, grades 4-9</w:t>
      </w:r>
      <w:r w:rsidR="00DA4357" w:rsidRPr="00FC28E4">
        <w:rPr>
          <w:sz w:val="24"/>
          <w:szCs w:val="24"/>
        </w:rPr>
        <w:t xml:space="preserve"> in Language Arts/Social Studies</w:t>
      </w:r>
    </w:p>
    <w:p w14:paraId="0209458C" w14:textId="5DE5972C" w:rsidR="00DA4357" w:rsidRPr="00FC28E4" w:rsidRDefault="00DA4357" w:rsidP="00AF4F74">
      <w:pPr>
        <w:pStyle w:val="ListParagraph"/>
        <w:numPr>
          <w:ilvl w:val="0"/>
          <w:numId w:val="16"/>
        </w:numPr>
        <w:rPr>
          <w:sz w:val="24"/>
          <w:szCs w:val="24"/>
        </w:rPr>
      </w:pPr>
      <w:r w:rsidRPr="00FC28E4">
        <w:rPr>
          <w:sz w:val="24"/>
          <w:szCs w:val="24"/>
        </w:rPr>
        <w:t>Middle Childhood Special Education Dual License Program, grades 4-9 in Science/Math</w:t>
      </w:r>
    </w:p>
    <w:p w14:paraId="766DCFC1" w14:textId="77777777" w:rsidR="003C4780" w:rsidRPr="00FC28E4" w:rsidRDefault="003C4780" w:rsidP="00AF4F74">
      <w:pPr>
        <w:pStyle w:val="ListParagraph"/>
        <w:numPr>
          <w:ilvl w:val="0"/>
          <w:numId w:val="16"/>
        </w:numPr>
        <w:rPr>
          <w:sz w:val="24"/>
          <w:szCs w:val="24"/>
        </w:rPr>
      </w:pPr>
      <w:r w:rsidRPr="00FC28E4">
        <w:rPr>
          <w:sz w:val="24"/>
          <w:szCs w:val="24"/>
        </w:rPr>
        <w:t>AYA Biology, grades 7-12</w:t>
      </w:r>
    </w:p>
    <w:p w14:paraId="6DC815B9" w14:textId="77777777" w:rsidR="003C4780" w:rsidRPr="00FC28E4" w:rsidRDefault="003C4780" w:rsidP="00AF4F74">
      <w:pPr>
        <w:pStyle w:val="ListParagraph"/>
        <w:numPr>
          <w:ilvl w:val="0"/>
          <w:numId w:val="16"/>
        </w:numPr>
        <w:rPr>
          <w:sz w:val="24"/>
          <w:szCs w:val="24"/>
        </w:rPr>
      </w:pPr>
      <w:r w:rsidRPr="00FC28E4">
        <w:rPr>
          <w:sz w:val="24"/>
          <w:szCs w:val="24"/>
        </w:rPr>
        <w:t>AYA Biology/Chemistry, grades 7-12</w:t>
      </w:r>
    </w:p>
    <w:p w14:paraId="2FF648BA" w14:textId="77777777" w:rsidR="003C4780" w:rsidRPr="00FC28E4" w:rsidRDefault="003C4780" w:rsidP="00AF4F74">
      <w:pPr>
        <w:pStyle w:val="ListParagraph"/>
        <w:numPr>
          <w:ilvl w:val="0"/>
          <w:numId w:val="16"/>
        </w:numPr>
        <w:rPr>
          <w:sz w:val="24"/>
          <w:szCs w:val="24"/>
        </w:rPr>
      </w:pPr>
      <w:r w:rsidRPr="00FC28E4">
        <w:rPr>
          <w:sz w:val="24"/>
          <w:szCs w:val="24"/>
        </w:rPr>
        <w:t>AYA Physics, grades 7-12</w:t>
      </w:r>
    </w:p>
    <w:p w14:paraId="6674A929" w14:textId="6A6335CC" w:rsidR="000906FC" w:rsidRPr="00FC28E4" w:rsidRDefault="000906FC" w:rsidP="00AF4F74">
      <w:pPr>
        <w:pStyle w:val="ListParagraph"/>
        <w:numPr>
          <w:ilvl w:val="0"/>
          <w:numId w:val="16"/>
        </w:numPr>
        <w:rPr>
          <w:sz w:val="24"/>
          <w:szCs w:val="24"/>
        </w:rPr>
      </w:pPr>
      <w:r w:rsidRPr="00FC28E4">
        <w:rPr>
          <w:sz w:val="24"/>
          <w:szCs w:val="24"/>
        </w:rPr>
        <w:t>AYA Integrated Language Arts, grades 7-12</w:t>
      </w:r>
    </w:p>
    <w:p w14:paraId="708D8203" w14:textId="3A65FD4B" w:rsidR="000906FC" w:rsidRPr="00FC28E4" w:rsidRDefault="000906FC" w:rsidP="00AF4F74">
      <w:pPr>
        <w:pStyle w:val="ListParagraph"/>
        <w:numPr>
          <w:ilvl w:val="0"/>
          <w:numId w:val="16"/>
        </w:numPr>
        <w:rPr>
          <w:sz w:val="24"/>
          <w:szCs w:val="24"/>
        </w:rPr>
      </w:pPr>
      <w:r w:rsidRPr="00FC28E4">
        <w:rPr>
          <w:sz w:val="24"/>
          <w:szCs w:val="24"/>
        </w:rPr>
        <w:t>AYA Mathematics, grades 7-12</w:t>
      </w:r>
    </w:p>
    <w:p w14:paraId="42337E3D" w14:textId="35438C17" w:rsidR="000906FC" w:rsidRPr="00FC28E4" w:rsidRDefault="000906FC" w:rsidP="00AF4F74">
      <w:pPr>
        <w:pStyle w:val="ListParagraph"/>
        <w:numPr>
          <w:ilvl w:val="0"/>
          <w:numId w:val="16"/>
        </w:numPr>
        <w:rPr>
          <w:sz w:val="24"/>
          <w:szCs w:val="24"/>
        </w:rPr>
      </w:pPr>
      <w:r w:rsidRPr="00FC28E4">
        <w:rPr>
          <w:sz w:val="24"/>
          <w:szCs w:val="24"/>
        </w:rPr>
        <w:t>AYA Integrated Social Studies, grades 7-12</w:t>
      </w:r>
    </w:p>
    <w:p w14:paraId="7B621336" w14:textId="1C26C256" w:rsidR="00DA4357" w:rsidRPr="00FC28E4" w:rsidRDefault="00DA4357" w:rsidP="00AF4F74">
      <w:pPr>
        <w:pStyle w:val="ListParagraph"/>
        <w:numPr>
          <w:ilvl w:val="0"/>
          <w:numId w:val="16"/>
        </w:numPr>
        <w:rPr>
          <w:sz w:val="24"/>
          <w:szCs w:val="24"/>
        </w:rPr>
      </w:pPr>
      <w:r w:rsidRPr="00FC28E4">
        <w:rPr>
          <w:sz w:val="24"/>
          <w:szCs w:val="24"/>
        </w:rPr>
        <w:t xml:space="preserve">Educational Studies </w:t>
      </w:r>
      <w:r w:rsidRPr="00FC28E4">
        <w:rPr>
          <w:b/>
          <w:i/>
          <w:sz w:val="24"/>
          <w:szCs w:val="24"/>
        </w:rPr>
        <w:t>NOTE: This is not a licensure program</w:t>
      </w:r>
    </w:p>
    <w:p w14:paraId="0889651D" w14:textId="77777777" w:rsidR="00BF6066" w:rsidRPr="00FF7D21" w:rsidRDefault="00BF6066" w:rsidP="00BF6066">
      <w:pPr>
        <w:jc w:val="center"/>
        <w:rPr>
          <w:b/>
          <w:sz w:val="28"/>
        </w:rPr>
      </w:pPr>
    </w:p>
    <w:p w14:paraId="7645B634" w14:textId="34E4C317" w:rsidR="00BF6066" w:rsidRPr="00FF7D21" w:rsidRDefault="00BF6066" w:rsidP="00845F6A">
      <w:pPr>
        <w:rPr>
          <w:b/>
          <w:sz w:val="28"/>
        </w:rPr>
      </w:pPr>
    </w:p>
    <w:p w14:paraId="6B6BD815" w14:textId="77777777" w:rsidR="00BF6066" w:rsidRPr="00094CA4" w:rsidRDefault="00BF6066" w:rsidP="00BF6066">
      <w:pPr>
        <w:rPr>
          <w:b/>
          <w:sz w:val="24"/>
          <w:szCs w:val="24"/>
        </w:rPr>
      </w:pPr>
      <w:r w:rsidRPr="00094CA4">
        <w:rPr>
          <w:b/>
          <w:sz w:val="24"/>
          <w:szCs w:val="24"/>
        </w:rPr>
        <w:t xml:space="preserve">Note to Candidates: </w:t>
      </w:r>
    </w:p>
    <w:p w14:paraId="234D8CC0" w14:textId="44E4EA5D" w:rsidR="00BF6066" w:rsidRPr="00094CA4" w:rsidRDefault="00BF6066" w:rsidP="00BF6066">
      <w:pPr>
        <w:ind w:left="720"/>
        <w:rPr>
          <w:b/>
          <w:i/>
          <w:sz w:val="24"/>
          <w:szCs w:val="24"/>
        </w:rPr>
      </w:pPr>
      <w:r w:rsidRPr="00094CA4">
        <w:rPr>
          <w:b/>
          <w:i/>
          <w:sz w:val="24"/>
          <w:szCs w:val="24"/>
        </w:rPr>
        <w:t xml:space="preserve">You are required to complete all coursework in order to be recommended for a teaching license. In cases where a course outside of the </w:t>
      </w:r>
      <w:r w:rsidR="00166496" w:rsidRPr="00094CA4">
        <w:rPr>
          <w:b/>
          <w:i/>
          <w:sz w:val="24"/>
          <w:szCs w:val="24"/>
        </w:rPr>
        <w:t>Education Department</w:t>
      </w:r>
      <w:r w:rsidRPr="00094CA4">
        <w:rPr>
          <w:b/>
          <w:i/>
          <w:sz w:val="24"/>
          <w:szCs w:val="24"/>
        </w:rPr>
        <w:t xml:space="preserve"> is changed or not offered, please see the </w:t>
      </w:r>
      <w:r w:rsidR="00166496" w:rsidRPr="00094CA4">
        <w:rPr>
          <w:b/>
          <w:i/>
          <w:sz w:val="24"/>
          <w:szCs w:val="24"/>
        </w:rPr>
        <w:t>Education Department</w:t>
      </w:r>
      <w:r w:rsidRPr="00094CA4">
        <w:rPr>
          <w:b/>
          <w:i/>
          <w:sz w:val="24"/>
          <w:szCs w:val="24"/>
        </w:rPr>
        <w:t xml:space="preserve"> </w:t>
      </w:r>
      <w:r w:rsidR="00166496" w:rsidRPr="00094CA4">
        <w:rPr>
          <w:b/>
          <w:i/>
          <w:sz w:val="24"/>
          <w:szCs w:val="24"/>
        </w:rPr>
        <w:t>Chair</w:t>
      </w:r>
      <w:r w:rsidRPr="00094CA4">
        <w:rPr>
          <w:b/>
          <w:i/>
          <w:sz w:val="24"/>
          <w:szCs w:val="24"/>
        </w:rPr>
        <w:t xml:space="preserve"> for a suitable substitution.</w:t>
      </w:r>
    </w:p>
    <w:p w14:paraId="711D639C" w14:textId="77777777" w:rsidR="00BF6066" w:rsidRDefault="00BF6066" w:rsidP="00BF6066">
      <w:pPr>
        <w:jc w:val="center"/>
      </w:pPr>
    </w:p>
    <w:p w14:paraId="0F834AEA" w14:textId="77777777" w:rsidR="00BF6066" w:rsidRDefault="00BF6066" w:rsidP="00BF6066">
      <w:pPr>
        <w:jc w:val="center"/>
      </w:pPr>
    </w:p>
    <w:p w14:paraId="4FFF93AD" w14:textId="315016B9" w:rsidR="00BF6066" w:rsidRDefault="00BF6066" w:rsidP="00845F6A">
      <w:pPr>
        <w:rPr>
          <w:b/>
          <w:sz w:val="20"/>
        </w:rPr>
      </w:pPr>
    </w:p>
    <w:p w14:paraId="3CEFAEAC" w14:textId="77777777" w:rsidR="00094CA4" w:rsidRDefault="00094CA4">
      <w:pPr>
        <w:rPr>
          <w:rFonts w:asciiTheme="majorHAnsi" w:eastAsiaTheme="majorEastAsia" w:hAnsiTheme="majorHAnsi" w:cstheme="majorBidi"/>
          <w:color w:val="365F91" w:themeColor="accent1" w:themeShade="BF"/>
          <w:sz w:val="40"/>
          <w:szCs w:val="40"/>
        </w:rPr>
      </w:pPr>
      <w:r>
        <w:br w:type="page"/>
      </w:r>
    </w:p>
    <w:p w14:paraId="03478B05" w14:textId="7BC48358" w:rsidR="00DA4357" w:rsidRPr="00845F6A" w:rsidRDefault="00DA4357" w:rsidP="00845F6A">
      <w:pPr>
        <w:pStyle w:val="Heading1"/>
      </w:pPr>
      <w:bookmarkStart w:id="69" w:name="_Toc102552944"/>
      <w:r w:rsidRPr="000D3ABF">
        <w:lastRenderedPageBreak/>
        <w:t>Special Education / Elementary Dual Program</w:t>
      </w:r>
      <w:bookmarkEnd w:id="69"/>
      <w:r w:rsidRPr="000D3ABF">
        <w:t xml:space="preserve"> </w:t>
      </w:r>
    </w:p>
    <w:tbl>
      <w:tblPr>
        <w:tblW w:w="10541" w:type="dxa"/>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1"/>
        <w:gridCol w:w="990"/>
        <w:gridCol w:w="2420"/>
      </w:tblGrid>
      <w:tr w:rsidR="00DA4357" w:rsidRPr="000D3ABF" w14:paraId="7243F2EC" w14:textId="77777777" w:rsidTr="00C332FC">
        <w:trPr>
          <w:trHeight w:val="370"/>
        </w:trPr>
        <w:tc>
          <w:tcPr>
            <w:tcW w:w="7131" w:type="dxa"/>
          </w:tcPr>
          <w:p w14:paraId="6AAD0206" w14:textId="77777777" w:rsidR="00DA4357" w:rsidRPr="000D3ABF" w:rsidRDefault="00DA4357" w:rsidP="00452CFE">
            <w:pPr>
              <w:jc w:val="center"/>
              <w:rPr>
                <w:b/>
                <w:sz w:val="22"/>
                <w:szCs w:val="22"/>
              </w:rPr>
            </w:pPr>
            <w:r w:rsidRPr="000D3ABF">
              <w:rPr>
                <w:b/>
                <w:sz w:val="22"/>
                <w:szCs w:val="22"/>
              </w:rPr>
              <w:t>Course</w:t>
            </w:r>
          </w:p>
        </w:tc>
        <w:tc>
          <w:tcPr>
            <w:tcW w:w="990" w:type="dxa"/>
          </w:tcPr>
          <w:p w14:paraId="0A339DC4" w14:textId="77777777" w:rsidR="00DA4357" w:rsidRPr="000D3ABF" w:rsidRDefault="00DA4357" w:rsidP="00452CFE">
            <w:pPr>
              <w:rPr>
                <w:b/>
                <w:sz w:val="22"/>
                <w:szCs w:val="22"/>
              </w:rPr>
            </w:pPr>
            <w:proofErr w:type="spellStart"/>
            <w:r w:rsidRPr="000D3ABF">
              <w:rPr>
                <w:b/>
                <w:sz w:val="22"/>
                <w:szCs w:val="22"/>
              </w:rPr>
              <w:t>Hrs</w:t>
            </w:r>
            <w:proofErr w:type="spellEnd"/>
          </w:p>
        </w:tc>
        <w:tc>
          <w:tcPr>
            <w:tcW w:w="2420" w:type="dxa"/>
          </w:tcPr>
          <w:p w14:paraId="79381CCD" w14:textId="77777777" w:rsidR="00DA4357" w:rsidRDefault="00DA4357" w:rsidP="00452CFE">
            <w:pPr>
              <w:jc w:val="center"/>
              <w:rPr>
                <w:b/>
                <w:sz w:val="22"/>
                <w:szCs w:val="22"/>
              </w:rPr>
            </w:pPr>
            <w:r w:rsidRPr="000D3ABF">
              <w:rPr>
                <w:b/>
                <w:sz w:val="22"/>
                <w:szCs w:val="22"/>
              </w:rPr>
              <w:t>Semester Completed</w:t>
            </w:r>
            <w:r>
              <w:rPr>
                <w:b/>
                <w:sz w:val="22"/>
                <w:szCs w:val="22"/>
              </w:rPr>
              <w:t>/</w:t>
            </w:r>
          </w:p>
          <w:p w14:paraId="78B5D1F1" w14:textId="77777777" w:rsidR="00DA4357" w:rsidRPr="000D3ABF" w:rsidRDefault="00DA4357" w:rsidP="00452CFE">
            <w:pPr>
              <w:jc w:val="center"/>
              <w:rPr>
                <w:b/>
                <w:sz w:val="22"/>
                <w:szCs w:val="22"/>
              </w:rPr>
            </w:pPr>
            <w:r>
              <w:rPr>
                <w:b/>
                <w:sz w:val="22"/>
                <w:szCs w:val="22"/>
              </w:rPr>
              <w:t>Grade</w:t>
            </w:r>
          </w:p>
        </w:tc>
      </w:tr>
      <w:tr w:rsidR="00DA4357" w:rsidRPr="00DA4357" w14:paraId="18BBD220" w14:textId="77777777" w:rsidTr="00C332FC">
        <w:trPr>
          <w:trHeight w:val="307"/>
        </w:trPr>
        <w:tc>
          <w:tcPr>
            <w:tcW w:w="10541" w:type="dxa"/>
            <w:gridSpan w:val="3"/>
            <w:shd w:val="clear" w:color="auto" w:fill="C6D9F1" w:themeFill="text2" w:themeFillTint="33"/>
          </w:tcPr>
          <w:p w14:paraId="33CB48FD" w14:textId="77777777" w:rsidR="00DA4357" w:rsidRPr="00DA4357" w:rsidRDefault="00DA4357" w:rsidP="00452CFE">
            <w:pPr>
              <w:rPr>
                <w:b/>
                <w:sz w:val="22"/>
                <w:szCs w:val="22"/>
              </w:rPr>
            </w:pPr>
            <w:r w:rsidRPr="000D3ABF">
              <w:rPr>
                <w:b/>
                <w:sz w:val="22"/>
                <w:szCs w:val="22"/>
              </w:rPr>
              <w:t>Foundations (</w:t>
            </w:r>
            <w:r>
              <w:rPr>
                <w:b/>
                <w:sz w:val="22"/>
                <w:szCs w:val="22"/>
              </w:rPr>
              <w:t>17</w:t>
            </w:r>
            <w:r w:rsidRPr="000D3ABF">
              <w:rPr>
                <w:b/>
                <w:sz w:val="22"/>
                <w:szCs w:val="22"/>
              </w:rPr>
              <w:t xml:space="preserve"> hours</w:t>
            </w:r>
            <w:r w:rsidRPr="00DA4357">
              <w:rPr>
                <w:b/>
                <w:sz w:val="22"/>
                <w:szCs w:val="22"/>
              </w:rPr>
              <w:t>)</w:t>
            </w:r>
          </w:p>
        </w:tc>
      </w:tr>
      <w:tr w:rsidR="00DA4357" w:rsidRPr="000D3ABF" w14:paraId="6ABD2E1F" w14:textId="77777777" w:rsidTr="00C332FC">
        <w:trPr>
          <w:trHeight w:val="289"/>
        </w:trPr>
        <w:tc>
          <w:tcPr>
            <w:tcW w:w="7131" w:type="dxa"/>
          </w:tcPr>
          <w:p w14:paraId="7878E2A6" w14:textId="53EB4172" w:rsidR="00DA4357" w:rsidRPr="000D3ABF" w:rsidRDefault="00B006B9" w:rsidP="00452CFE">
            <w:pPr>
              <w:rPr>
                <w:sz w:val="22"/>
                <w:szCs w:val="22"/>
              </w:rPr>
            </w:pPr>
            <w:r w:rsidRPr="0031497E">
              <w:rPr>
                <w:sz w:val="22"/>
                <w:szCs w:val="22"/>
              </w:rPr>
              <w:t xml:space="preserve">EDUC </w:t>
            </w:r>
            <w:r w:rsidR="00DA4357" w:rsidRPr="0031497E">
              <w:rPr>
                <w:sz w:val="22"/>
                <w:szCs w:val="22"/>
              </w:rPr>
              <w:t>120</w:t>
            </w:r>
            <w:r w:rsidR="00DA4357" w:rsidRPr="000D3ABF">
              <w:rPr>
                <w:sz w:val="22"/>
                <w:szCs w:val="22"/>
              </w:rPr>
              <w:t xml:space="preserve">/171   </w:t>
            </w:r>
            <w:r w:rsidR="00DA4357">
              <w:rPr>
                <w:sz w:val="22"/>
                <w:szCs w:val="22"/>
              </w:rPr>
              <w:t>Initial Practice Seminar</w:t>
            </w:r>
            <w:r w:rsidR="00DA4357" w:rsidRPr="000D3ABF">
              <w:rPr>
                <w:sz w:val="22"/>
                <w:szCs w:val="22"/>
              </w:rPr>
              <w:t>/ Integrated Practice I</w:t>
            </w:r>
          </w:p>
        </w:tc>
        <w:tc>
          <w:tcPr>
            <w:tcW w:w="990" w:type="dxa"/>
          </w:tcPr>
          <w:p w14:paraId="509BF004" w14:textId="77777777" w:rsidR="00DA4357" w:rsidRPr="000D3ABF" w:rsidRDefault="00DA4357" w:rsidP="00452CFE">
            <w:pPr>
              <w:jc w:val="center"/>
              <w:rPr>
                <w:sz w:val="22"/>
                <w:szCs w:val="22"/>
              </w:rPr>
            </w:pPr>
            <w:r>
              <w:rPr>
                <w:sz w:val="22"/>
                <w:szCs w:val="22"/>
              </w:rPr>
              <w:t>1</w:t>
            </w:r>
            <w:r w:rsidRPr="000D3ABF">
              <w:rPr>
                <w:sz w:val="22"/>
                <w:szCs w:val="22"/>
              </w:rPr>
              <w:t>/0</w:t>
            </w:r>
          </w:p>
        </w:tc>
        <w:tc>
          <w:tcPr>
            <w:tcW w:w="2420" w:type="dxa"/>
          </w:tcPr>
          <w:p w14:paraId="0953B115" w14:textId="77777777" w:rsidR="00DA4357" w:rsidRPr="000D3ABF" w:rsidRDefault="00DA4357" w:rsidP="00452CFE">
            <w:pPr>
              <w:rPr>
                <w:sz w:val="22"/>
                <w:szCs w:val="22"/>
              </w:rPr>
            </w:pPr>
          </w:p>
        </w:tc>
      </w:tr>
      <w:tr w:rsidR="00DA4357" w:rsidRPr="000D3ABF" w14:paraId="7D2F4C38" w14:textId="77777777" w:rsidTr="00C332FC">
        <w:trPr>
          <w:trHeight w:val="343"/>
        </w:trPr>
        <w:tc>
          <w:tcPr>
            <w:tcW w:w="7131" w:type="dxa"/>
          </w:tcPr>
          <w:p w14:paraId="769F3DA4" w14:textId="786E27EB" w:rsidR="00DA4357" w:rsidRPr="000D3ABF" w:rsidRDefault="00B006B9" w:rsidP="00452CFE">
            <w:pPr>
              <w:rPr>
                <w:sz w:val="22"/>
                <w:szCs w:val="22"/>
              </w:rPr>
            </w:pPr>
            <w:r>
              <w:rPr>
                <w:sz w:val="22"/>
                <w:szCs w:val="22"/>
              </w:rPr>
              <w:t xml:space="preserve">EDUC </w:t>
            </w:r>
            <w:proofErr w:type="gramStart"/>
            <w:r w:rsidR="00DA4357" w:rsidRPr="000D3ABF">
              <w:rPr>
                <w:sz w:val="22"/>
                <w:szCs w:val="22"/>
              </w:rPr>
              <w:t>130  Technology</w:t>
            </w:r>
            <w:proofErr w:type="gramEnd"/>
            <w:r w:rsidR="00DA4357" w:rsidRPr="000D3ABF">
              <w:rPr>
                <w:sz w:val="22"/>
                <w:szCs w:val="22"/>
              </w:rPr>
              <w:t xml:space="preserve"> in the Classroom</w:t>
            </w:r>
          </w:p>
        </w:tc>
        <w:tc>
          <w:tcPr>
            <w:tcW w:w="990" w:type="dxa"/>
          </w:tcPr>
          <w:p w14:paraId="560CA95F" w14:textId="77777777" w:rsidR="00DA4357" w:rsidRPr="000D3ABF" w:rsidRDefault="00DA4357" w:rsidP="00452CFE">
            <w:pPr>
              <w:jc w:val="center"/>
              <w:rPr>
                <w:sz w:val="22"/>
                <w:szCs w:val="22"/>
              </w:rPr>
            </w:pPr>
            <w:r w:rsidRPr="000D3ABF">
              <w:rPr>
                <w:sz w:val="22"/>
                <w:szCs w:val="22"/>
              </w:rPr>
              <w:t>3</w:t>
            </w:r>
          </w:p>
        </w:tc>
        <w:tc>
          <w:tcPr>
            <w:tcW w:w="2420" w:type="dxa"/>
          </w:tcPr>
          <w:p w14:paraId="3ECA97D3" w14:textId="77777777" w:rsidR="00DA4357" w:rsidRPr="000D3ABF" w:rsidRDefault="00DA4357" w:rsidP="00452CFE">
            <w:pPr>
              <w:rPr>
                <w:sz w:val="22"/>
                <w:szCs w:val="22"/>
              </w:rPr>
            </w:pPr>
          </w:p>
        </w:tc>
      </w:tr>
      <w:tr w:rsidR="00DA4357" w:rsidRPr="000D3ABF" w14:paraId="48A3F9AA" w14:textId="77777777" w:rsidTr="00C332FC">
        <w:trPr>
          <w:trHeight w:val="228"/>
        </w:trPr>
        <w:tc>
          <w:tcPr>
            <w:tcW w:w="7131" w:type="dxa"/>
          </w:tcPr>
          <w:p w14:paraId="1A8C06FE" w14:textId="1F37FD26" w:rsidR="00DA4357" w:rsidRPr="000D3ABF" w:rsidRDefault="00B006B9" w:rsidP="00452CFE">
            <w:pPr>
              <w:rPr>
                <w:sz w:val="22"/>
                <w:szCs w:val="22"/>
              </w:rPr>
            </w:pPr>
            <w:r>
              <w:rPr>
                <w:sz w:val="22"/>
                <w:szCs w:val="22"/>
              </w:rPr>
              <w:t xml:space="preserve">EDUC </w:t>
            </w:r>
            <w:r w:rsidR="00DA4357" w:rsidRPr="000D3ABF">
              <w:rPr>
                <w:sz w:val="22"/>
                <w:szCs w:val="22"/>
              </w:rPr>
              <w:t xml:space="preserve"> </w:t>
            </w:r>
            <w:proofErr w:type="gramStart"/>
            <w:r w:rsidR="00DA4357" w:rsidRPr="000D3ABF">
              <w:rPr>
                <w:sz w:val="22"/>
                <w:szCs w:val="22"/>
              </w:rPr>
              <w:t>202  Educational</w:t>
            </w:r>
            <w:proofErr w:type="gramEnd"/>
            <w:r w:rsidR="00DA4357" w:rsidRPr="000D3ABF">
              <w:rPr>
                <w:sz w:val="22"/>
                <w:szCs w:val="22"/>
              </w:rPr>
              <w:t xml:space="preserve"> Psychology</w:t>
            </w:r>
          </w:p>
        </w:tc>
        <w:tc>
          <w:tcPr>
            <w:tcW w:w="990" w:type="dxa"/>
          </w:tcPr>
          <w:p w14:paraId="08F5017D" w14:textId="77777777" w:rsidR="00DA4357" w:rsidRPr="000D3ABF" w:rsidRDefault="00DA4357" w:rsidP="00452CFE">
            <w:pPr>
              <w:jc w:val="center"/>
              <w:rPr>
                <w:sz w:val="22"/>
                <w:szCs w:val="22"/>
              </w:rPr>
            </w:pPr>
            <w:r w:rsidRPr="000D3ABF">
              <w:rPr>
                <w:sz w:val="22"/>
                <w:szCs w:val="22"/>
              </w:rPr>
              <w:t>3</w:t>
            </w:r>
          </w:p>
        </w:tc>
        <w:tc>
          <w:tcPr>
            <w:tcW w:w="2420" w:type="dxa"/>
          </w:tcPr>
          <w:p w14:paraId="3A46C944" w14:textId="77777777" w:rsidR="00DA4357" w:rsidRPr="000D3ABF" w:rsidRDefault="00DA4357" w:rsidP="00452CFE">
            <w:pPr>
              <w:rPr>
                <w:sz w:val="22"/>
                <w:szCs w:val="22"/>
              </w:rPr>
            </w:pPr>
          </w:p>
        </w:tc>
      </w:tr>
      <w:tr w:rsidR="00DA4357" w:rsidRPr="000D3ABF" w14:paraId="1FF0446F" w14:textId="77777777" w:rsidTr="00C332FC">
        <w:trPr>
          <w:trHeight w:val="228"/>
        </w:trPr>
        <w:tc>
          <w:tcPr>
            <w:tcW w:w="7131" w:type="dxa"/>
          </w:tcPr>
          <w:p w14:paraId="55ADBEEE" w14:textId="0485BCB1" w:rsidR="00DA4357" w:rsidRPr="000D3ABF" w:rsidRDefault="00C332FC" w:rsidP="00452CFE">
            <w:pPr>
              <w:rPr>
                <w:sz w:val="22"/>
                <w:szCs w:val="22"/>
              </w:rPr>
            </w:pPr>
            <w:r>
              <w:rPr>
                <w:sz w:val="22"/>
                <w:szCs w:val="22"/>
              </w:rPr>
              <w:t>PSYC</w:t>
            </w:r>
            <w:r w:rsidR="00DA4357" w:rsidRPr="000D3ABF">
              <w:rPr>
                <w:sz w:val="22"/>
                <w:szCs w:val="22"/>
              </w:rPr>
              <w:t xml:space="preserve"> 206    Child Development</w:t>
            </w:r>
          </w:p>
        </w:tc>
        <w:tc>
          <w:tcPr>
            <w:tcW w:w="990" w:type="dxa"/>
          </w:tcPr>
          <w:p w14:paraId="058297F1" w14:textId="77777777" w:rsidR="00DA4357" w:rsidRPr="000D3ABF" w:rsidRDefault="00DA4357" w:rsidP="00452CFE">
            <w:pPr>
              <w:jc w:val="center"/>
              <w:rPr>
                <w:sz w:val="22"/>
                <w:szCs w:val="22"/>
              </w:rPr>
            </w:pPr>
            <w:r w:rsidRPr="000D3ABF">
              <w:rPr>
                <w:sz w:val="22"/>
                <w:szCs w:val="22"/>
              </w:rPr>
              <w:t>3</w:t>
            </w:r>
          </w:p>
        </w:tc>
        <w:tc>
          <w:tcPr>
            <w:tcW w:w="2420" w:type="dxa"/>
          </w:tcPr>
          <w:p w14:paraId="7E0BA61B" w14:textId="77777777" w:rsidR="00DA4357" w:rsidRPr="000D3ABF" w:rsidRDefault="00DA4357" w:rsidP="00452CFE">
            <w:pPr>
              <w:rPr>
                <w:sz w:val="22"/>
                <w:szCs w:val="22"/>
              </w:rPr>
            </w:pPr>
          </w:p>
        </w:tc>
      </w:tr>
      <w:tr w:rsidR="00DA4357" w:rsidRPr="000D3ABF" w14:paraId="7FFF0613" w14:textId="77777777" w:rsidTr="00C332FC">
        <w:trPr>
          <w:trHeight w:val="228"/>
        </w:trPr>
        <w:tc>
          <w:tcPr>
            <w:tcW w:w="7131" w:type="dxa"/>
          </w:tcPr>
          <w:p w14:paraId="5F7E1C15" w14:textId="4791512E" w:rsidR="00DA4357" w:rsidRPr="000D3ABF" w:rsidRDefault="00B006B9" w:rsidP="00452CFE">
            <w:pPr>
              <w:rPr>
                <w:sz w:val="22"/>
                <w:szCs w:val="22"/>
              </w:rPr>
            </w:pPr>
            <w:r>
              <w:rPr>
                <w:sz w:val="22"/>
                <w:szCs w:val="22"/>
              </w:rPr>
              <w:t xml:space="preserve">EDUC </w:t>
            </w:r>
            <w:r w:rsidR="00DA4357" w:rsidRPr="000D3ABF">
              <w:rPr>
                <w:sz w:val="22"/>
                <w:szCs w:val="22"/>
              </w:rPr>
              <w:t xml:space="preserve"> 253/</w:t>
            </w:r>
            <w:proofErr w:type="gramStart"/>
            <w:r w:rsidR="00DA4357" w:rsidRPr="000D3ABF">
              <w:rPr>
                <w:sz w:val="22"/>
                <w:szCs w:val="22"/>
              </w:rPr>
              <w:t>271  Diverse</w:t>
            </w:r>
            <w:proofErr w:type="gramEnd"/>
            <w:r w:rsidR="00DA4357" w:rsidRPr="000D3ABF">
              <w:rPr>
                <w:sz w:val="22"/>
                <w:szCs w:val="22"/>
              </w:rPr>
              <w:t xml:space="preserve"> Learners/ Integrated Practice II</w:t>
            </w:r>
          </w:p>
        </w:tc>
        <w:tc>
          <w:tcPr>
            <w:tcW w:w="990" w:type="dxa"/>
          </w:tcPr>
          <w:p w14:paraId="04082F98" w14:textId="77777777" w:rsidR="00DA4357" w:rsidRPr="000D3ABF" w:rsidRDefault="00DA4357" w:rsidP="00452CFE">
            <w:pPr>
              <w:jc w:val="center"/>
              <w:rPr>
                <w:sz w:val="22"/>
                <w:szCs w:val="22"/>
              </w:rPr>
            </w:pPr>
            <w:r w:rsidRPr="000D3ABF">
              <w:rPr>
                <w:sz w:val="22"/>
                <w:szCs w:val="22"/>
              </w:rPr>
              <w:t>3/0</w:t>
            </w:r>
          </w:p>
        </w:tc>
        <w:tc>
          <w:tcPr>
            <w:tcW w:w="2420" w:type="dxa"/>
          </w:tcPr>
          <w:p w14:paraId="49168527" w14:textId="77777777" w:rsidR="00DA4357" w:rsidRPr="000D3ABF" w:rsidRDefault="00DA4357" w:rsidP="00452CFE">
            <w:pPr>
              <w:rPr>
                <w:sz w:val="22"/>
                <w:szCs w:val="22"/>
              </w:rPr>
            </w:pPr>
          </w:p>
        </w:tc>
      </w:tr>
      <w:tr w:rsidR="00DA4357" w:rsidRPr="000D3ABF" w14:paraId="49075938" w14:textId="77777777" w:rsidTr="00C332FC">
        <w:trPr>
          <w:trHeight w:val="228"/>
        </w:trPr>
        <w:tc>
          <w:tcPr>
            <w:tcW w:w="7131" w:type="dxa"/>
          </w:tcPr>
          <w:p w14:paraId="75991018" w14:textId="4AFF9405" w:rsidR="00DA4357" w:rsidRPr="000D3ABF" w:rsidRDefault="00B006B9" w:rsidP="00452CFE">
            <w:pPr>
              <w:rPr>
                <w:sz w:val="22"/>
                <w:szCs w:val="22"/>
              </w:rPr>
            </w:pPr>
            <w:r>
              <w:rPr>
                <w:sz w:val="22"/>
                <w:szCs w:val="22"/>
              </w:rPr>
              <w:t xml:space="preserve">EDUC </w:t>
            </w:r>
            <w:r w:rsidR="00DA4357" w:rsidRPr="000D3ABF">
              <w:rPr>
                <w:sz w:val="22"/>
                <w:szCs w:val="22"/>
              </w:rPr>
              <w:t xml:space="preserve"> </w:t>
            </w:r>
            <w:proofErr w:type="gramStart"/>
            <w:r w:rsidR="00DA4357" w:rsidRPr="000D3ABF">
              <w:rPr>
                <w:sz w:val="22"/>
                <w:szCs w:val="22"/>
              </w:rPr>
              <w:t>254  Transition</w:t>
            </w:r>
            <w:proofErr w:type="gramEnd"/>
            <w:r w:rsidR="00DA4357" w:rsidRPr="000D3ABF">
              <w:rPr>
                <w:sz w:val="22"/>
                <w:szCs w:val="22"/>
              </w:rPr>
              <w:t xml:space="preserve"> Planning  Seminar  </w:t>
            </w:r>
          </w:p>
        </w:tc>
        <w:tc>
          <w:tcPr>
            <w:tcW w:w="990" w:type="dxa"/>
          </w:tcPr>
          <w:p w14:paraId="0C0B590A" w14:textId="77777777" w:rsidR="00DA4357" w:rsidRPr="000D3ABF" w:rsidRDefault="00DA4357" w:rsidP="00452CFE">
            <w:pPr>
              <w:jc w:val="center"/>
              <w:rPr>
                <w:sz w:val="22"/>
                <w:szCs w:val="22"/>
              </w:rPr>
            </w:pPr>
            <w:r w:rsidRPr="000D3ABF">
              <w:rPr>
                <w:sz w:val="22"/>
                <w:szCs w:val="22"/>
              </w:rPr>
              <w:t>1</w:t>
            </w:r>
          </w:p>
        </w:tc>
        <w:tc>
          <w:tcPr>
            <w:tcW w:w="2420" w:type="dxa"/>
          </w:tcPr>
          <w:p w14:paraId="2A6392E6" w14:textId="77777777" w:rsidR="00DA4357" w:rsidRPr="000D3ABF" w:rsidRDefault="00DA4357" w:rsidP="00452CFE">
            <w:pPr>
              <w:rPr>
                <w:sz w:val="22"/>
                <w:szCs w:val="22"/>
              </w:rPr>
            </w:pPr>
          </w:p>
        </w:tc>
      </w:tr>
      <w:tr w:rsidR="00DA4357" w:rsidRPr="000D3ABF" w14:paraId="0C032975" w14:textId="77777777" w:rsidTr="00C332FC">
        <w:trPr>
          <w:trHeight w:val="325"/>
        </w:trPr>
        <w:tc>
          <w:tcPr>
            <w:tcW w:w="7131" w:type="dxa"/>
            <w:shd w:val="clear" w:color="auto" w:fill="auto"/>
          </w:tcPr>
          <w:p w14:paraId="39F6A71D" w14:textId="73BB9C31" w:rsidR="00DA4357" w:rsidRPr="000D3ABF" w:rsidRDefault="00B006B9" w:rsidP="00452CFE">
            <w:pPr>
              <w:rPr>
                <w:sz w:val="22"/>
                <w:szCs w:val="22"/>
              </w:rPr>
            </w:pPr>
            <w:r>
              <w:rPr>
                <w:sz w:val="22"/>
                <w:szCs w:val="22"/>
              </w:rPr>
              <w:t xml:space="preserve">EDUC </w:t>
            </w:r>
            <w:r w:rsidR="00DA4357" w:rsidRPr="000D3ABF">
              <w:rPr>
                <w:sz w:val="22"/>
                <w:szCs w:val="22"/>
              </w:rPr>
              <w:t>312   Trauma Informed Schools and Classrooms</w:t>
            </w:r>
          </w:p>
        </w:tc>
        <w:tc>
          <w:tcPr>
            <w:tcW w:w="990" w:type="dxa"/>
            <w:shd w:val="clear" w:color="auto" w:fill="auto"/>
          </w:tcPr>
          <w:p w14:paraId="4675E158" w14:textId="77777777" w:rsidR="00DA4357" w:rsidRPr="000D3ABF" w:rsidRDefault="00DA4357" w:rsidP="00452CFE">
            <w:pPr>
              <w:jc w:val="center"/>
              <w:rPr>
                <w:sz w:val="22"/>
                <w:szCs w:val="22"/>
              </w:rPr>
            </w:pPr>
            <w:r w:rsidRPr="000D3ABF">
              <w:rPr>
                <w:sz w:val="22"/>
                <w:szCs w:val="22"/>
              </w:rPr>
              <w:t>3</w:t>
            </w:r>
          </w:p>
        </w:tc>
        <w:tc>
          <w:tcPr>
            <w:tcW w:w="2420" w:type="dxa"/>
            <w:shd w:val="clear" w:color="auto" w:fill="auto"/>
          </w:tcPr>
          <w:p w14:paraId="3352D6B2" w14:textId="77777777" w:rsidR="00DA4357" w:rsidRPr="000D3ABF" w:rsidRDefault="00DA4357" w:rsidP="00452CFE">
            <w:pPr>
              <w:rPr>
                <w:sz w:val="22"/>
                <w:szCs w:val="22"/>
              </w:rPr>
            </w:pPr>
          </w:p>
        </w:tc>
      </w:tr>
      <w:tr w:rsidR="00DA4357" w:rsidRPr="000D3ABF" w14:paraId="4DEC40A1" w14:textId="77777777" w:rsidTr="00C332FC">
        <w:trPr>
          <w:trHeight w:val="244"/>
        </w:trPr>
        <w:tc>
          <w:tcPr>
            <w:tcW w:w="10541" w:type="dxa"/>
            <w:gridSpan w:val="3"/>
            <w:shd w:val="clear" w:color="auto" w:fill="C6D9F1" w:themeFill="text2" w:themeFillTint="33"/>
          </w:tcPr>
          <w:p w14:paraId="705A2938" w14:textId="77777777" w:rsidR="00DA4357" w:rsidRPr="000D3ABF" w:rsidRDefault="00DA4357" w:rsidP="00452CFE">
            <w:pPr>
              <w:rPr>
                <w:sz w:val="22"/>
                <w:szCs w:val="22"/>
              </w:rPr>
            </w:pPr>
            <w:r w:rsidRPr="000D3ABF">
              <w:rPr>
                <w:b/>
                <w:sz w:val="22"/>
                <w:szCs w:val="22"/>
              </w:rPr>
              <w:t>Reading/Language Arts (15 hours)</w:t>
            </w:r>
          </w:p>
        </w:tc>
      </w:tr>
      <w:tr w:rsidR="00DA4357" w:rsidRPr="000D3ABF" w14:paraId="529550D3" w14:textId="77777777" w:rsidTr="00C332FC">
        <w:trPr>
          <w:trHeight w:val="241"/>
        </w:trPr>
        <w:tc>
          <w:tcPr>
            <w:tcW w:w="7131" w:type="dxa"/>
          </w:tcPr>
          <w:p w14:paraId="7B7840EB" w14:textId="37B03214" w:rsidR="00DA4357" w:rsidRPr="000D3ABF" w:rsidRDefault="00B006B9" w:rsidP="00452CFE">
            <w:pPr>
              <w:rPr>
                <w:sz w:val="22"/>
                <w:szCs w:val="22"/>
              </w:rPr>
            </w:pPr>
            <w:r>
              <w:rPr>
                <w:sz w:val="22"/>
                <w:szCs w:val="22"/>
              </w:rPr>
              <w:t xml:space="preserve">EDUC </w:t>
            </w:r>
            <w:proofErr w:type="gramStart"/>
            <w:r w:rsidR="00DA4357" w:rsidRPr="000D3ABF">
              <w:rPr>
                <w:sz w:val="22"/>
                <w:szCs w:val="22"/>
              </w:rPr>
              <w:t>219  Children’s</w:t>
            </w:r>
            <w:proofErr w:type="gramEnd"/>
            <w:r w:rsidR="00DA4357" w:rsidRPr="000D3ABF">
              <w:rPr>
                <w:sz w:val="22"/>
                <w:szCs w:val="22"/>
              </w:rPr>
              <w:t xml:space="preserve"> Literature</w:t>
            </w:r>
          </w:p>
        </w:tc>
        <w:tc>
          <w:tcPr>
            <w:tcW w:w="990" w:type="dxa"/>
          </w:tcPr>
          <w:p w14:paraId="4F5F6ECE" w14:textId="77777777" w:rsidR="00DA4357" w:rsidRPr="000D3ABF" w:rsidRDefault="00DA4357" w:rsidP="00452CFE">
            <w:pPr>
              <w:jc w:val="center"/>
              <w:rPr>
                <w:sz w:val="22"/>
                <w:szCs w:val="22"/>
              </w:rPr>
            </w:pPr>
            <w:r w:rsidRPr="000D3ABF">
              <w:rPr>
                <w:sz w:val="22"/>
                <w:szCs w:val="22"/>
              </w:rPr>
              <w:t>3</w:t>
            </w:r>
          </w:p>
        </w:tc>
        <w:tc>
          <w:tcPr>
            <w:tcW w:w="2420" w:type="dxa"/>
          </w:tcPr>
          <w:p w14:paraId="1B2AC35C" w14:textId="77777777" w:rsidR="00DA4357" w:rsidRPr="000D3ABF" w:rsidRDefault="00DA4357" w:rsidP="00452CFE">
            <w:pPr>
              <w:rPr>
                <w:sz w:val="22"/>
                <w:szCs w:val="22"/>
              </w:rPr>
            </w:pPr>
          </w:p>
        </w:tc>
      </w:tr>
      <w:tr w:rsidR="00DA4357" w:rsidRPr="000D3ABF" w14:paraId="10FCD958" w14:textId="77777777" w:rsidTr="00C332FC">
        <w:trPr>
          <w:trHeight w:val="228"/>
        </w:trPr>
        <w:tc>
          <w:tcPr>
            <w:tcW w:w="7131" w:type="dxa"/>
          </w:tcPr>
          <w:p w14:paraId="454A9587" w14:textId="654CFFDC" w:rsidR="00DA4357" w:rsidRPr="000D3ABF" w:rsidRDefault="00B006B9" w:rsidP="00452CFE">
            <w:pPr>
              <w:rPr>
                <w:sz w:val="22"/>
                <w:szCs w:val="22"/>
              </w:rPr>
            </w:pPr>
            <w:r>
              <w:rPr>
                <w:sz w:val="22"/>
                <w:szCs w:val="22"/>
              </w:rPr>
              <w:t xml:space="preserve">EDUC </w:t>
            </w:r>
            <w:r w:rsidR="00DA4357" w:rsidRPr="000D3ABF">
              <w:rPr>
                <w:sz w:val="22"/>
                <w:szCs w:val="22"/>
              </w:rPr>
              <w:t>321/371* Foundations of Reading/ Integrated Practice III</w:t>
            </w:r>
          </w:p>
        </w:tc>
        <w:tc>
          <w:tcPr>
            <w:tcW w:w="990" w:type="dxa"/>
          </w:tcPr>
          <w:p w14:paraId="595744F1" w14:textId="77777777" w:rsidR="00DA4357" w:rsidRPr="000D3ABF" w:rsidRDefault="00DA4357" w:rsidP="00452CFE">
            <w:pPr>
              <w:jc w:val="center"/>
              <w:rPr>
                <w:sz w:val="22"/>
                <w:szCs w:val="22"/>
              </w:rPr>
            </w:pPr>
            <w:r w:rsidRPr="000D3ABF">
              <w:rPr>
                <w:sz w:val="22"/>
                <w:szCs w:val="22"/>
              </w:rPr>
              <w:t>3/0</w:t>
            </w:r>
          </w:p>
        </w:tc>
        <w:tc>
          <w:tcPr>
            <w:tcW w:w="2420" w:type="dxa"/>
          </w:tcPr>
          <w:p w14:paraId="03FCB6C8" w14:textId="77777777" w:rsidR="00DA4357" w:rsidRPr="000D3ABF" w:rsidRDefault="00DA4357" w:rsidP="00452CFE">
            <w:pPr>
              <w:rPr>
                <w:sz w:val="22"/>
                <w:szCs w:val="22"/>
              </w:rPr>
            </w:pPr>
          </w:p>
        </w:tc>
      </w:tr>
      <w:tr w:rsidR="00DA4357" w:rsidRPr="000D3ABF" w14:paraId="7AD3CA5C" w14:textId="77777777" w:rsidTr="00C332FC">
        <w:trPr>
          <w:trHeight w:val="228"/>
        </w:trPr>
        <w:tc>
          <w:tcPr>
            <w:tcW w:w="7131" w:type="dxa"/>
          </w:tcPr>
          <w:p w14:paraId="4F2AD1C5" w14:textId="6D1B9106" w:rsidR="00DA4357" w:rsidRPr="000D3ABF" w:rsidRDefault="00B006B9" w:rsidP="00452CFE">
            <w:pPr>
              <w:rPr>
                <w:sz w:val="22"/>
                <w:szCs w:val="22"/>
              </w:rPr>
            </w:pPr>
            <w:r>
              <w:rPr>
                <w:sz w:val="22"/>
                <w:szCs w:val="22"/>
              </w:rPr>
              <w:t xml:space="preserve">EDUC </w:t>
            </w:r>
            <w:r w:rsidR="00DA4357" w:rsidRPr="000D3ABF">
              <w:rPr>
                <w:sz w:val="22"/>
                <w:szCs w:val="22"/>
              </w:rPr>
              <w:t>322</w:t>
            </w:r>
            <w:proofErr w:type="gramStart"/>
            <w:r w:rsidR="00DA4357" w:rsidRPr="000D3ABF">
              <w:rPr>
                <w:sz w:val="22"/>
                <w:szCs w:val="22"/>
              </w:rPr>
              <w:t>*  Principles</w:t>
            </w:r>
            <w:proofErr w:type="gramEnd"/>
            <w:r w:rsidR="00DA4357" w:rsidRPr="000D3ABF">
              <w:rPr>
                <w:sz w:val="22"/>
                <w:szCs w:val="22"/>
              </w:rPr>
              <w:t xml:space="preserve"> of Phonics Instruction</w:t>
            </w:r>
          </w:p>
        </w:tc>
        <w:tc>
          <w:tcPr>
            <w:tcW w:w="990" w:type="dxa"/>
          </w:tcPr>
          <w:p w14:paraId="38BE5360" w14:textId="77777777" w:rsidR="00DA4357" w:rsidRPr="000D3ABF" w:rsidRDefault="00DA4357" w:rsidP="00452CFE">
            <w:pPr>
              <w:jc w:val="center"/>
              <w:rPr>
                <w:sz w:val="22"/>
                <w:szCs w:val="22"/>
              </w:rPr>
            </w:pPr>
            <w:r w:rsidRPr="000D3ABF">
              <w:rPr>
                <w:sz w:val="22"/>
                <w:szCs w:val="22"/>
              </w:rPr>
              <w:t>3</w:t>
            </w:r>
          </w:p>
        </w:tc>
        <w:tc>
          <w:tcPr>
            <w:tcW w:w="2420" w:type="dxa"/>
          </w:tcPr>
          <w:p w14:paraId="7891576C" w14:textId="77777777" w:rsidR="00DA4357" w:rsidRPr="000D3ABF" w:rsidRDefault="00DA4357" w:rsidP="00452CFE">
            <w:pPr>
              <w:rPr>
                <w:sz w:val="22"/>
                <w:szCs w:val="22"/>
              </w:rPr>
            </w:pPr>
          </w:p>
        </w:tc>
      </w:tr>
      <w:tr w:rsidR="00DA4357" w:rsidRPr="000D3ABF" w14:paraId="11EDD737" w14:textId="77777777" w:rsidTr="00C332FC">
        <w:trPr>
          <w:trHeight w:val="332"/>
        </w:trPr>
        <w:tc>
          <w:tcPr>
            <w:tcW w:w="7131" w:type="dxa"/>
          </w:tcPr>
          <w:p w14:paraId="2A071CA4" w14:textId="301849B7" w:rsidR="00DA4357" w:rsidRPr="000D3ABF" w:rsidRDefault="00B006B9" w:rsidP="00452CFE">
            <w:pPr>
              <w:rPr>
                <w:sz w:val="22"/>
                <w:szCs w:val="22"/>
              </w:rPr>
            </w:pPr>
            <w:r>
              <w:rPr>
                <w:sz w:val="22"/>
                <w:szCs w:val="22"/>
              </w:rPr>
              <w:t xml:space="preserve">EDUC </w:t>
            </w:r>
            <w:r w:rsidR="00DA4357" w:rsidRPr="000D3ABF">
              <w:rPr>
                <w:sz w:val="22"/>
                <w:szCs w:val="22"/>
              </w:rPr>
              <w:t>361</w:t>
            </w:r>
            <w:proofErr w:type="gramStart"/>
            <w:r w:rsidR="00DA4357" w:rsidRPr="000D3ABF">
              <w:rPr>
                <w:sz w:val="22"/>
                <w:szCs w:val="22"/>
              </w:rPr>
              <w:t>*  Diagnosis</w:t>
            </w:r>
            <w:proofErr w:type="gramEnd"/>
            <w:r w:rsidR="00DA4357" w:rsidRPr="000D3ABF">
              <w:rPr>
                <w:sz w:val="22"/>
                <w:szCs w:val="22"/>
              </w:rPr>
              <w:t xml:space="preserve"> and Correction of Reading Difficulties</w:t>
            </w:r>
          </w:p>
        </w:tc>
        <w:tc>
          <w:tcPr>
            <w:tcW w:w="990" w:type="dxa"/>
          </w:tcPr>
          <w:p w14:paraId="6DE284BC" w14:textId="77777777" w:rsidR="00DA4357" w:rsidRPr="000D3ABF" w:rsidRDefault="00DA4357" w:rsidP="00452CFE">
            <w:pPr>
              <w:jc w:val="center"/>
              <w:rPr>
                <w:sz w:val="22"/>
                <w:szCs w:val="22"/>
              </w:rPr>
            </w:pPr>
            <w:r w:rsidRPr="000D3ABF">
              <w:rPr>
                <w:sz w:val="22"/>
                <w:szCs w:val="22"/>
              </w:rPr>
              <w:t>3</w:t>
            </w:r>
          </w:p>
        </w:tc>
        <w:tc>
          <w:tcPr>
            <w:tcW w:w="2420" w:type="dxa"/>
          </w:tcPr>
          <w:p w14:paraId="260B133D" w14:textId="77777777" w:rsidR="00DA4357" w:rsidRPr="000D3ABF" w:rsidRDefault="00DA4357" w:rsidP="00452CFE">
            <w:pPr>
              <w:rPr>
                <w:sz w:val="22"/>
                <w:szCs w:val="22"/>
              </w:rPr>
            </w:pPr>
          </w:p>
        </w:tc>
      </w:tr>
      <w:tr w:rsidR="00DA4357" w:rsidRPr="000D3ABF" w14:paraId="571757AC" w14:textId="77777777" w:rsidTr="00C332FC">
        <w:trPr>
          <w:trHeight w:val="325"/>
        </w:trPr>
        <w:tc>
          <w:tcPr>
            <w:tcW w:w="7131" w:type="dxa"/>
          </w:tcPr>
          <w:p w14:paraId="6C661A77" w14:textId="1A6B4218" w:rsidR="00DA4357" w:rsidRPr="000D3ABF" w:rsidRDefault="00B006B9" w:rsidP="00452CFE">
            <w:pPr>
              <w:rPr>
                <w:sz w:val="22"/>
                <w:szCs w:val="22"/>
              </w:rPr>
            </w:pPr>
            <w:r>
              <w:rPr>
                <w:sz w:val="22"/>
                <w:szCs w:val="22"/>
              </w:rPr>
              <w:t xml:space="preserve">EDUC </w:t>
            </w:r>
            <w:r w:rsidR="00DA4357" w:rsidRPr="000D3ABF">
              <w:rPr>
                <w:sz w:val="22"/>
                <w:szCs w:val="22"/>
              </w:rPr>
              <w:t>362</w:t>
            </w:r>
            <w:proofErr w:type="gramStart"/>
            <w:r w:rsidR="00DA4357" w:rsidRPr="000D3ABF">
              <w:rPr>
                <w:sz w:val="22"/>
                <w:szCs w:val="22"/>
              </w:rPr>
              <w:t>*  Developmental</w:t>
            </w:r>
            <w:proofErr w:type="gramEnd"/>
            <w:r w:rsidR="00DA4357" w:rsidRPr="000D3ABF">
              <w:rPr>
                <w:sz w:val="22"/>
                <w:szCs w:val="22"/>
              </w:rPr>
              <w:t xml:space="preserve"> Literacy for Diverse Students</w:t>
            </w:r>
          </w:p>
        </w:tc>
        <w:tc>
          <w:tcPr>
            <w:tcW w:w="990" w:type="dxa"/>
          </w:tcPr>
          <w:p w14:paraId="24123DFE" w14:textId="77777777" w:rsidR="00DA4357" w:rsidRPr="000D3ABF" w:rsidRDefault="00DA4357" w:rsidP="00452CFE">
            <w:pPr>
              <w:jc w:val="center"/>
              <w:rPr>
                <w:sz w:val="22"/>
                <w:szCs w:val="22"/>
              </w:rPr>
            </w:pPr>
            <w:r w:rsidRPr="000D3ABF">
              <w:rPr>
                <w:sz w:val="22"/>
                <w:szCs w:val="22"/>
              </w:rPr>
              <w:t>3</w:t>
            </w:r>
          </w:p>
        </w:tc>
        <w:tc>
          <w:tcPr>
            <w:tcW w:w="2420" w:type="dxa"/>
          </w:tcPr>
          <w:p w14:paraId="6AE10F5D" w14:textId="77777777" w:rsidR="00DA4357" w:rsidRPr="000D3ABF" w:rsidRDefault="00DA4357" w:rsidP="00452CFE">
            <w:pPr>
              <w:rPr>
                <w:i/>
                <w:sz w:val="22"/>
                <w:szCs w:val="22"/>
              </w:rPr>
            </w:pPr>
          </w:p>
        </w:tc>
      </w:tr>
      <w:tr w:rsidR="00DA4357" w:rsidRPr="000D3ABF" w14:paraId="3B809907" w14:textId="77777777" w:rsidTr="00C332FC">
        <w:trPr>
          <w:trHeight w:val="228"/>
        </w:trPr>
        <w:tc>
          <w:tcPr>
            <w:tcW w:w="10541" w:type="dxa"/>
            <w:gridSpan w:val="3"/>
            <w:shd w:val="clear" w:color="auto" w:fill="C6D9F1" w:themeFill="text2" w:themeFillTint="33"/>
          </w:tcPr>
          <w:p w14:paraId="358B491C" w14:textId="77777777" w:rsidR="00DA4357" w:rsidRPr="000D3ABF" w:rsidRDefault="00DA4357" w:rsidP="00452CFE">
            <w:pPr>
              <w:rPr>
                <w:sz w:val="22"/>
                <w:szCs w:val="22"/>
              </w:rPr>
            </w:pPr>
            <w:r w:rsidRPr="000D3ABF">
              <w:rPr>
                <w:b/>
                <w:sz w:val="22"/>
                <w:szCs w:val="22"/>
              </w:rPr>
              <w:t>Core Content (2</w:t>
            </w:r>
            <w:r>
              <w:rPr>
                <w:b/>
                <w:sz w:val="22"/>
                <w:szCs w:val="22"/>
              </w:rPr>
              <w:t>5</w:t>
            </w:r>
            <w:r w:rsidRPr="000D3ABF">
              <w:rPr>
                <w:b/>
                <w:sz w:val="22"/>
                <w:szCs w:val="22"/>
              </w:rPr>
              <w:t xml:space="preserve"> hours)</w:t>
            </w:r>
          </w:p>
        </w:tc>
      </w:tr>
      <w:tr w:rsidR="00DA4357" w:rsidRPr="000D3ABF" w14:paraId="1DBCEBA2" w14:textId="77777777" w:rsidTr="00C332FC">
        <w:trPr>
          <w:trHeight w:val="228"/>
        </w:trPr>
        <w:tc>
          <w:tcPr>
            <w:tcW w:w="7131" w:type="dxa"/>
          </w:tcPr>
          <w:p w14:paraId="4F7B83EC" w14:textId="0918C83E" w:rsidR="00DA4357" w:rsidRPr="000D3ABF" w:rsidRDefault="00B006B9" w:rsidP="00452CFE">
            <w:pPr>
              <w:rPr>
                <w:sz w:val="22"/>
                <w:szCs w:val="22"/>
              </w:rPr>
            </w:pPr>
            <w:r>
              <w:rPr>
                <w:sz w:val="22"/>
                <w:szCs w:val="22"/>
              </w:rPr>
              <w:t xml:space="preserve">EDUC </w:t>
            </w:r>
            <w:r w:rsidR="00DA4357" w:rsidRPr="000D3ABF">
              <w:rPr>
                <w:sz w:val="22"/>
                <w:szCs w:val="22"/>
              </w:rPr>
              <w:t>180   Principles of Mathematics for Teachers</w:t>
            </w:r>
          </w:p>
        </w:tc>
        <w:tc>
          <w:tcPr>
            <w:tcW w:w="990" w:type="dxa"/>
          </w:tcPr>
          <w:p w14:paraId="5080E188" w14:textId="77777777" w:rsidR="00DA4357" w:rsidRPr="000D3ABF" w:rsidRDefault="00DA4357" w:rsidP="00452CFE">
            <w:pPr>
              <w:jc w:val="center"/>
              <w:rPr>
                <w:sz w:val="22"/>
                <w:szCs w:val="22"/>
              </w:rPr>
            </w:pPr>
            <w:r w:rsidRPr="000D3ABF">
              <w:rPr>
                <w:sz w:val="22"/>
                <w:szCs w:val="22"/>
              </w:rPr>
              <w:t>3</w:t>
            </w:r>
          </w:p>
        </w:tc>
        <w:tc>
          <w:tcPr>
            <w:tcW w:w="2420" w:type="dxa"/>
          </w:tcPr>
          <w:p w14:paraId="7B58EE5A" w14:textId="77777777" w:rsidR="00DA4357" w:rsidRPr="000D3ABF" w:rsidRDefault="00DA4357" w:rsidP="00452CFE">
            <w:pPr>
              <w:rPr>
                <w:sz w:val="22"/>
                <w:szCs w:val="22"/>
              </w:rPr>
            </w:pPr>
          </w:p>
        </w:tc>
      </w:tr>
      <w:tr w:rsidR="00DA4357" w:rsidRPr="000D3ABF" w14:paraId="50BDEBD3" w14:textId="77777777" w:rsidTr="00C332FC">
        <w:trPr>
          <w:trHeight w:val="289"/>
        </w:trPr>
        <w:tc>
          <w:tcPr>
            <w:tcW w:w="7131" w:type="dxa"/>
          </w:tcPr>
          <w:p w14:paraId="73A85FEB" w14:textId="77777777" w:rsidR="00DA4357" w:rsidRPr="000D3ABF" w:rsidRDefault="00DA4357" w:rsidP="00452CFE">
            <w:pPr>
              <w:rPr>
                <w:sz w:val="22"/>
                <w:szCs w:val="22"/>
              </w:rPr>
            </w:pPr>
            <w:r w:rsidRPr="000D3ABF">
              <w:rPr>
                <w:sz w:val="22"/>
                <w:szCs w:val="22"/>
              </w:rPr>
              <w:t>Math 113 Math for Elementary Teachers</w:t>
            </w:r>
          </w:p>
        </w:tc>
        <w:tc>
          <w:tcPr>
            <w:tcW w:w="990" w:type="dxa"/>
          </w:tcPr>
          <w:p w14:paraId="1D74B1CF" w14:textId="77777777" w:rsidR="00DA4357" w:rsidRPr="000D3ABF" w:rsidRDefault="00DA4357" w:rsidP="00452CFE">
            <w:pPr>
              <w:jc w:val="center"/>
              <w:rPr>
                <w:sz w:val="22"/>
                <w:szCs w:val="22"/>
              </w:rPr>
            </w:pPr>
            <w:r w:rsidRPr="000D3ABF">
              <w:rPr>
                <w:sz w:val="22"/>
                <w:szCs w:val="22"/>
              </w:rPr>
              <w:t>3</w:t>
            </w:r>
          </w:p>
        </w:tc>
        <w:tc>
          <w:tcPr>
            <w:tcW w:w="2420" w:type="dxa"/>
          </w:tcPr>
          <w:p w14:paraId="20D61A5B" w14:textId="77777777" w:rsidR="00DA4357" w:rsidRPr="000D3ABF" w:rsidRDefault="00DA4357" w:rsidP="00452CFE">
            <w:pPr>
              <w:rPr>
                <w:sz w:val="22"/>
                <w:szCs w:val="22"/>
              </w:rPr>
            </w:pPr>
          </w:p>
        </w:tc>
      </w:tr>
      <w:tr w:rsidR="00DA4357" w:rsidRPr="000D3ABF" w14:paraId="46806458" w14:textId="77777777" w:rsidTr="00C332FC">
        <w:trPr>
          <w:trHeight w:val="307"/>
        </w:trPr>
        <w:tc>
          <w:tcPr>
            <w:tcW w:w="7131" w:type="dxa"/>
          </w:tcPr>
          <w:p w14:paraId="210CE488" w14:textId="77777777" w:rsidR="00DA4357" w:rsidRPr="000D3ABF" w:rsidRDefault="00DA4357" w:rsidP="00452CFE">
            <w:pPr>
              <w:rPr>
                <w:sz w:val="22"/>
                <w:szCs w:val="22"/>
              </w:rPr>
            </w:pPr>
            <w:r w:rsidRPr="000D3ABF">
              <w:rPr>
                <w:sz w:val="22"/>
                <w:szCs w:val="22"/>
              </w:rPr>
              <w:t>Math 114 Geometry for Education Majors</w:t>
            </w:r>
          </w:p>
        </w:tc>
        <w:tc>
          <w:tcPr>
            <w:tcW w:w="990" w:type="dxa"/>
          </w:tcPr>
          <w:p w14:paraId="06A7F7F2" w14:textId="77777777" w:rsidR="00DA4357" w:rsidRPr="000D3ABF" w:rsidRDefault="00DA4357" w:rsidP="00452CFE">
            <w:pPr>
              <w:jc w:val="center"/>
              <w:rPr>
                <w:sz w:val="22"/>
                <w:szCs w:val="22"/>
              </w:rPr>
            </w:pPr>
            <w:r w:rsidRPr="000D3ABF">
              <w:rPr>
                <w:sz w:val="22"/>
                <w:szCs w:val="22"/>
              </w:rPr>
              <w:t>3</w:t>
            </w:r>
          </w:p>
        </w:tc>
        <w:tc>
          <w:tcPr>
            <w:tcW w:w="2420" w:type="dxa"/>
          </w:tcPr>
          <w:p w14:paraId="74DFBDC7" w14:textId="77777777" w:rsidR="00DA4357" w:rsidRPr="000D3ABF" w:rsidRDefault="00DA4357" w:rsidP="00452CFE">
            <w:pPr>
              <w:rPr>
                <w:sz w:val="22"/>
                <w:szCs w:val="22"/>
              </w:rPr>
            </w:pPr>
          </w:p>
        </w:tc>
      </w:tr>
      <w:tr w:rsidR="00DA4357" w:rsidRPr="000D3ABF" w14:paraId="7EBDE5C4" w14:textId="77777777" w:rsidTr="00C332FC">
        <w:trPr>
          <w:trHeight w:val="289"/>
        </w:trPr>
        <w:tc>
          <w:tcPr>
            <w:tcW w:w="7131" w:type="dxa"/>
            <w:shd w:val="clear" w:color="auto" w:fill="auto"/>
          </w:tcPr>
          <w:p w14:paraId="469650EC" w14:textId="3E4E40E9" w:rsidR="00DA4357" w:rsidRPr="000D3ABF" w:rsidRDefault="00C332FC" w:rsidP="00452CFE">
            <w:pPr>
              <w:rPr>
                <w:sz w:val="22"/>
                <w:szCs w:val="22"/>
              </w:rPr>
            </w:pPr>
            <w:r>
              <w:rPr>
                <w:sz w:val="22"/>
                <w:szCs w:val="22"/>
              </w:rPr>
              <w:t xml:space="preserve">HIST </w:t>
            </w:r>
            <w:r w:rsidR="00DA4357" w:rsidRPr="000D3ABF">
              <w:rPr>
                <w:sz w:val="22"/>
                <w:szCs w:val="22"/>
              </w:rPr>
              <w:t xml:space="preserve"> </w:t>
            </w:r>
            <w:proofErr w:type="gramStart"/>
            <w:r w:rsidR="00DA4357" w:rsidRPr="000D3ABF">
              <w:rPr>
                <w:sz w:val="22"/>
                <w:szCs w:val="22"/>
              </w:rPr>
              <w:t>101  U.S.</w:t>
            </w:r>
            <w:proofErr w:type="gramEnd"/>
            <w:r w:rsidR="00DA4357" w:rsidRPr="000D3ABF">
              <w:rPr>
                <w:sz w:val="22"/>
                <w:szCs w:val="22"/>
              </w:rPr>
              <w:t xml:space="preserve"> </w:t>
            </w:r>
            <w:r>
              <w:rPr>
                <w:sz w:val="22"/>
                <w:szCs w:val="22"/>
              </w:rPr>
              <w:t>Hist</w:t>
            </w:r>
            <w:r w:rsidR="00DA4357" w:rsidRPr="000D3ABF">
              <w:rPr>
                <w:sz w:val="22"/>
                <w:szCs w:val="22"/>
              </w:rPr>
              <w:t>ory, The First Century</w:t>
            </w:r>
          </w:p>
        </w:tc>
        <w:tc>
          <w:tcPr>
            <w:tcW w:w="990" w:type="dxa"/>
            <w:shd w:val="clear" w:color="auto" w:fill="auto"/>
          </w:tcPr>
          <w:p w14:paraId="0FAB361E" w14:textId="77777777" w:rsidR="00DA4357" w:rsidRPr="000D3ABF" w:rsidRDefault="00DA4357" w:rsidP="00452CFE">
            <w:pPr>
              <w:jc w:val="center"/>
              <w:rPr>
                <w:sz w:val="22"/>
                <w:szCs w:val="22"/>
              </w:rPr>
            </w:pPr>
            <w:r w:rsidRPr="000D3ABF">
              <w:rPr>
                <w:sz w:val="22"/>
                <w:szCs w:val="22"/>
              </w:rPr>
              <w:t>3</w:t>
            </w:r>
          </w:p>
        </w:tc>
        <w:tc>
          <w:tcPr>
            <w:tcW w:w="2420" w:type="dxa"/>
            <w:shd w:val="clear" w:color="auto" w:fill="auto"/>
          </w:tcPr>
          <w:p w14:paraId="3647E235" w14:textId="77777777" w:rsidR="00DA4357" w:rsidRPr="000D3ABF" w:rsidRDefault="00DA4357" w:rsidP="00452CFE">
            <w:pPr>
              <w:rPr>
                <w:sz w:val="22"/>
                <w:szCs w:val="22"/>
              </w:rPr>
            </w:pPr>
          </w:p>
        </w:tc>
      </w:tr>
      <w:tr w:rsidR="00DA4357" w:rsidRPr="000D3ABF" w14:paraId="1976FB82" w14:textId="77777777" w:rsidTr="00C332FC">
        <w:trPr>
          <w:trHeight w:val="228"/>
        </w:trPr>
        <w:tc>
          <w:tcPr>
            <w:tcW w:w="7131" w:type="dxa"/>
          </w:tcPr>
          <w:p w14:paraId="56247A3A" w14:textId="7FD52229" w:rsidR="00DA4357" w:rsidRPr="000D3ABF" w:rsidRDefault="00C332FC" w:rsidP="00452CFE">
            <w:pPr>
              <w:rPr>
                <w:sz w:val="22"/>
                <w:szCs w:val="22"/>
              </w:rPr>
            </w:pPr>
            <w:r>
              <w:rPr>
                <w:sz w:val="22"/>
                <w:szCs w:val="22"/>
              </w:rPr>
              <w:t xml:space="preserve">HIST </w:t>
            </w:r>
            <w:r w:rsidR="00DA4357" w:rsidRPr="000D3ABF">
              <w:rPr>
                <w:sz w:val="22"/>
                <w:szCs w:val="22"/>
              </w:rPr>
              <w:t xml:space="preserve"> </w:t>
            </w:r>
            <w:proofErr w:type="gramStart"/>
            <w:r w:rsidR="00DA4357" w:rsidRPr="000D3ABF">
              <w:rPr>
                <w:sz w:val="22"/>
                <w:szCs w:val="22"/>
              </w:rPr>
              <w:t>220  Human</w:t>
            </w:r>
            <w:proofErr w:type="gramEnd"/>
            <w:r w:rsidR="00DA4357" w:rsidRPr="000D3ABF">
              <w:rPr>
                <w:sz w:val="22"/>
                <w:szCs w:val="22"/>
              </w:rPr>
              <w:t xml:space="preserve"> Geography</w:t>
            </w:r>
          </w:p>
        </w:tc>
        <w:tc>
          <w:tcPr>
            <w:tcW w:w="990" w:type="dxa"/>
          </w:tcPr>
          <w:p w14:paraId="5071DDCF" w14:textId="77777777" w:rsidR="00DA4357" w:rsidRPr="000D3ABF" w:rsidRDefault="00DA4357" w:rsidP="00452CFE">
            <w:pPr>
              <w:jc w:val="center"/>
              <w:rPr>
                <w:sz w:val="22"/>
                <w:szCs w:val="22"/>
              </w:rPr>
            </w:pPr>
            <w:r w:rsidRPr="000D3ABF">
              <w:rPr>
                <w:sz w:val="22"/>
                <w:szCs w:val="22"/>
              </w:rPr>
              <w:t>3</w:t>
            </w:r>
          </w:p>
        </w:tc>
        <w:tc>
          <w:tcPr>
            <w:tcW w:w="2420" w:type="dxa"/>
          </w:tcPr>
          <w:p w14:paraId="3B5726C4" w14:textId="77777777" w:rsidR="00DA4357" w:rsidRPr="000D3ABF" w:rsidRDefault="00DA4357" w:rsidP="00452CFE">
            <w:pPr>
              <w:rPr>
                <w:sz w:val="22"/>
                <w:szCs w:val="22"/>
              </w:rPr>
            </w:pPr>
          </w:p>
        </w:tc>
      </w:tr>
      <w:tr w:rsidR="00DA4357" w:rsidRPr="000D3ABF" w14:paraId="4074ECDA" w14:textId="77777777" w:rsidTr="00C332FC">
        <w:trPr>
          <w:trHeight w:val="228"/>
        </w:trPr>
        <w:tc>
          <w:tcPr>
            <w:tcW w:w="7131" w:type="dxa"/>
          </w:tcPr>
          <w:p w14:paraId="049B5697" w14:textId="72EA7F50" w:rsidR="00DA4357" w:rsidRPr="000D3ABF" w:rsidRDefault="00DA4357" w:rsidP="00452CFE">
            <w:pPr>
              <w:rPr>
                <w:sz w:val="22"/>
                <w:szCs w:val="22"/>
              </w:rPr>
            </w:pPr>
            <w:r w:rsidRPr="000D3ABF">
              <w:rPr>
                <w:sz w:val="22"/>
                <w:szCs w:val="22"/>
              </w:rPr>
              <w:t>B</w:t>
            </w:r>
            <w:r w:rsidR="00C332FC">
              <w:rPr>
                <w:sz w:val="22"/>
                <w:szCs w:val="22"/>
              </w:rPr>
              <w:t>IOL</w:t>
            </w:r>
            <w:r w:rsidRPr="000D3ABF">
              <w:rPr>
                <w:sz w:val="22"/>
                <w:szCs w:val="22"/>
              </w:rPr>
              <w:t xml:space="preserve"> 101/105 Modern Biology / Laboratory I</w:t>
            </w:r>
          </w:p>
        </w:tc>
        <w:tc>
          <w:tcPr>
            <w:tcW w:w="990" w:type="dxa"/>
          </w:tcPr>
          <w:p w14:paraId="56558059" w14:textId="77777777" w:rsidR="00DA4357" w:rsidRPr="000D3ABF" w:rsidRDefault="00DA4357" w:rsidP="00452CFE">
            <w:pPr>
              <w:jc w:val="center"/>
              <w:rPr>
                <w:sz w:val="22"/>
                <w:szCs w:val="22"/>
              </w:rPr>
            </w:pPr>
            <w:r w:rsidRPr="000D3ABF">
              <w:rPr>
                <w:sz w:val="22"/>
                <w:szCs w:val="22"/>
              </w:rPr>
              <w:t>4</w:t>
            </w:r>
          </w:p>
        </w:tc>
        <w:tc>
          <w:tcPr>
            <w:tcW w:w="2420" w:type="dxa"/>
          </w:tcPr>
          <w:p w14:paraId="2929B797" w14:textId="77777777" w:rsidR="00DA4357" w:rsidRPr="000D3ABF" w:rsidRDefault="00DA4357" w:rsidP="00452CFE">
            <w:pPr>
              <w:rPr>
                <w:sz w:val="22"/>
                <w:szCs w:val="22"/>
              </w:rPr>
            </w:pPr>
          </w:p>
        </w:tc>
      </w:tr>
      <w:tr w:rsidR="00DA4357" w:rsidRPr="000D3ABF" w14:paraId="7FC83D79" w14:textId="77777777" w:rsidTr="00C332FC">
        <w:trPr>
          <w:trHeight w:val="228"/>
        </w:trPr>
        <w:tc>
          <w:tcPr>
            <w:tcW w:w="7131" w:type="dxa"/>
            <w:shd w:val="clear" w:color="auto" w:fill="auto"/>
          </w:tcPr>
          <w:p w14:paraId="60AF4E98" w14:textId="5E22FC70" w:rsidR="00DA4357" w:rsidRPr="000D3ABF" w:rsidRDefault="00B006B9" w:rsidP="00452CFE">
            <w:pPr>
              <w:rPr>
                <w:b/>
                <w:sz w:val="22"/>
                <w:szCs w:val="22"/>
              </w:rPr>
            </w:pPr>
            <w:r>
              <w:rPr>
                <w:sz w:val="22"/>
                <w:szCs w:val="22"/>
              </w:rPr>
              <w:t xml:space="preserve">EDUC </w:t>
            </w:r>
            <w:r w:rsidR="00DA4357" w:rsidRPr="000D3ABF">
              <w:rPr>
                <w:sz w:val="22"/>
                <w:szCs w:val="22"/>
              </w:rPr>
              <w:t>186 Integrated Physical Science</w:t>
            </w:r>
          </w:p>
        </w:tc>
        <w:tc>
          <w:tcPr>
            <w:tcW w:w="990" w:type="dxa"/>
            <w:shd w:val="clear" w:color="auto" w:fill="auto"/>
          </w:tcPr>
          <w:p w14:paraId="40671089" w14:textId="77777777" w:rsidR="00DA4357" w:rsidRPr="000D3ABF" w:rsidRDefault="00DA4357" w:rsidP="00452CFE">
            <w:pPr>
              <w:jc w:val="center"/>
              <w:rPr>
                <w:sz w:val="22"/>
                <w:szCs w:val="22"/>
              </w:rPr>
            </w:pPr>
            <w:r w:rsidRPr="000D3ABF">
              <w:rPr>
                <w:sz w:val="22"/>
                <w:szCs w:val="22"/>
              </w:rPr>
              <w:t>3</w:t>
            </w:r>
          </w:p>
        </w:tc>
        <w:tc>
          <w:tcPr>
            <w:tcW w:w="2420" w:type="dxa"/>
            <w:shd w:val="clear" w:color="auto" w:fill="auto"/>
          </w:tcPr>
          <w:p w14:paraId="4CF22026" w14:textId="77777777" w:rsidR="00DA4357" w:rsidRPr="000D3ABF" w:rsidRDefault="00DA4357" w:rsidP="00452CFE">
            <w:pPr>
              <w:rPr>
                <w:sz w:val="22"/>
                <w:szCs w:val="22"/>
              </w:rPr>
            </w:pPr>
          </w:p>
        </w:tc>
      </w:tr>
      <w:tr w:rsidR="00DA4357" w:rsidRPr="000D3ABF" w14:paraId="64F78D39" w14:textId="77777777" w:rsidTr="00C332FC">
        <w:trPr>
          <w:trHeight w:val="228"/>
        </w:trPr>
        <w:tc>
          <w:tcPr>
            <w:tcW w:w="7131" w:type="dxa"/>
            <w:shd w:val="clear" w:color="auto" w:fill="auto"/>
          </w:tcPr>
          <w:p w14:paraId="3FEB4BD6" w14:textId="1E324EAC" w:rsidR="00DA4357" w:rsidRPr="000D3ABF" w:rsidRDefault="00B006B9" w:rsidP="00452CFE">
            <w:pPr>
              <w:rPr>
                <w:b/>
                <w:sz w:val="22"/>
                <w:szCs w:val="22"/>
              </w:rPr>
            </w:pPr>
            <w:r>
              <w:rPr>
                <w:sz w:val="22"/>
                <w:szCs w:val="22"/>
              </w:rPr>
              <w:lastRenderedPageBreak/>
              <w:t xml:space="preserve">EDUC </w:t>
            </w:r>
            <w:r w:rsidR="00DA4357" w:rsidRPr="000D3ABF">
              <w:rPr>
                <w:sz w:val="22"/>
                <w:szCs w:val="22"/>
              </w:rPr>
              <w:t xml:space="preserve">184 Integrated Social Studies </w:t>
            </w:r>
          </w:p>
        </w:tc>
        <w:tc>
          <w:tcPr>
            <w:tcW w:w="990" w:type="dxa"/>
            <w:shd w:val="clear" w:color="auto" w:fill="auto"/>
          </w:tcPr>
          <w:p w14:paraId="40C91467" w14:textId="77777777" w:rsidR="00DA4357" w:rsidRPr="000D3ABF" w:rsidRDefault="00DA4357" w:rsidP="00452CFE">
            <w:pPr>
              <w:jc w:val="center"/>
              <w:rPr>
                <w:sz w:val="22"/>
                <w:szCs w:val="22"/>
              </w:rPr>
            </w:pPr>
            <w:r w:rsidRPr="000D3ABF">
              <w:rPr>
                <w:sz w:val="22"/>
                <w:szCs w:val="22"/>
              </w:rPr>
              <w:t>3</w:t>
            </w:r>
          </w:p>
        </w:tc>
        <w:tc>
          <w:tcPr>
            <w:tcW w:w="2420" w:type="dxa"/>
            <w:shd w:val="clear" w:color="auto" w:fill="auto"/>
          </w:tcPr>
          <w:p w14:paraId="7D208E14" w14:textId="77777777" w:rsidR="00DA4357" w:rsidRPr="000D3ABF" w:rsidRDefault="00DA4357" w:rsidP="00452CFE">
            <w:pPr>
              <w:rPr>
                <w:sz w:val="22"/>
                <w:szCs w:val="22"/>
              </w:rPr>
            </w:pPr>
          </w:p>
        </w:tc>
      </w:tr>
      <w:tr w:rsidR="00DA4357" w:rsidRPr="000D3ABF" w14:paraId="5FDBDFFD" w14:textId="77777777" w:rsidTr="00C332FC">
        <w:trPr>
          <w:trHeight w:val="228"/>
        </w:trPr>
        <w:tc>
          <w:tcPr>
            <w:tcW w:w="10541" w:type="dxa"/>
            <w:gridSpan w:val="3"/>
            <w:shd w:val="clear" w:color="auto" w:fill="C6D9F1" w:themeFill="text2" w:themeFillTint="33"/>
          </w:tcPr>
          <w:p w14:paraId="07F1BC92" w14:textId="77777777" w:rsidR="00DA4357" w:rsidRPr="000D3ABF" w:rsidRDefault="00DA4357" w:rsidP="00452CFE">
            <w:pPr>
              <w:rPr>
                <w:sz w:val="22"/>
                <w:szCs w:val="22"/>
              </w:rPr>
            </w:pPr>
            <w:r w:rsidRPr="000D3ABF">
              <w:rPr>
                <w:b/>
                <w:sz w:val="22"/>
                <w:szCs w:val="22"/>
              </w:rPr>
              <w:t>Professional Pedagogy (38 hours)</w:t>
            </w:r>
          </w:p>
        </w:tc>
      </w:tr>
      <w:tr w:rsidR="00DA4357" w:rsidRPr="000D3ABF" w14:paraId="5E45D2E1" w14:textId="77777777" w:rsidTr="00C332FC">
        <w:trPr>
          <w:trHeight w:val="280"/>
        </w:trPr>
        <w:tc>
          <w:tcPr>
            <w:tcW w:w="7131" w:type="dxa"/>
            <w:shd w:val="clear" w:color="auto" w:fill="auto"/>
          </w:tcPr>
          <w:p w14:paraId="112CDA89" w14:textId="3B2B0B89" w:rsidR="00DA4357" w:rsidRPr="000D3ABF" w:rsidRDefault="00B006B9" w:rsidP="00452CFE">
            <w:pPr>
              <w:rPr>
                <w:sz w:val="22"/>
                <w:szCs w:val="22"/>
              </w:rPr>
            </w:pPr>
            <w:r>
              <w:rPr>
                <w:sz w:val="22"/>
                <w:szCs w:val="22"/>
              </w:rPr>
              <w:t xml:space="preserve">EDUC </w:t>
            </w:r>
            <w:r w:rsidR="00DA4357" w:rsidRPr="000D3ABF">
              <w:rPr>
                <w:sz w:val="22"/>
                <w:szCs w:val="22"/>
              </w:rPr>
              <w:t>325*    Instructional Planning</w:t>
            </w:r>
          </w:p>
        </w:tc>
        <w:tc>
          <w:tcPr>
            <w:tcW w:w="990" w:type="dxa"/>
            <w:shd w:val="clear" w:color="auto" w:fill="auto"/>
          </w:tcPr>
          <w:p w14:paraId="00C86349" w14:textId="77777777" w:rsidR="00DA4357" w:rsidRPr="000D3ABF" w:rsidRDefault="00DA4357" w:rsidP="00452CFE">
            <w:pPr>
              <w:jc w:val="center"/>
              <w:rPr>
                <w:sz w:val="22"/>
                <w:szCs w:val="22"/>
              </w:rPr>
            </w:pPr>
            <w:r w:rsidRPr="000D3ABF">
              <w:rPr>
                <w:sz w:val="22"/>
                <w:szCs w:val="22"/>
              </w:rPr>
              <w:t>3</w:t>
            </w:r>
          </w:p>
        </w:tc>
        <w:tc>
          <w:tcPr>
            <w:tcW w:w="2420" w:type="dxa"/>
            <w:shd w:val="clear" w:color="auto" w:fill="auto"/>
          </w:tcPr>
          <w:p w14:paraId="22958CC3" w14:textId="77777777" w:rsidR="00DA4357" w:rsidRPr="000D3ABF" w:rsidRDefault="00DA4357" w:rsidP="00452CFE">
            <w:pPr>
              <w:rPr>
                <w:sz w:val="22"/>
                <w:szCs w:val="22"/>
              </w:rPr>
            </w:pPr>
          </w:p>
        </w:tc>
      </w:tr>
      <w:tr w:rsidR="00DA4357" w:rsidRPr="000D3ABF" w14:paraId="0D815AEE" w14:textId="77777777" w:rsidTr="00C332FC">
        <w:trPr>
          <w:trHeight w:val="280"/>
        </w:trPr>
        <w:tc>
          <w:tcPr>
            <w:tcW w:w="7131" w:type="dxa"/>
            <w:shd w:val="clear" w:color="auto" w:fill="auto"/>
          </w:tcPr>
          <w:p w14:paraId="37B7F65D" w14:textId="5D49FEAF" w:rsidR="00DA4357" w:rsidRPr="000D3ABF" w:rsidRDefault="00B006B9" w:rsidP="00452CFE">
            <w:pPr>
              <w:rPr>
                <w:sz w:val="22"/>
                <w:szCs w:val="22"/>
              </w:rPr>
            </w:pPr>
            <w:r>
              <w:rPr>
                <w:sz w:val="22"/>
                <w:szCs w:val="22"/>
              </w:rPr>
              <w:t xml:space="preserve">EDUC </w:t>
            </w:r>
            <w:r w:rsidR="00DA4357" w:rsidRPr="000D3ABF">
              <w:rPr>
                <w:sz w:val="22"/>
                <w:szCs w:val="22"/>
              </w:rPr>
              <w:t>326 *   Instructional Planning Practicum</w:t>
            </w:r>
          </w:p>
        </w:tc>
        <w:tc>
          <w:tcPr>
            <w:tcW w:w="990" w:type="dxa"/>
            <w:shd w:val="clear" w:color="auto" w:fill="auto"/>
          </w:tcPr>
          <w:p w14:paraId="2773303E" w14:textId="77777777" w:rsidR="00DA4357" w:rsidRPr="000D3ABF" w:rsidRDefault="00DA4357" w:rsidP="00452CFE">
            <w:pPr>
              <w:jc w:val="center"/>
              <w:rPr>
                <w:sz w:val="22"/>
                <w:szCs w:val="22"/>
              </w:rPr>
            </w:pPr>
            <w:r w:rsidRPr="000D3ABF">
              <w:rPr>
                <w:sz w:val="22"/>
                <w:szCs w:val="22"/>
              </w:rPr>
              <w:t>1</w:t>
            </w:r>
          </w:p>
        </w:tc>
        <w:tc>
          <w:tcPr>
            <w:tcW w:w="2420" w:type="dxa"/>
            <w:shd w:val="clear" w:color="auto" w:fill="auto"/>
          </w:tcPr>
          <w:p w14:paraId="090E87EE" w14:textId="77777777" w:rsidR="00DA4357" w:rsidRPr="000D3ABF" w:rsidRDefault="00DA4357" w:rsidP="00452CFE">
            <w:pPr>
              <w:rPr>
                <w:sz w:val="22"/>
                <w:szCs w:val="22"/>
              </w:rPr>
            </w:pPr>
          </w:p>
        </w:tc>
      </w:tr>
      <w:tr w:rsidR="00DA4357" w:rsidRPr="000D3ABF" w14:paraId="76B638A1" w14:textId="77777777" w:rsidTr="00C332FC">
        <w:trPr>
          <w:trHeight w:val="280"/>
        </w:trPr>
        <w:tc>
          <w:tcPr>
            <w:tcW w:w="7131" w:type="dxa"/>
            <w:shd w:val="clear" w:color="auto" w:fill="auto"/>
          </w:tcPr>
          <w:p w14:paraId="368A090B" w14:textId="2A905D36" w:rsidR="00DA4357" w:rsidRPr="000D3ABF" w:rsidRDefault="00B006B9" w:rsidP="00452CFE">
            <w:pPr>
              <w:rPr>
                <w:sz w:val="22"/>
                <w:szCs w:val="22"/>
              </w:rPr>
            </w:pPr>
            <w:r>
              <w:rPr>
                <w:sz w:val="22"/>
                <w:szCs w:val="22"/>
              </w:rPr>
              <w:t xml:space="preserve">EDUC </w:t>
            </w:r>
            <w:r w:rsidR="00DA4357" w:rsidRPr="000D3ABF">
              <w:rPr>
                <w:sz w:val="22"/>
                <w:szCs w:val="22"/>
              </w:rPr>
              <w:t xml:space="preserve">344*     Classroom Management and Behavior Supports </w:t>
            </w:r>
          </w:p>
        </w:tc>
        <w:tc>
          <w:tcPr>
            <w:tcW w:w="990" w:type="dxa"/>
            <w:shd w:val="clear" w:color="auto" w:fill="auto"/>
          </w:tcPr>
          <w:p w14:paraId="6889C7C1" w14:textId="77777777" w:rsidR="00DA4357" w:rsidRPr="000D3ABF" w:rsidRDefault="00DA4357" w:rsidP="00452CFE">
            <w:pPr>
              <w:jc w:val="center"/>
              <w:rPr>
                <w:sz w:val="22"/>
                <w:szCs w:val="22"/>
              </w:rPr>
            </w:pPr>
            <w:r w:rsidRPr="000D3ABF">
              <w:rPr>
                <w:sz w:val="22"/>
                <w:szCs w:val="22"/>
              </w:rPr>
              <w:t>3</w:t>
            </w:r>
          </w:p>
        </w:tc>
        <w:tc>
          <w:tcPr>
            <w:tcW w:w="2420" w:type="dxa"/>
            <w:shd w:val="clear" w:color="auto" w:fill="auto"/>
          </w:tcPr>
          <w:p w14:paraId="08C13260" w14:textId="77777777" w:rsidR="00DA4357" w:rsidRPr="000D3ABF" w:rsidRDefault="00DA4357" w:rsidP="00452CFE">
            <w:pPr>
              <w:rPr>
                <w:sz w:val="22"/>
                <w:szCs w:val="22"/>
              </w:rPr>
            </w:pPr>
          </w:p>
        </w:tc>
      </w:tr>
      <w:tr w:rsidR="00DA4357" w:rsidRPr="000D3ABF" w14:paraId="4AD2D135" w14:textId="77777777" w:rsidTr="00C332FC">
        <w:trPr>
          <w:trHeight w:val="228"/>
        </w:trPr>
        <w:tc>
          <w:tcPr>
            <w:tcW w:w="7131" w:type="dxa"/>
            <w:shd w:val="clear" w:color="auto" w:fill="auto"/>
          </w:tcPr>
          <w:p w14:paraId="47A77BB0" w14:textId="6D740F5A" w:rsidR="00DA4357" w:rsidRPr="000D3ABF" w:rsidRDefault="00B006B9" w:rsidP="00452CFE">
            <w:pPr>
              <w:rPr>
                <w:sz w:val="22"/>
                <w:szCs w:val="22"/>
              </w:rPr>
            </w:pPr>
            <w:r>
              <w:rPr>
                <w:sz w:val="22"/>
                <w:szCs w:val="22"/>
              </w:rPr>
              <w:t xml:space="preserve">EDUC </w:t>
            </w:r>
            <w:r w:rsidR="00DA4357" w:rsidRPr="000D3ABF">
              <w:rPr>
                <w:sz w:val="22"/>
                <w:szCs w:val="22"/>
              </w:rPr>
              <w:t>359 *    Assistive Technology for Students with Disabilities</w:t>
            </w:r>
          </w:p>
        </w:tc>
        <w:tc>
          <w:tcPr>
            <w:tcW w:w="990" w:type="dxa"/>
            <w:shd w:val="clear" w:color="auto" w:fill="auto"/>
          </w:tcPr>
          <w:p w14:paraId="7F40EADF" w14:textId="77777777" w:rsidR="00DA4357" w:rsidRPr="000D3ABF" w:rsidRDefault="00DA4357" w:rsidP="00452CFE">
            <w:pPr>
              <w:jc w:val="center"/>
              <w:rPr>
                <w:sz w:val="22"/>
                <w:szCs w:val="22"/>
              </w:rPr>
            </w:pPr>
            <w:r w:rsidRPr="000D3ABF">
              <w:rPr>
                <w:sz w:val="22"/>
                <w:szCs w:val="22"/>
              </w:rPr>
              <w:t>1</w:t>
            </w:r>
          </w:p>
        </w:tc>
        <w:tc>
          <w:tcPr>
            <w:tcW w:w="2420" w:type="dxa"/>
            <w:shd w:val="clear" w:color="auto" w:fill="auto"/>
          </w:tcPr>
          <w:p w14:paraId="787F6857" w14:textId="77777777" w:rsidR="00DA4357" w:rsidRPr="000D3ABF" w:rsidRDefault="00DA4357" w:rsidP="00452CFE">
            <w:pPr>
              <w:rPr>
                <w:sz w:val="22"/>
                <w:szCs w:val="22"/>
              </w:rPr>
            </w:pPr>
          </w:p>
        </w:tc>
      </w:tr>
      <w:tr w:rsidR="00DA4357" w:rsidRPr="000D3ABF" w14:paraId="608176F1" w14:textId="77777777" w:rsidTr="00C332FC">
        <w:trPr>
          <w:trHeight w:val="289"/>
        </w:trPr>
        <w:tc>
          <w:tcPr>
            <w:tcW w:w="7131" w:type="dxa"/>
            <w:shd w:val="clear" w:color="auto" w:fill="auto"/>
          </w:tcPr>
          <w:p w14:paraId="14B0C4FC" w14:textId="2DDFD08D" w:rsidR="00DA4357" w:rsidRPr="000D3ABF" w:rsidRDefault="00B006B9" w:rsidP="00452CFE">
            <w:pPr>
              <w:rPr>
                <w:sz w:val="22"/>
                <w:szCs w:val="22"/>
              </w:rPr>
            </w:pPr>
            <w:r>
              <w:rPr>
                <w:sz w:val="22"/>
                <w:szCs w:val="22"/>
              </w:rPr>
              <w:t xml:space="preserve">EDUC </w:t>
            </w:r>
            <w:r w:rsidR="00DA4357" w:rsidRPr="000D3ABF">
              <w:rPr>
                <w:sz w:val="22"/>
                <w:szCs w:val="22"/>
              </w:rPr>
              <w:t>350 *    Assessment</w:t>
            </w:r>
          </w:p>
        </w:tc>
        <w:tc>
          <w:tcPr>
            <w:tcW w:w="990" w:type="dxa"/>
            <w:shd w:val="clear" w:color="auto" w:fill="auto"/>
          </w:tcPr>
          <w:p w14:paraId="5C81AC25" w14:textId="77777777" w:rsidR="00DA4357" w:rsidRPr="000D3ABF" w:rsidRDefault="00DA4357" w:rsidP="00452CFE">
            <w:pPr>
              <w:jc w:val="center"/>
              <w:rPr>
                <w:sz w:val="22"/>
                <w:szCs w:val="22"/>
              </w:rPr>
            </w:pPr>
            <w:r w:rsidRPr="000D3ABF">
              <w:rPr>
                <w:sz w:val="22"/>
                <w:szCs w:val="22"/>
              </w:rPr>
              <w:t>3</w:t>
            </w:r>
          </w:p>
        </w:tc>
        <w:tc>
          <w:tcPr>
            <w:tcW w:w="2420" w:type="dxa"/>
            <w:shd w:val="clear" w:color="auto" w:fill="auto"/>
          </w:tcPr>
          <w:p w14:paraId="75B5F4E9" w14:textId="77777777" w:rsidR="00DA4357" w:rsidRPr="000D3ABF" w:rsidRDefault="00DA4357" w:rsidP="00452CFE">
            <w:pPr>
              <w:rPr>
                <w:sz w:val="22"/>
                <w:szCs w:val="22"/>
              </w:rPr>
            </w:pPr>
          </w:p>
        </w:tc>
      </w:tr>
      <w:tr w:rsidR="00DA4357" w:rsidRPr="000D3ABF" w14:paraId="67C6DE25" w14:textId="77777777" w:rsidTr="00C332FC">
        <w:trPr>
          <w:trHeight w:val="228"/>
        </w:trPr>
        <w:tc>
          <w:tcPr>
            <w:tcW w:w="7131" w:type="dxa"/>
            <w:shd w:val="clear" w:color="auto" w:fill="auto"/>
          </w:tcPr>
          <w:p w14:paraId="61BCF5C2" w14:textId="70787310" w:rsidR="00DA4357" w:rsidRPr="000D3ABF" w:rsidRDefault="00B006B9" w:rsidP="00452CFE">
            <w:pPr>
              <w:rPr>
                <w:sz w:val="22"/>
                <w:szCs w:val="22"/>
              </w:rPr>
            </w:pPr>
            <w:r>
              <w:rPr>
                <w:sz w:val="22"/>
                <w:szCs w:val="22"/>
              </w:rPr>
              <w:t xml:space="preserve">EDUC </w:t>
            </w:r>
            <w:r w:rsidR="00DA4357" w:rsidRPr="000D3ABF">
              <w:rPr>
                <w:sz w:val="22"/>
                <w:szCs w:val="22"/>
              </w:rPr>
              <w:t>405 *    Elementary Programs and Models</w:t>
            </w:r>
          </w:p>
        </w:tc>
        <w:tc>
          <w:tcPr>
            <w:tcW w:w="990" w:type="dxa"/>
            <w:shd w:val="clear" w:color="auto" w:fill="auto"/>
          </w:tcPr>
          <w:p w14:paraId="292CF722" w14:textId="77777777" w:rsidR="00DA4357" w:rsidRPr="000D3ABF" w:rsidRDefault="00DA4357" w:rsidP="00452CFE">
            <w:pPr>
              <w:jc w:val="center"/>
              <w:rPr>
                <w:sz w:val="22"/>
                <w:szCs w:val="22"/>
              </w:rPr>
            </w:pPr>
            <w:r w:rsidRPr="000D3ABF">
              <w:rPr>
                <w:sz w:val="22"/>
                <w:szCs w:val="22"/>
              </w:rPr>
              <w:t>2</w:t>
            </w:r>
          </w:p>
        </w:tc>
        <w:tc>
          <w:tcPr>
            <w:tcW w:w="2420" w:type="dxa"/>
            <w:shd w:val="clear" w:color="auto" w:fill="auto"/>
          </w:tcPr>
          <w:p w14:paraId="3D119D28" w14:textId="77777777" w:rsidR="00DA4357" w:rsidRPr="000D3ABF" w:rsidRDefault="00DA4357" w:rsidP="00452CFE">
            <w:pPr>
              <w:rPr>
                <w:sz w:val="22"/>
                <w:szCs w:val="22"/>
              </w:rPr>
            </w:pPr>
          </w:p>
        </w:tc>
      </w:tr>
      <w:tr w:rsidR="00DA4357" w:rsidRPr="000D3ABF" w14:paraId="04BB5965" w14:textId="77777777" w:rsidTr="00C332FC">
        <w:trPr>
          <w:trHeight w:val="228"/>
        </w:trPr>
        <w:tc>
          <w:tcPr>
            <w:tcW w:w="7131" w:type="dxa"/>
            <w:shd w:val="clear" w:color="auto" w:fill="auto"/>
          </w:tcPr>
          <w:p w14:paraId="534530BE" w14:textId="3FB6160C" w:rsidR="00DA4357" w:rsidRPr="000D3ABF" w:rsidRDefault="00B006B9" w:rsidP="00452CFE">
            <w:pPr>
              <w:rPr>
                <w:sz w:val="22"/>
                <w:szCs w:val="22"/>
              </w:rPr>
            </w:pPr>
            <w:r>
              <w:rPr>
                <w:sz w:val="22"/>
                <w:szCs w:val="22"/>
              </w:rPr>
              <w:t xml:space="preserve">EDUC </w:t>
            </w:r>
            <w:r w:rsidR="00DA4357" w:rsidRPr="000D3ABF">
              <w:rPr>
                <w:sz w:val="22"/>
                <w:szCs w:val="22"/>
              </w:rPr>
              <w:t>406*     Professional Practices Seminar</w:t>
            </w:r>
          </w:p>
        </w:tc>
        <w:tc>
          <w:tcPr>
            <w:tcW w:w="990" w:type="dxa"/>
            <w:shd w:val="clear" w:color="auto" w:fill="auto"/>
          </w:tcPr>
          <w:p w14:paraId="206BDA2B" w14:textId="77777777" w:rsidR="00DA4357" w:rsidRPr="000D3ABF" w:rsidRDefault="00DA4357" w:rsidP="00452CFE">
            <w:pPr>
              <w:jc w:val="center"/>
              <w:rPr>
                <w:sz w:val="22"/>
                <w:szCs w:val="22"/>
              </w:rPr>
            </w:pPr>
            <w:r w:rsidRPr="000D3ABF">
              <w:rPr>
                <w:sz w:val="22"/>
                <w:szCs w:val="22"/>
              </w:rPr>
              <w:t>1</w:t>
            </w:r>
          </w:p>
        </w:tc>
        <w:tc>
          <w:tcPr>
            <w:tcW w:w="2420" w:type="dxa"/>
            <w:shd w:val="clear" w:color="auto" w:fill="auto"/>
          </w:tcPr>
          <w:p w14:paraId="649D61BC" w14:textId="77777777" w:rsidR="00DA4357" w:rsidRPr="000D3ABF" w:rsidRDefault="00DA4357" w:rsidP="00452CFE">
            <w:pPr>
              <w:rPr>
                <w:sz w:val="22"/>
                <w:szCs w:val="22"/>
              </w:rPr>
            </w:pPr>
          </w:p>
        </w:tc>
      </w:tr>
      <w:tr w:rsidR="00DA4357" w:rsidRPr="000D3ABF" w14:paraId="43B30FDE" w14:textId="77777777" w:rsidTr="00C332FC">
        <w:trPr>
          <w:trHeight w:val="228"/>
        </w:trPr>
        <w:tc>
          <w:tcPr>
            <w:tcW w:w="7131" w:type="dxa"/>
            <w:shd w:val="clear" w:color="auto" w:fill="auto"/>
          </w:tcPr>
          <w:p w14:paraId="226120FB" w14:textId="7A376A95" w:rsidR="00DA4357" w:rsidRPr="000D3ABF" w:rsidRDefault="00B006B9" w:rsidP="00452CFE">
            <w:pPr>
              <w:rPr>
                <w:sz w:val="22"/>
                <w:szCs w:val="22"/>
              </w:rPr>
            </w:pPr>
            <w:r>
              <w:rPr>
                <w:sz w:val="22"/>
                <w:szCs w:val="22"/>
              </w:rPr>
              <w:t xml:space="preserve">EDUC </w:t>
            </w:r>
            <w:r w:rsidR="00DA4357" w:rsidRPr="000D3ABF">
              <w:rPr>
                <w:sz w:val="22"/>
                <w:szCs w:val="22"/>
              </w:rPr>
              <w:t>440 * * Education Capstone Seminar</w:t>
            </w:r>
          </w:p>
        </w:tc>
        <w:tc>
          <w:tcPr>
            <w:tcW w:w="990" w:type="dxa"/>
          </w:tcPr>
          <w:p w14:paraId="033AF3E3" w14:textId="77777777" w:rsidR="00DA4357" w:rsidRPr="000D3ABF" w:rsidRDefault="00DA4357" w:rsidP="00452CFE">
            <w:pPr>
              <w:jc w:val="center"/>
              <w:rPr>
                <w:sz w:val="22"/>
                <w:szCs w:val="22"/>
              </w:rPr>
            </w:pPr>
            <w:r w:rsidRPr="000D3ABF">
              <w:rPr>
                <w:sz w:val="22"/>
                <w:szCs w:val="22"/>
              </w:rPr>
              <w:t>3</w:t>
            </w:r>
          </w:p>
        </w:tc>
        <w:tc>
          <w:tcPr>
            <w:tcW w:w="2420" w:type="dxa"/>
          </w:tcPr>
          <w:p w14:paraId="07AAEF82" w14:textId="77777777" w:rsidR="00DA4357" w:rsidRPr="000D3ABF" w:rsidRDefault="00DA4357" w:rsidP="00452CFE">
            <w:pPr>
              <w:rPr>
                <w:sz w:val="22"/>
                <w:szCs w:val="22"/>
              </w:rPr>
            </w:pPr>
          </w:p>
        </w:tc>
      </w:tr>
      <w:tr w:rsidR="00DA4357" w:rsidRPr="000D3ABF" w14:paraId="3B275BE8" w14:textId="77777777" w:rsidTr="00C332FC">
        <w:trPr>
          <w:trHeight w:val="228"/>
        </w:trPr>
        <w:tc>
          <w:tcPr>
            <w:tcW w:w="7131" w:type="dxa"/>
            <w:shd w:val="clear" w:color="auto" w:fill="auto"/>
          </w:tcPr>
          <w:p w14:paraId="4774869D" w14:textId="2BF45824" w:rsidR="00DA4357" w:rsidRPr="000D3ABF" w:rsidRDefault="00B006B9" w:rsidP="00452CFE">
            <w:pPr>
              <w:rPr>
                <w:sz w:val="22"/>
                <w:szCs w:val="22"/>
              </w:rPr>
            </w:pPr>
            <w:r>
              <w:rPr>
                <w:sz w:val="22"/>
                <w:szCs w:val="22"/>
              </w:rPr>
              <w:t xml:space="preserve">EDUC </w:t>
            </w:r>
            <w:r w:rsidR="00DA4357" w:rsidRPr="000D3ABF">
              <w:rPr>
                <w:sz w:val="22"/>
                <w:szCs w:val="22"/>
              </w:rPr>
              <w:t xml:space="preserve">452 *    Culture and Language in the Classroom </w:t>
            </w:r>
          </w:p>
        </w:tc>
        <w:tc>
          <w:tcPr>
            <w:tcW w:w="990" w:type="dxa"/>
          </w:tcPr>
          <w:p w14:paraId="5C5D10D2" w14:textId="77777777" w:rsidR="00DA4357" w:rsidRPr="000D3ABF" w:rsidRDefault="00DA4357" w:rsidP="00452CFE">
            <w:pPr>
              <w:jc w:val="center"/>
              <w:rPr>
                <w:sz w:val="22"/>
                <w:szCs w:val="22"/>
              </w:rPr>
            </w:pPr>
            <w:r w:rsidRPr="000D3ABF">
              <w:rPr>
                <w:sz w:val="22"/>
                <w:szCs w:val="22"/>
              </w:rPr>
              <w:t>3</w:t>
            </w:r>
          </w:p>
        </w:tc>
        <w:tc>
          <w:tcPr>
            <w:tcW w:w="2420" w:type="dxa"/>
          </w:tcPr>
          <w:p w14:paraId="795B35AE" w14:textId="77777777" w:rsidR="00DA4357" w:rsidRPr="000D3ABF" w:rsidRDefault="00DA4357" w:rsidP="00452CFE">
            <w:pPr>
              <w:rPr>
                <w:sz w:val="22"/>
                <w:szCs w:val="22"/>
              </w:rPr>
            </w:pPr>
          </w:p>
        </w:tc>
      </w:tr>
      <w:tr w:rsidR="00DA4357" w:rsidRPr="000D3ABF" w14:paraId="0ACD1029" w14:textId="77777777" w:rsidTr="00C332FC">
        <w:trPr>
          <w:trHeight w:val="228"/>
        </w:trPr>
        <w:tc>
          <w:tcPr>
            <w:tcW w:w="7131" w:type="dxa"/>
            <w:shd w:val="clear" w:color="auto" w:fill="auto"/>
          </w:tcPr>
          <w:p w14:paraId="6FFDAB52" w14:textId="31A57748" w:rsidR="00DA4357" w:rsidRPr="000D3ABF" w:rsidRDefault="00B006B9" w:rsidP="00452CFE">
            <w:pPr>
              <w:rPr>
                <w:sz w:val="22"/>
                <w:szCs w:val="22"/>
              </w:rPr>
            </w:pPr>
            <w:r>
              <w:rPr>
                <w:sz w:val="22"/>
                <w:szCs w:val="22"/>
              </w:rPr>
              <w:t xml:space="preserve">EDUC </w:t>
            </w:r>
            <w:r w:rsidR="00DA4357" w:rsidRPr="000D3ABF">
              <w:rPr>
                <w:sz w:val="22"/>
                <w:szCs w:val="22"/>
              </w:rPr>
              <w:t xml:space="preserve">490 *    Internship I </w:t>
            </w:r>
          </w:p>
        </w:tc>
        <w:tc>
          <w:tcPr>
            <w:tcW w:w="990" w:type="dxa"/>
          </w:tcPr>
          <w:p w14:paraId="71A25309" w14:textId="77777777" w:rsidR="00DA4357" w:rsidRPr="000D3ABF" w:rsidRDefault="00DA4357" w:rsidP="00452CFE">
            <w:pPr>
              <w:jc w:val="center"/>
              <w:rPr>
                <w:sz w:val="22"/>
                <w:szCs w:val="22"/>
              </w:rPr>
            </w:pPr>
            <w:r w:rsidRPr="000D3ABF">
              <w:rPr>
                <w:sz w:val="22"/>
                <w:szCs w:val="22"/>
              </w:rPr>
              <w:t>9</w:t>
            </w:r>
          </w:p>
        </w:tc>
        <w:tc>
          <w:tcPr>
            <w:tcW w:w="2420" w:type="dxa"/>
          </w:tcPr>
          <w:p w14:paraId="7B586FFC" w14:textId="77777777" w:rsidR="00DA4357" w:rsidRPr="000D3ABF" w:rsidRDefault="00DA4357" w:rsidP="00452CFE">
            <w:pPr>
              <w:rPr>
                <w:sz w:val="22"/>
                <w:szCs w:val="22"/>
              </w:rPr>
            </w:pPr>
          </w:p>
        </w:tc>
      </w:tr>
      <w:tr w:rsidR="00DA4357" w:rsidRPr="000D3ABF" w14:paraId="69F328EB" w14:textId="77777777" w:rsidTr="00C332FC">
        <w:trPr>
          <w:trHeight w:val="244"/>
        </w:trPr>
        <w:tc>
          <w:tcPr>
            <w:tcW w:w="7131" w:type="dxa"/>
          </w:tcPr>
          <w:p w14:paraId="77F1A0E0" w14:textId="62140A8E" w:rsidR="00DA4357" w:rsidRPr="000D3ABF" w:rsidRDefault="00B006B9" w:rsidP="00452CFE">
            <w:pPr>
              <w:rPr>
                <w:sz w:val="22"/>
                <w:szCs w:val="22"/>
              </w:rPr>
            </w:pPr>
            <w:r>
              <w:rPr>
                <w:sz w:val="22"/>
                <w:szCs w:val="22"/>
              </w:rPr>
              <w:t xml:space="preserve">EDUC </w:t>
            </w:r>
            <w:r w:rsidR="00DA4357" w:rsidRPr="000D3ABF">
              <w:rPr>
                <w:sz w:val="22"/>
                <w:szCs w:val="22"/>
              </w:rPr>
              <w:t>495 *</w:t>
            </w:r>
            <w:proofErr w:type="gramStart"/>
            <w:r w:rsidR="00DA4357" w:rsidRPr="000D3ABF">
              <w:rPr>
                <w:sz w:val="22"/>
                <w:szCs w:val="22"/>
              </w:rPr>
              <w:t>*  Internship</w:t>
            </w:r>
            <w:proofErr w:type="gramEnd"/>
            <w:r w:rsidR="00DA4357" w:rsidRPr="000D3ABF">
              <w:rPr>
                <w:sz w:val="22"/>
                <w:szCs w:val="22"/>
              </w:rPr>
              <w:t xml:space="preserve"> II</w:t>
            </w:r>
          </w:p>
        </w:tc>
        <w:tc>
          <w:tcPr>
            <w:tcW w:w="990" w:type="dxa"/>
          </w:tcPr>
          <w:p w14:paraId="0BB5A31F" w14:textId="77777777" w:rsidR="00DA4357" w:rsidRPr="000D3ABF" w:rsidRDefault="00DA4357" w:rsidP="00452CFE">
            <w:pPr>
              <w:jc w:val="center"/>
              <w:rPr>
                <w:sz w:val="22"/>
                <w:szCs w:val="22"/>
              </w:rPr>
            </w:pPr>
            <w:r w:rsidRPr="000D3ABF">
              <w:rPr>
                <w:sz w:val="22"/>
                <w:szCs w:val="22"/>
              </w:rPr>
              <w:t>9</w:t>
            </w:r>
          </w:p>
        </w:tc>
        <w:tc>
          <w:tcPr>
            <w:tcW w:w="2420" w:type="dxa"/>
          </w:tcPr>
          <w:p w14:paraId="523F858C" w14:textId="77777777" w:rsidR="00DA4357" w:rsidRPr="000D3ABF" w:rsidRDefault="00DA4357" w:rsidP="00452CFE">
            <w:pPr>
              <w:rPr>
                <w:sz w:val="22"/>
                <w:szCs w:val="22"/>
              </w:rPr>
            </w:pPr>
          </w:p>
        </w:tc>
      </w:tr>
    </w:tbl>
    <w:p w14:paraId="3075B024" w14:textId="77777777" w:rsidR="00DA4357" w:rsidRPr="000D3ABF" w:rsidRDefault="00DA4357" w:rsidP="00DA4357">
      <w:pPr>
        <w:rPr>
          <w:sz w:val="20"/>
          <w:szCs w:val="20"/>
        </w:rPr>
      </w:pPr>
    </w:p>
    <w:p w14:paraId="2DF316B7" w14:textId="77777777" w:rsidR="00DA4357" w:rsidRPr="000D3ABF" w:rsidRDefault="00DA4357" w:rsidP="00DA4357">
      <w:r w:rsidRPr="000D3ABF">
        <w:t>*   Admission to Professional License Program Required</w:t>
      </w:r>
    </w:p>
    <w:p w14:paraId="61BB48D0" w14:textId="77777777" w:rsidR="00DA4357" w:rsidRPr="000D3ABF" w:rsidRDefault="00DA4357" w:rsidP="00DA4357">
      <w:pPr>
        <w:rPr>
          <w:sz w:val="28"/>
        </w:rPr>
      </w:pPr>
      <w:r w:rsidRPr="000D3ABF">
        <w:t>** Admission to Internship Required</w:t>
      </w:r>
    </w:p>
    <w:p w14:paraId="1AD14225" w14:textId="77777777" w:rsidR="00206A44" w:rsidRDefault="00206A44" w:rsidP="00BF6066">
      <w:pPr>
        <w:jc w:val="center"/>
        <w:rPr>
          <w:b/>
        </w:rPr>
      </w:pPr>
    </w:p>
    <w:p w14:paraId="1DF94642" w14:textId="77777777" w:rsidR="00DA4357" w:rsidRDefault="00DA4357">
      <w:pPr>
        <w:rPr>
          <w:b/>
        </w:rPr>
      </w:pPr>
      <w:r>
        <w:rPr>
          <w:b/>
        </w:rPr>
        <w:br w:type="page"/>
      </w:r>
    </w:p>
    <w:p w14:paraId="2BEA7977" w14:textId="439DF628" w:rsidR="00DA4357" w:rsidRPr="00CC119A" w:rsidRDefault="00DA4357" w:rsidP="004C7DF4">
      <w:pPr>
        <w:pStyle w:val="Heading1"/>
      </w:pPr>
      <w:bookmarkStart w:id="70" w:name="_Toc102552945"/>
      <w:r w:rsidRPr="00CC119A">
        <w:lastRenderedPageBreak/>
        <w:t xml:space="preserve">Middle Childhood Special Education Dual Program </w:t>
      </w:r>
      <w:proofErr w:type="gramStart"/>
      <w:r w:rsidRPr="00CC119A">
        <w:t>-  Math</w:t>
      </w:r>
      <w:proofErr w:type="gramEnd"/>
      <w:r w:rsidRPr="00CC119A">
        <w:t>/Science</w:t>
      </w:r>
      <w:bookmarkEnd w:id="70"/>
    </w:p>
    <w:tbl>
      <w:tblPr>
        <w:tblpPr w:leftFromText="180" w:rightFromText="180" w:vertAnchor="text" w:horzAnchor="margin" w:tblpXSpec="center" w:tblpY="216"/>
        <w:tblOverlap w:val="neve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6835"/>
        <w:gridCol w:w="720"/>
        <w:gridCol w:w="3083"/>
      </w:tblGrid>
      <w:tr w:rsidR="00EC0328" w:rsidRPr="00CC119A" w14:paraId="05CBA1ED" w14:textId="77777777" w:rsidTr="00845F6A">
        <w:trPr>
          <w:trHeight w:val="683"/>
        </w:trPr>
        <w:tc>
          <w:tcPr>
            <w:tcW w:w="6835" w:type="dxa"/>
            <w:shd w:val="clear" w:color="auto" w:fill="FFFFFF" w:themeFill="background1"/>
          </w:tcPr>
          <w:p w14:paraId="7292C870" w14:textId="77777777" w:rsidR="00EC0328" w:rsidRPr="00CC119A" w:rsidRDefault="00EC0328" w:rsidP="00EC0328">
            <w:pPr>
              <w:jc w:val="center"/>
              <w:rPr>
                <w:b/>
                <w:sz w:val="18"/>
                <w:szCs w:val="18"/>
              </w:rPr>
            </w:pPr>
            <w:r w:rsidRPr="00CC119A">
              <w:rPr>
                <w:b/>
                <w:sz w:val="18"/>
                <w:szCs w:val="18"/>
              </w:rPr>
              <w:t>Course</w:t>
            </w:r>
          </w:p>
        </w:tc>
        <w:tc>
          <w:tcPr>
            <w:tcW w:w="720" w:type="dxa"/>
            <w:shd w:val="clear" w:color="auto" w:fill="FFFFFF" w:themeFill="background1"/>
          </w:tcPr>
          <w:p w14:paraId="042065BB" w14:textId="77777777" w:rsidR="00EC0328" w:rsidRPr="00CC119A" w:rsidRDefault="00EC0328" w:rsidP="00EC0328">
            <w:pPr>
              <w:rPr>
                <w:b/>
                <w:sz w:val="18"/>
                <w:szCs w:val="18"/>
              </w:rPr>
            </w:pPr>
            <w:proofErr w:type="spellStart"/>
            <w:r w:rsidRPr="00CC119A">
              <w:rPr>
                <w:b/>
                <w:sz w:val="18"/>
                <w:szCs w:val="18"/>
              </w:rPr>
              <w:t>Hrs</w:t>
            </w:r>
            <w:proofErr w:type="spellEnd"/>
          </w:p>
        </w:tc>
        <w:tc>
          <w:tcPr>
            <w:tcW w:w="3083" w:type="dxa"/>
            <w:shd w:val="clear" w:color="auto" w:fill="FFFFFF" w:themeFill="background1"/>
          </w:tcPr>
          <w:p w14:paraId="69EB5FEB" w14:textId="77777777" w:rsidR="00EC0328" w:rsidRPr="00CC119A" w:rsidRDefault="00EC0328" w:rsidP="00EC0328">
            <w:pPr>
              <w:rPr>
                <w:b/>
                <w:sz w:val="18"/>
                <w:szCs w:val="18"/>
              </w:rPr>
            </w:pPr>
            <w:r w:rsidRPr="00CC119A">
              <w:rPr>
                <w:b/>
                <w:sz w:val="20"/>
                <w:szCs w:val="20"/>
              </w:rPr>
              <w:t>Meets General Education Requirement</w:t>
            </w:r>
          </w:p>
        </w:tc>
      </w:tr>
      <w:tr w:rsidR="00EC0328" w:rsidRPr="00CC119A" w14:paraId="32E3FD50" w14:textId="77777777" w:rsidTr="00845F6A">
        <w:trPr>
          <w:trHeight w:val="241"/>
        </w:trPr>
        <w:tc>
          <w:tcPr>
            <w:tcW w:w="6835" w:type="dxa"/>
            <w:shd w:val="clear" w:color="auto" w:fill="FFFFFF" w:themeFill="background1"/>
          </w:tcPr>
          <w:p w14:paraId="700FB59F" w14:textId="77777777" w:rsidR="00EC0328" w:rsidRPr="00CC119A" w:rsidRDefault="00EC0328" w:rsidP="00EC0328">
            <w:pPr>
              <w:rPr>
                <w:sz w:val="18"/>
                <w:szCs w:val="18"/>
              </w:rPr>
            </w:pPr>
            <w:r w:rsidRPr="00CC119A">
              <w:rPr>
                <w:b/>
                <w:sz w:val="18"/>
                <w:szCs w:val="18"/>
              </w:rPr>
              <w:t>Foundations (25 hours</w:t>
            </w:r>
            <w:r w:rsidRPr="00CC119A">
              <w:rPr>
                <w:sz w:val="18"/>
                <w:szCs w:val="18"/>
              </w:rPr>
              <w:t>)</w:t>
            </w:r>
          </w:p>
        </w:tc>
        <w:tc>
          <w:tcPr>
            <w:tcW w:w="720" w:type="dxa"/>
            <w:shd w:val="clear" w:color="auto" w:fill="FFFFFF" w:themeFill="background1"/>
          </w:tcPr>
          <w:p w14:paraId="25B77B44" w14:textId="77777777" w:rsidR="00EC0328" w:rsidRPr="00CC119A" w:rsidRDefault="00EC0328" w:rsidP="00EC0328">
            <w:pPr>
              <w:jc w:val="center"/>
              <w:rPr>
                <w:sz w:val="18"/>
                <w:szCs w:val="18"/>
              </w:rPr>
            </w:pPr>
          </w:p>
        </w:tc>
        <w:tc>
          <w:tcPr>
            <w:tcW w:w="3083" w:type="dxa"/>
            <w:shd w:val="clear" w:color="auto" w:fill="FFFFFF" w:themeFill="background1"/>
          </w:tcPr>
          <w:p w14:paraId="0B00A5C4" w14:textId="77777777" w:rsidR="00EC0328" w:rsidRPr="00CC119A" w:rsidRDefault="00EC0328" w:rsidP="00EC0328">
            <w:pPr>
              <w:jc w:val="center"/>
              <w:rPr>
                <w:sz w:val="18"/>
                <w:szCs w:val="18"/>
              </w:rPr>
            </w:pPr>
          </w:p>
        </w:tc>
      </w:tr>
      <w:tr w:rsidR="00EC0328" w:rsidRPr="00CC119A" w14:paraId="534ECF63" w14:textId="77777777" w:rsidTr="00845F6A">
        <w:trPr>
          <w:trHeight w:val="314"/>
        </w:trPr>
        <w:tc>
          <w:tcPr>
            <w:tcW w:w="6835" w:type="dxa"/>
            <w:shd w:val="clear" w:color="auto" w:fill="auto"/>
          </w:tcPr>
          <w:p w14:paraId="6F79A6DF" w14:textId="354B55C0" w:rsidR="00EC0328" w:rsidRPr="00CC119A" w:rsidRDefault="0031497E" w:rsidP="00EC0328">
            <w:pPr>
              <w:rPr>
                <w:sz w:val="18"/>
                <w:szCs w:val="18"/>
              </w:rPr>
            </w:pPr>
            <w:r w:rsidRPr="0031497E">
              <w:rPr>
                <w:sz w:val="18"/>
                <w:szCs w:val="18"/>
              </w:rPr>
              <w:t>EDUC 120</w:t>
            </w:r>
            <w:r w:rsidR="00EC0328" w:rsidRPr="00CC119A">
              <w:rPr>
                <w:sz w:val="18"/>
                <w:szCs w:val="18"/>
              </w:rPr>
              <w:t>/191   Issues in Education/ Integrated Practice I</w:t>
            </w:r>
          </w:p>
        </w:tc>
        <w:tc>
          <w:tcPr>
            <w:tcW w:w="720" w:type="dxa"/>
            <w:shd w:val="clear" w:color="auto" w:fill="FFFFFF" w:themeFill="background1"/>
          </w:tcPr>
          <w:p w14:paraId="2903BDC9" w14:textId="77777777" w:rsidR="00EC0328" w:rsidRPr="00CC119A" w:rsidRDefault="00EC0328" w:rsidP="00EC0328">
            <w:pPr>
              <w:jc w:val="center"/>
              <w:rPr>
                <w:sz w:val="18"/>
                <w:szCs w:val="18"/>
              </w:rPr>
            </w:pPr>
            <w:r w:rsidRPr="00CC119A">
              <w:rPr>
                <w:sz w:val="18"/>
                <w:szCs w:val="18"/>
              </w:rPr>
              <w:t>3/0</w:t>
            </w:r>
          </w:p>
        </w:tc>
        <w:tc>
          <w:tcPr>
            <w:tcW w:w="3083" w:type="dxa"/>
            <w:shd w:val="clear" w:color="auto" w:fill="FFFFFF" w:themeFill="background1"/>
          </w:tcPr>
          <w:p w14:paraId="0F949CC4" w14:textId="77777777" w:rsidR="00EC0328" w:rsidRPr="00CC119A" w:rsidRDefault="00EC0328" w:rsidP="00EC0328">
            <w:pPr>
              <w:jc w:val="center"/>
              <w:rPr>
                <w:sz w:val="18"/>
                <w:szCs w:val="18"/>
              </w:rPr>
            </w:pPr>
          </w:p>
        </w:tc>
      </w:tr>
      <w:tr w:rsidR="00EC0328" w:rsidRPr="00CC119A" w14:paraId="1531980B" w14:textId="77777777" w:rsidTr="00845F6A">
        <w:trPr>
          <w:trHeight w:val="228"/>
        </w:trPr>
        <w:tc>
          <w:tcPr>
            <w:tcW w:w="6835" w:type="dxa"/>
            <w:shd w:val="clear" w:color="auto" w:fill="auto"/>
          </w:tcPr>
          <w:p w14:paraId="1176EE0C" w14:textId="77777777" w:rsidR="00EC0328" w:rsidRPr="00CC119A" w:rsidRDefault="00EC0328" w:rsidP="00EC0328">
            <w:pPr>
              <w:rPr>
                <w:sz w:val="18"/>
                <w:szCs w:val="18"/>
              </w:rPr>
            </w:pPr>
            <w:r>
              <w:rPr>
                <w:sz w:val="18"/>
                <w:szCs w:val="18"/>
              </w:rPr>
              <w:t xml:space="preserve">EDUC </w:t>
            </w:r>
            <w:proofErr w:type="gramStart"/>
            <w:r w:rsidRPr="00CC119A">
              <w:rPr>
                <w:sz w:val="18"/>
                <w:szCs w:val="18"/>
              </w:rPr>
              <w:t>130  Technology</w:t>
            </w:r>
            <w:proofErr w:type="gramEnd"/>
            <w:r w:rsidRPr="00CC119A">
              <w:rPr>
                <w:sz w:val="18"/>
                <w:szCs w:val="18"/>
              </w:rPr>
              <w:t xml:space="preserve"> in the Classroom</w:t>
            </w:r>
          </w:p>
        </w:tc>
        <w:tc>
          <w:tcPr>
            <w:tcW w:w="720" w:type="dxa"/>
            <w:shd w:val="clear" w:color="auto" w:fill="FFFFFF" w:themeFill="background1"/>
          </w:tcPr>
          <w:p w14:paraId="1A96F71D" w14:textId="77777777" w:rsidR="00EC0328" w:rsidRPr="00CC119A" w:rsidRDefault="00EC0328" w:rsidP="00EC0328">
            <w:pPr>
              <w:jc w:val="center"/>
              <w:rPr>
                <w:sz w:val="18"/>
                <w:szCs w:val="18"/>
              </w:rPr>
            </w:pPr>
            <w:r w:rsidRPr="00CC119A">
              <w:rPr>
                <w:sz w:val="18"/>
                <w:szCs w:val="18"/>
              </w:rPr>
              <w:t>3</w:t>
            </w:r>
          </w:p>
        </w:tc>
        <w:tc>
          <w:tcPr>
            <w:tcW w:w="3083" w:type="dxa"/>
            <w:shd w:val="clear" w:color="auto" w:fill="FFFFFF" w:themeFill="background1"/>
          </w:tcPr>
          <w:p w14:paraId="2C92C238" w14:textId="77777777" w:rsidR="00EC0328" w:rsidRPr="00CC119A" w:rsidRDefault="00EC0328" w:rsidP="00EC0328">
            <w:pPr>
              <w:jc w:val="center"/>
              <w:rPr>
                <w:sz w:val="18"/>
                <w:szCs w:val="18"/>
              </w:rPr>
            </w:pPr>
          </w:p>
        </w:tc>
      </w:tr>
      <w:tr w:rsidR="00EC0328" w:rsidRPr="00CC119A" w14:paraId="58DDACC5" w14:textId="77777777" w:rsidTr="00845F6A">
        <w:trPr>
          <w:trHeight w:val="228"/>
        </w:trPr>
        <w:tc>
          <w:tcPr>
            <w:tcW w:w="6835" w:type="dxa"/>
            <w:shd w:val="clear" w:color="auto" w:fill="auto"/>
          </w:tcPr>
          <w:p w14:paraId="2AA28C3A" w14:textId="77777777" w:rsidR="00EC0328" w:rsidRPr="00CC119A" w:rsidRDefault="00EC0328" w:rsidP="00EC0328">
            <w:pPr>
              <w:rPr>
                <w:sz w:val="18"/>
                <w:szCs w:val="18"/>
              </w:rPr>
            </w:pPr>
            <w:r>
              <w:rPr>
                <w:sz w:val="18"/>
                <w:szCs w:val="18"/>
              </w:rPr>
              <w:t xml:space="preserve">EDUC </w:t>
            </w:r>
            <w:r w:rsidRPr="00CC119A">
              <w:rPr>
                <w:sz w:val="18"/>
                <w:szCs w:val="18"/>
              </w:rPr>
              <w:t xml:space="preserve"> </w:t>
            </w:r>
            <w:proofErr w:type="gramStart"/>
            <w:r w:rsidRPr="00CC119A">
              <w:rPr>
                <w:sz w:val="18"/>
                <w:szCs w:val="18"/>
              </w:rPr>
              <w:t>202  Educational</w:t>
            </w:r>
            <w:proofErr w:type="gramEnd"/>
            <w:r w:rsidRPr="00CC119A">
              <w:rPr>
                <w:sz w:val="18"/>
                <w:szCs w:val="18"/>
              </w:rPr>
              <w:t xml:space="preserve"> Psychology</w:t>
            </w:r>
          </w:p>
        </w:tc>
        <w:tc>
          <w:tcPr>
            <w:tcW w:w="720" w:type="dxa"/>
            <w:shd w:val="clear" w:color="auto" w:fill="FFFFFF" w:themeFill="background1"/>
          </w:tcPr>
          <w:p w14:paraId="38EA69AF" w14:textId="77777777" w:rsidR="00EC0328" w:rsidRPr="00CC119A" w:rsidRDefault="00EC0328" w:rsidP="00EC0328">
            <w:pPr>
              <w:jc w:val="center"/>
              <w:rPr>
                <w:sz w:val="18"/>
                <w:szCs w:val="18"/>
              </w:rPr>
            </w:pPr>
            <w:r w:rsidRPr="00CC119A">
              <w:rPr>
                <w:sz w:val="18"/>
                <w:szCs w:val="18"/>
              </w:rPr>
              <w:t>3</w:t>
            </w:r>
          </w:p>
        </w:tc>
        <w:tc>
          <w:tcPr>
            <w:tcW w:w="3083" w:type="dxa"/>
            <w:shd w:val="clear" w:color="auto" w:fill="FFFFFF" w:themeFill="background1"/>
          </w:tcPr>
          <w:p w14:paraId="13E52589" w14:textId="77777777" w:rsidR="00EC0328" w:rsidRPr="00CC119A" w:rsidRDefault="00EC0328" w:rsidP="00EC0328">
            <w:pPr>
              <w:jc w:val="center"/>
              <w:rPr>
                <w:sz w:val="18"/>
                <w:szCs w:val="18"/>
              </w:rPr>
            </w:pPr>
            <w:r w:rsidRPr="00CC119A">
              <w:rPr>
                <w:sz w:val="18"/>
                <w:szCs w:val="18"/>
              </w:rPr>
              <w:t>Social Analysis</w:t>
            </w:r>
          </w:p>
        </w:tc>
      </w:tr>
      <w:tr w:rsidR="00EC0328" w:rsidRPr="00CC119A" w14:paraId="1B612AB8" w14:textId="77777777" w:rsidTr="00845F6A">
        <w:trPr>
          <w:trHeight w:val="228"/>
        </w:trPr>
        <w:tc>
          <w:tcPr>
            <w:tcW w:w="6835" w:type="dxa"/>
            <w:shd w:val="clear" w:color="auto" w:fill="auto"/>
          </w:tcPr>
          <w:p w14:paraId="4B39DDA7" w14:textId="77777777" w:rsidR="00EC0328" w:rsidRPr="00CC119A" w:rsidRDefault="00EC0328" w:rsidP="00EC0328">
            <w:pPr>
              <w:rPr>
                <w:sz w:val="18"/>
                <w:szCs w:val="18"/>
              </w:rPr>
            </w:pPr>
            <w:r>
              <w:rPr>
                <w:sz w:val="18"/>
                <w:szCs w:val="18"/>
              </w:rPr>
              <w:t>PSYC</w:t>
            </w:r>
            <w:r w:rsidRPr="00CC119A">
              <w:rPr>
                <w:sz w:val="18"/>
                <w:szCs w:val="18"/>
              </w:rPr>
              <w:t xml:space="preserve"> 101 Intro to Psychology </w:t>
            </w:r>
          </w:p>
        </w:tc>
        <w:tc>
          <w:tcPr>
            <w:tcW w:w="720" w:type="dxa"/>
            <w:shd w:val="clear" w:color="auto" w:fill="FFFFFF" w:themeFill="background1"/>
          </w:tcPr>
          <w:p w14:paraId="05F93294" w14:textId="77777777" w:rsidR="00EC0328" w:rsidRPr="00CC119A" w:rsidRDefault="00EC0328" w:rsidP="00EC0328">
            <w:pPr>
              <w:jc w:val="center"/>
              <w:rPr>
                <w:sz w:val="18"/>
                <w:szCs w:val="18"/>
              </w:rPr>
            </w:pPr>
            <w:r w:rsidRPr="00CC119A">
              <w:rPr>
                <w:sz w:val="18"/>
                <w:szCs w:val="18"/>
              </w:rPr>
              <w:t>3</w:t>
            </w:r>
          </w:p>
        </w:tc>
        <w:tc>
          <w:tcPr>
            <w:tcW w:w="3083" w:type="dxa"/>
            <w:shd w:val="clear" w:color="auto" w:fill="FFFFFF" w:themeFill="background1"/>
          </w:tcPr>
          <w:p w14:paraId="44160240" w14:textId="77777777" w:rsidR="00EC0328" w:rsidRPr="00CC119A" w:rsidRDefault="00EC0328" w:rsidP="00EC0328">
            <w:pPr>
              <w:jc w:val="center"/>
              <w:rPr>
                <w:sz w:val="18"/>
                <w:szCs w:val="18"/>
              </w:rPr>
            </w:pPr>
          </w:p>
        </w:tc>
      </w:tr>
      <w:tr w:rsidR="00EC0328" w:rsidRPr="00CC119A" w14:paraId="083A88A2" w14:textId="77777777" w:rsidTr="00845F6A">
        <w:trPr>
          <w:trHeight w:val="228"/>
        </w:trPr>
        <w:tc>
          <w:tcPr>
            <w:tcW w:w="6835" w:type="dxa"/>
            <w:shd w:val="clear" w:color="auto" w:fill="auto"/>
          </w:tcPr>
          <w:p w14:paraId="79B083AC" w14:textId="1370470E" w:rsidR="00EC0328" w:rsidRPr="00CC119A" w:rsidRDefault="00EC0328" w:rsidP="00EC0328">
            <w:pPr>
              <w:rPr>
                <w:sz w:val="18"/>
                <w:szCs w:val="18"/>
              </w:rPr>
            </w:pPr>
            <w:r>
              <w:rPr>
                <w:sz w:val="18"/>
                <w:szCs w:val="18"/>
              </w:rPr>
              <w:t>PSYC</w:t>
            </w:r>
            <w:r w:rsidRPr="00CC119A">
              <w:rPr>
                <w:sz w:val="18"/>
                <w:szCs w:val="18"/>
              </w:rPr>
              <w:t xml:space="preserve"> 207 Adolescent Development</w:t>
            </w:r>
          </w:p>
        </w:tc>
        <w:tc>
          <w:tcPr>
            <w:tcW w:w="720" w:type="dxa"/>
            <w:shd w:val="clear" w:color="auto" w:fill="FFFFFF" w:themeFill="background1"/>
          </w:tcPr>
          <w:p w14:paraId="03B84B7C" w14:textId="77777777" w:rsidR="00EC0328" w:rsidRPr="00CC119A" w:rsidRDefault="00EC0328" w:rsidP="00EC0328">
            <w:pPr>
              <w:jc w:val="center"/>
              <w:rPr>
                <w:sz w:val="18"/>
                <w:szCs w:val="18"/>
              </w:rPr>
            </w:pPr>
            <w:r w:rsidRPr="00CC119A">
              <w:rPr>
                <w:sz w:val="18"/>
                <w:szCs w:val="18"/>
              </w:rPr>
              <w:t>3</w:t>
            </w:r>
          </w:p>
        </w:tc>
        <w:tc>
          <w:tcPr>
            <w:tcW w:w="3083" w:type="dxa"/>
            <w:shd w:val="clear" w:color="auto" w:fill="FFFFFF" w:themeFill="background1"/>
          </w:tcPr>
          <w:p w14:paraId="50347A09" w14:textId="77777777" w:rsidR="00EC0328" w:rsidRPr="00CC119A" w:rsidRDefault="00EC0328" w:rsidP="00EC0328">
            <w:pPr>
              <w:jc w:val="center"/>
              <w:rPr>
                <w:sz w:val="18"/>
                <w:szCs w:val="18"/>
              </w:rPr>
            </w:pPr>
          </w:p>
        </w:tc>
      </w:tr>
      <w:tr w:rsidR="00EC0328" w:rsidRPr="00CC119A" w14:paraId="6CB0C8E6" w14:textId="77777777" w:rsidTr="00845F6A">
        <w:trPr>
          <w:trHeight w:val="228"/>
        </w:trPr>
        <w:tc>
          <w:tcPr>
            <w:tcW w:w="6835" w:type="dxa"/>
            <w:shd w:val="clear" w:color="auto" w:fill="auto"/>
          </w:tcPr>
          <w:p w14:paraId="48986EC4" w14:textId="77777777" w:rsidR="00EC0328" w:rsidRPr="00CC119A" w:rsidRDefault="00EC0328" w:rsidP="00EC0328">
            <w:pPr>
              <w:rPr>
                <w:sz w:val="18"/>
                <w:szCs w:val="18"/>
              </w:rPr>
            </w:pPr>
            <w:r>
              <w:rPr>
                <w:sz w:val="18"/>
                <w:szCs w:val="18"/>
              </w:rPr>
              <w:t xml:space="preserve">EDUC </w:t>
            </w:r>
            <w:r w:rsidRPr="00CC119A">
              <w:rPr>
                <w:sz w:val="18"/>
                <w:szCs w:val="18"/>
              </w:rPr>
              <w:t xml:space="preserve"> 253/</w:t>
            </w:r>
            <w:proofErr w:type="gramStart"/>
            <w:r w:rsidRPr="00CC119A">
              <w:rPr>
                <w:sz w:val="18"/>
                <w:szCs w:val="18"/>
              </w:rPr>
              <w:t>291  Diverse</w:t>
            </w:r>
            <w:proofErr w:type="gramEnd"/>
            <w:r w:rsidRPr="00CC119A">
              <w:rPr>
                <w:sz w:val="18"/>
                <w:szCs w:val="18"/>
              </w:rPr>
              <w:t xml:space="preserve"> Learners/ Integrated Practice II</w:t>
            </w:r>
          </w:p>
        </w:tc>
        <w:tc>
          <w:tcPr>
            <w:tcW w:w="720" w:type="dxa"/>
            <w:shd w:val="clear" w:color="auto" w:fill="FFFFFF" w:themeFill="background1"/>
          </w:tcPr>
          <w:p w14:paraId="1ADE2CB9" w14:textId="77777777" w:rsidR="00EC0328" w:rsidRPr="00CC119A" w:rsidRDefault="00EC0328" w:rsidP="00EC0328">
            <w:pPr>
              <w:jc w:val="center"/>
              <w:rPr>
                <w:sz w:val="18"/>
                <w:szCs w:val="18"/>
              </w:rPr>
            </w:pPr>
            <w:r w:rsidRPr="00CC119A">
              <w:rPr>
                <w:sz w:val="18"/>
                <w:szCs w:val="18"/>
              </w:rPr>
              <w:t>3/0</w:t>
            </w:r>
          </w:p>
        </w:tc>
        <w:tc>
          <w:tcPr>
            <w:tcW w:w="3083" w:type="dxa"/>
            <w:shd w:val="clear" w:color="auto" w:fill="FFFFFF" w:themeFill="background1"/>
          </w:tcPr>
          <w:p w14:paraId="58666EAD" w14:textId="77777777" w:rsidR="00EC0328" w:rsidRPr="00CC119A" w:rsidRDefault="00EC0328" w:rsidP="00EC0328">
            <w:pPr>
              <w:jc w:val="center"/>
              <w:rPr>
                <w:sz w:val="18"/>
                <w:szCs w:val="18"/>
              </w:rPr>
            </w:pPr>
          </w:p>
        </w:tc>
      </w:tr>
      <w:tr w:rsidR="00EC0328" w:rsidRPr="00CC119A" w14:paraId="0D38B56D" w14:textId="77777777" w:rsidTr="00845F6A">
        <w:trPr>
          <w:trHeight w:val="228"/>
        </w:trPr>
        <w:tc>
          <w:tcPr>
            <w:tcW w:w="6835" w:type="dxa"/>
            <w:shd w:val="clear" w:color="auto" w:fill="FFFFFF" w:themeFill="background1"/>
          </w:tcPr>
          <w:p w14:paraId="55180887" w14:textId="77777777" w:rsidR="00EC0328" w:rsidRPr="00CC119A" w:rsidRDefault="00EC0328" w:rsidP="00EC0328">
            <w:pPr>
              <w:rPr>
                <w:sz w:val="18"/>
                <w:szCs w:val="18"/>
              </w:rPr>
            </w:pPr>
            <w:r>
              <w:rPr>
                <w:sz w:val="18"/>
                <w:szCs w:val="18"/>
              </w:rPr>
              <w:t xml:space="preserve">EDUC </w:t>
            </w:r>
            <w:r w:rsidRPr="00CC119A">
              <w:rPr>
                <w:sz w:val="18"/>
                <w:szCs w:val="18"/>
              </w:rPr>
              <w:t xml:space="preserve"> </w:t>
            </w:r>
            <w:proofErr w:type="gramStart"/>
            <w:r w:rsidRPr="00CC119A">
              <w:rPr>
                <w:sz w:val="18"/>
                <w:szCs w:val="18"/>
              </w:rPr>
              <w:t>254  Transition</w:t>
            </w:r>
            <w:proofErr w:type="gramEnd"/>
            <w:r w:rsidRPr="00CC119A">
              <w:rPr>
                <w:sz w:val="18"/>
                <w:szCs w:val="18"/>
              </w:rPr>
              <w:t xml:space="preserve"> Planning  Seminar  </w:t>
            </w:r>
          </w:p>
        </w:tc>
        <w:tc>
          <w:tcPr>
            <w:tcW w:w="720" w:type="dxa"/>
            <w:shd w:val="clear" w:color="auto" w:fill="FFFFFF" w:themeFill="background1"/>
          </w:tcPr>
          <w:p w14:paraId="160C0F51" w14:textId="77777777" w:rsidR="00EC0328" w:rsidRPr="00CC119A" w:rsidRDefault="00EC0328" w:rsidP="00EC0328">
            <w:pPr>
              <w:jc w:val="center"/>
              <w:rPr>
                <w:sz w:val="18"/>
                <w:szCs w:val="18"/>
              </w:rPr>
            </w:pPr>
            <w:r w:rsidRPr="00CC119A">
              <w:rPr>
                <w:sz w:val="18"/>
                <w:szCs w:val="18"/>
              </w:rPr>
              <w:t>1</w:t>
            </w:r>
          </w:p>
        </w:tc>
        <w:tc>
          <w:tcPr>
            <w:tcW w:w="3083" w:type="dxa"/>
            <w:shd w:val="clear" w:color="auto" w:fill="FFFFFF" w:themeFill="background1"/>
          </w:tcPr>
          <w:p w14:paraId="67B45BF5" w14:textId="77777777" w:rsidR="00EC0328" w:rsidRPr="00CC119A" w:rsidRDefault="00EC0328" w:rsidP="00EC0328">
            <w:pPr>
              <w:jc w:val="center"/>
              <w:rPr>
                <w:sz w:val="18"/>
                <w:szCs w:val="18"/>
              </w:rPr>
            </w:pPr>
          </w:p>
        </w:tc>
      </w:tr>
      <w:tr w:rsidR="00EC0328" w:rsidRPr="00CC119A" w14:paraId="4FD10050" w14:textId="77777777" w:rsidTr="00845F6A">
        <w:trPr>
          <w:trHeight w:val="228"/>
        </w:trPr>
        <w:tc>
          <w:tcPr>
            <w:tcW w:w="6835" w:type="dxa"/>
            <w:shd w:val="clear" w:color="auto" w:fill="auto"/>
          </w:tcPr>
          <w:p w14:paraId="5394CDE5" w14:textId="77777777" w:rsidR="00EC0328" w:rsidRPr="00CC119A" w:rsidRDefault="00EC0328" w:rsidP="00EC0328">
            <w:pPr>
              <w:rPr>
                <w:sz w:val="18"/>
                <w:szCs w:val="18"/>
              </w:rPr>
            </w:pPr>
            <w:r>
              <w:rPr>
                <w:sz w:val="18"/>
                <w:szCs w:val="18"/>
              </w:rPr>
              <w:t xml:space="preserve">EDUC </w:t>
            </w:r>
            <w:r w:rsidRPr="00CC119A">
              <w:rPr>
                <w:sz w:val="18"/>
                <w:szCs w:val="18"/>
              </w:rPr>
              <w:t>430</w:t>
            </w:r>
            <w:proofErr w:type="gramStart"/>
            <w:r w:rsidRPr="00CC119A">
              <w:rPr>
                <w:sz w:val="18"/>
                <w:szCs w:val="18"/>
              </w:rPr>
              <w:t>*  Middle</w:t>
            </w:r>
            <w:proofErr w:type="gramEnd"/>
            <w:r w:rsidRPr="00CC119A">
              <w:rPr>
                <w:sz w:val="18"/>
                <w:szCs w:val="18"/>
              </w:rPr>
              <w:t xml:space="preserve"> School Concepts</w:t>
            </w:r>
          </w:p>
        </w:tc>
        <w:tc>
          <w:tcPr>
            <w:tcW w:w="720" w:type="dxa"/>
            <w:shd w:val="clear" w:color="auto" w:fill="FFFFFF" w:themeFill="background1"/>
          </w:tcPr>
          <w:p w14:paraId="0EABA5FB" w14:textId="77777777" w:rsidR="00EC0328" w:rsidRPr="00CC119A" w:rsidRDefault="00EC0328" w:rsidP="00EC0328">
            <w:pPr>
              <w:jc w:val="center"/>
              <w:rPr>
                <w:sz w:val="18"/>
                <w:szCs w:val="18"/>
              </w:rPr>
            </w:pPr>
            <w:r w:rsidRPr="00CC119A">
              <w:rPr>
                <w:sz w:val="18"/>
                <w:szCs w:val="18"/>
              </w:rPr>
              <w:t>3</w:t>
            </w:r>
          </w:p>
        </w:tc>
        <w:tc>
          <w:tcPr>
            <w:tcW w:w="3083" w:type="dxa"/>
            <w:shd w:val="clear" w:color="auto" w:fill="FFFFFF" w:themeFill="background1"/>
          </w:tcPr>
          <w:p w14:paraId="6A0B5537" w14:textId="77777777" w:rsidR="00EC0328" w:rsidRPr="00CC119A" w:rsidRDefault="00EC0328" w:rsidP="00EC0328">
            <w:pPr>
              <w:jc w:val="center"/>
              <w:rPr>
                <w:sz w:val="18"/>
                <w:szCs w:val="18"/>
              </w:rPr>
            </w:pPr>
          </w:p>
        </w:tc>
      </w:tr>
      <w:tr w:rsidR="00EC0328" w:rsidRPr="00CC119A" w14:paraId="2820110B" w14:textId="77777777" w:rsidTr="00845F6A">
        <w:trPr>
          <w:trHeight w:val="228"/>
        </w:trPr>
        <w:tc>
          <w:tcPr>
            <w:tcW w:w="6835" w:type="dxa"/>
            <w:shd w:val="clear" w:color="auto" w:fill="FFFFFF" w:themeFill="background1"/>
          </w:tcPr>
          <w:p w14:paraId="2005D508" w14:textId="77777777" w:rsidR="00EC0328" w:rsidRPr="00CC119A" w:rsidRDefault="00EC0328" w:rsidP="00EC0328">
            <w:pPr>
              <w:rPr>
                <w:sz w:val="18"/>
                <w:szCs w:val="18"/>
              </w:rPr>
            </w:pPr>
            <w:r>
              <w:rPr>
                <w:sz w:val="18"/>
                <w:szCs w:val="18"/>
              </w:rPr>
              <w:t xml:space="preserve">EDUC </w:t>
            </w:r>
            <w:r w:rsidRPr="00CC119A">
              <w:rPr>
                <w:sz w:val="18"/>
                <w:szCs w:val="18"/>
              </w:rPr>
              <w:t>345   Child Mental Health</w:t>
            </w:r>
          </w:p>
        </w:tc>
        <w:tc>
          <w:tcPr>
            <w:tcW w:w="720" w:type="dxa"/>
            <w:shd w:val="clear" w:color="auto" w:fill="FFFFFF" w:themeFill="background1"/>
          </w:tcPr>
          <w:p w14:paraId="1ACA50D3" w14:textId="77777777" w:rsidR="00EC0328" w:rsidRPr="00CC119A" w:rsidRDefault="00EC0328" w:rsidP="00EC0328">
            <w:pPr>
              <w:jc w:val="center"/>
              <w:rPr>
                <w:sz w:val="18"/>
                <w:szCs w:val="18"/>
              </w:rPr>
            </w:pPr>
            <w:r w:rsidRPr="00CC119A">
              <w:rPr>
                <w:sz w:val="18"/>
                <w:szCs w:val="18"/>
              </w:rPr>
              <w:t>3</w:t>
            </w:r>
          </w:p>
        </w:tc>
        <w:tc>
          <w:tcPr>
            <w:tcW w:w="3083" w:type="dxa"/>
            <w:shd w:val="clear" w:color="auto" w:fill="FFFFFF" w:themeFill="background1"/>
          </w:tcPr>
          <w:p w14:paraId="5E8B7BFA" w14:textId="77777777" w:rsidR="00EC0328" w:rsidRPr="00CC119A" w:rsidRDefault="00EC0328" w:rsidP="00EC0328">
            <w:pPr>
              <w:jc w:val="center"/>
              <w:rPr>
                <w:sz w:val="18"/>
                <w:szCs w:val="18"/>
              </w:rPr>
            </w:pPr>
          </w:p>
        </w:tc>
      </w:tr>
      <w:tr w:rsidR="00EC0328" w:rsidRPr="00CC119A" w14:paraId="65B71439" w14:textId="77777777" w:rsidTr="00845F6A">
        <w:trPr>
          <w:trHeight w:val="228"/>
        </w:trPr>
        <w:tc>
          <w:tcPr>
            <w:tcW w:w="6835" w:type="dxa"/>
            <w:shd w:val="clear" w:color="auto" w:fill="FFFFFF" w:themeFill="background1"/>
          </w:tcPr>
          <w:p w14:paraId="713AAA0F" w14:textId="77777777" w:rsidR="00EC0328" w:rsidRPr="00CC119A" w:rsidRDefault="00EC0328" w:rsidP="00EC0328">
            <w:pPr>
              <w:rPr>
                <w:b/>
                <w:sz w:val="18"/>
                <w:szCs w:val="18"/>
              </w:rPr>
            </w:pPr>
            <w:r w:rsidRPr="00CC119A">
              <w:rPr>
                <w:b/>
                <w:sz w:val="18"/>
                <w:szCs w:val="18"/>
              </w:rPr>
              <w:t>Reading Core (12 hours)</w:t>
            </w:r>
          </w:p>
        </w:tc>
        <w:tc>
          <w:tcPr>
            <w:tcW w:w="720" w:type="dxa"/>
            <w:shd w:val="clear" w:color="auto" w:fill="FFFFFF" w:themeFill="background1"/>
          </w:tcPr>
          <w:p w14:paraId="729B0432" w14:textId="77777777" w:rsidR="00EC0328" w:rsidRPr="00CC119A" w:rsidRDefault="00EC0328" w:rsidP="00EC0328">
            <w:pPr>
              <w:jc w:val="center"/>
              <w:rPr>
                <w:sz w:val="18"/>
                <w:szCs w:val="18"/>
              </w:rPr>
            </w:pPr>
          </w:p>
        </w:tc>
        <w:tc>
          <w:tcPr>
            <w:tcW w:w="3083" w:type="dxa"/>
            <w:shd w:val="clear" w:color="auto" w:fill="FFFFFF" w:themeFill="background1"/>
          </w:tcPr>
          <w:p w14:paraId="3FFCF105" w14:textId="77777777" w:rsidR="00EC0328" w:rsidRPr="00CC119A" w:rsidRDefault="00EC0328" w:rsidP="00EC0328">
            <w:pPr>
              <w:jc w:val="center"/>
              <w:rPr>
                <w:sz w:val="18"/>
                <w:szCs w:val="18"/>
              </w:rPr>
            </w:pPr>
          </w:p>
        </w:tc>
      </w:tr>
      <w:tr w:rsidR="00EC0328" w:rsidRPr="00CC119A" w14:paraId="65D98114" w14:textId="77777777" w:rsidTr="00845F6A">
        <w:trPr>
          <w:trHeight w:val="228"/>
        </w:trPr>
        <w:tc>
          <w:tcPr>
            <w:tcW w:w="6835" w:type="dxa"/>
            <w:shd w:val="clear" w:color="auto" w:fill="auto"/>
          </w:tcPr>
          <w:p w14:paraId="3B8FAC85" w14:textId="77777777" w:rsidR="00EC0328" w:rsidRPr="00CC119A" w:rsidRDefault="00EC0328" w:rsidP="00EC0328">
            <w:pPr>
              <w:rPr>
                <w:sz w:val="18"/>
                <w:szCs w:val="18"/>
              </w:rPr>
            </w:pPr>
            <w:r>
              <w:rPr>
                <w:sz w:val="18"/>
                <w:szCs w:val="18"/>
              </w:rPr>
              <w:t xml:space="preserve">EDUC </w:t>
            </w:r>
            <w:r w:rsidRPr="00CC119A">
              <w:rPr>
                <w:sz w:val="18"/>
                <w:szCs w:val="18"/>
              </w:rPr>
              <w:t>321/391* Foundations of Reading/ Integrated Practice III</w:t>
            </w:r>
          </w:p>
        </w:tc>
        <w:tc>
          <w:tcPr>
            <w:tcW w:w="720" w:type="dxa"/>
            <w:shd w:val="clear" w:color="auto" w:fill="FFFFFF" w:themeFill="background1"/>
          </w:tcPr>
          <w:p w14:paraId="11DA2DAE" w14:textId="77777777" w:rsidR="00EC0328" w:rsidRPr="00CC119A" w:rsidRDefault="00EC0328" w:rsidP="00EC0328">
            <w:pPr>
              <w:jc w:val="center"/>
              <w:rPr>
                <w:sz w:val="18"/>
                <w:szCs w:val="18"/>
              </w:rPr>
            </w:pPr>
            <w:r w:rsidRPr="00CC119A">
              <w:rPr>
                <w:sz w:val="18"/>
                <w:szCs w:val="18"/>
              </w:rPr>
              <w:t>3/0</w:t>
            </w:r>
          </w:p>
        </w:tc>
        <w:tc>
          <w:tcPr>
            <w:tcW w:w="3083" w:type="dxa"/>
            <w:shd w:val="clear" w:color="auto" w:fill="FFFFFF" w:themeFill="background1"/>
          </w:tcPr>
          <w:p w14:paraId="7A172AFF" w14:textId="77777777" w:rsidR="00EC0328" w:rsidRPr="00CC119A" w:rsidRDefault="00EC0328" w:rsidP="00EC0328">
            <w:pPr>
              <w:jc w:val="center"/>
              <w:rPr>
                <w:sz w:val="18"/>
                <w:szCs w:val="18"/>
              </w:rPr>
            </w:pPr>
          </w:p>
        </w:tc>
      </w:tr>
      <w:tr w:rsidR="00EC0328" w:rsidRPr="00CC119A" w14:paraId="51475204" w14:textId="77777777" w:rsidTr="00845F6A">
        <w:trPr>
          <w:trHeight w:val="228"/>
        </w:trPr>
        <w:tc>
          <w:tcPr>
            <w:tcW w:w="6835" w:type="dxa"/>
            <w:shd w:val="clear" w:color="auto" w:fill="auto"/>
          </w:tcPr>
          <w:p w14:paraId="6439D3A0" w14:textId="77777777" w:rsidR="00EC0328" w:rsidRPr="00CC119A" w:rsidRDefault="00EC0328" w:rsidP="00EC0328">
            <w:pPr>
              <w:rPr>
                <w:sz w:val="18"/>
                <w:szCs w:val="18"/>
              </w:rPr>
            </w:pPr>
            <w:r>
              <w:rPr>
                <w:sz w:val="18"/>
                <w:szCs w:val="18"/>
              </w:rPr>
              <w:t xml:space="preserve">EDUC </w:t>
            </w:r>
            <w:r w:rsidRPr="00CC119A">
              <w:rPr>
                <w:sz w:val="18"/>
                <w:szCs w:val="18"/>
              </w:rPr>
              <w:t>322</w:t>
            </w:r>
            <w:proofErr w:type="gramStart"/>
            <w:r w:rsidRPr="00CC119A">
              <w:rPr>
                <w:sz w:val="18"/>
                <w:szCs w:val="18"/>
              </w:rPr>
              <w:t>*  Principles</w:t>
            </w:r>
            <w:proofErr w:type="gramEnd"/>
            <w:r w:rsidRPr="00CC119A">
              <w:rPr>
                <w:sz w:val="18"/>
                <w:szCs w:val="18"/>
              </w:rPr>
              <w:t xml:space="preserve"> of Phonics Instruction</w:t>
            </w:r>
          </w:p>
        </w:tc>
        <w:tc>
          <w:tcPr>
            <w:tcW w:w="720" w:type="dxa"/>
            <w:shd w:val="clear" w:color="auto" w:fill="FFFFFF" w:themeFill="background1"/>
          </w:tcPr>
          <w:p w14:paraId="19788887" w14:textId="77777777" w:rsidR="00EC0328" w:rsidRPr="00CC119A" w:rsidRDefault="00EC0328" w:rsidP="00EC0328">
            <w:pPr>
              <w:jc w:val="center"/>
              <w:rPr>
                <w:sz w:val="18"/>
                <w:szCs w:val="18"/>
              </w:rPr>
            </w:pPr>
            <w:r w:rsidRPr="00CC119A">
              <w:rPr>
                <w:sz w:val="18"/>
                <w:szCs w:val="18"/>
              </w:rPr>
              <w:t>3</w:t>
            </w:r>
          </w:p>
        </w:tc>
        <w:tc>
          <w:tcPr>
            <w:tcW w:w="3083" w:type="dxa"/>
            <w:shd w:val="clear" w:color="auto" w:fill="FFFFFF" w:themeFill="background1"/>
          </w:tcPr>
          <w:p w14:paraId="401A6FFF" w14:textId="77777777" w:rsidR="00EC0328" w:rsidRPr="00CC119A" w:rsidRDefault="00EC0328" w:rsidP="00EC0328">
            <w:pPr>
              <w:jc w:val="center"/>
              <w:rPr>
                <w:sz w:val="18"/>
                <w:szCs w:val="18"/>
              </w:rPr>
            </w:pPr>
          </w:p>
        </w:tc>
      </w:tr>
      <w:tr w:rsidR="00EC0328" w:rsidRPr="00CC119A" w14:paraId="487E9653" w14:textId="77777777" w:rsidTr="00845F6A">
        <w:trPr>
          <w:trHeight w:val="208"/>
        </w:trPr>
        <w:tc>
          <w:tcPr>
            <w:tcW w:w="6835" w:type="dxa"/>
            <w:shd w:val="clear" w:color="auto" w:fill="auto"/>
          </w:tcPr>
          <w:p w14:paraId="38224F20" w14:textId="77777777" w:rsidR="00EC0328" w:rsidRPr="00CC119A" w:rsidRDefault="00EC0328" w:rsidP="00EC0328">
            <w:pPr>
              <w:rPr>
                <w:sz w:val="18"/>
                <w:szCs w:val="18"/>
              </w:rPr>
            </w:pPr>
            <w:r>
              <w:rPr>
                <w:sz w:val="18"/>
                <w:szCs w:val="18"/>
              </w:rPr>
              <w:t xml:space="preserve">EDUC </w:t>
            </w:r>
            <w:proofErr w:type="gramStart"/>
            <w:r w:rsidRPr="00CC119A">
              <w:rPr>
                <w:sz w:val="18"/>
                <w:szCs w:val="18"/>
              </w:rPr>
              <w:t>363  Reading</w:t>
            </w:r>
            <w:proofErr w:type="gramEnd"/>
            <w:r w:rsidRPr="00CC119A">
              <w:rPr>
                <w:sz w:val="18"/>
                <w:szCs w:val="18"/>
              </w:rPr>
              <w:t xml:space="preserve"> in the Content Area</w:t>
            </w:r>
          </w:p>
        </w:tc>
        <w:tc>
          <w:tcPr>
            <w:tcW w:w="720" w:type="dxa"/>
            <w:shd w:val="clear" w:color="auto" w:fill="FFFFFF" w:themeFill="background1"/>
          </w:tcPr>
          <w:p w14:paraId="17425924" w14:textId="77777777" w:rsidR="00EC0328" w:rsidRPr="00CC119A" w:rsidRDefault="00EC0328" w:rsidP="00EC0328">
            <w:pPr>
              <w:jc w:val="center"/>
              <w:rPr>
                <w:sz w:val="18"/>
                <w:szCs w:val="18"/>
              </w:rPr>
            </w:pPr>
            <w:r w:rsidRPr="00CC119A">
              <w:rPr>
                <w:sz w:val="18"/>
                <w:szCs w:val="18"/>
              </w:rPr>
              <w:t>3</w:t>
            </w:r>
          </w:p>
        </w:tc>
        <w:tc>
          <w:tcPr>
            <w:tcW w:w="3083" w:type="dxa"/>
            <w:shd w:val="clear" w:color="auto" w:fill="FFFFFF" w:themeFill="background1"/>
          </w:tcPr>
          <w:p w14:paraId="67627DBC" w14:textId="77777777" w:rsidR="00EC0328" w:rsidRPr="00CC119A" w:rsidRDefault="00EC0328" w:rsidP="00EC0328">
            <w:pPr>
              <w:jc w:val="center"/>
              <w:rPr>
                <w:sz w:val="18"/>
                <w:szCs w:val="18"/>
              </w:rPr>
            </w:pPr>
          </w:p>
        </w:tc>
      </w:tr>
      <w:tr w:rsidR="00EC0328" w:rsidRPr="00CC119A" w14:paraId="76BC1D54" w14:textId="77777777" w:rsidTr="00845F6A">
        <w:trPr>
          <w:trHeight w:val="202"/>
        </w:trPr>
        <w:tc>
          <w:tcPr>
            <w:tcW w:w="6835" w:type="dxa"/>
            <w:shd w:val="clear" w:color="auto" w:fill="auto"/>
          </w:tcPr>
          <w:p w14:paraId="3B59BFC0" w14:textId="77777777" w:rsidR="00EC0328" w:rsidRPr="00CC119A" w:rsidRDefault="00EC0328" w:rsidP="00EC0328">
            <w:pPr>
              <w:rPr>
                <w:sz w:val="18"/>
                <w:szCs w:val="18"/>
              </w:rPr>
            </w:pPr>
            <w:r>
              <w:rPr>
                <w:sz w:val="18"/>
                <w:szCs w:val="18"/>
              </w:rPr>
              <w:t xml:space="preserve">EDUC </w:t>
            </w:r>
            <w:r w:rsidRPr="00CC119A">
              <w:rPr>
                <w:sz w:val="18"/>
                <w:szCs w:val="18"/>
              </w:rPr>
              <w:t>361</w:t>
            </w:r>
            <w:proofErr w:type="gramStart"/>
            <w:r w:rsidRPr="00CC119A">
              <w:rPr>
                <w:sz w:val="18"/>
                <w:szCs w:val="18"/>
              </w:rPr>
              <w:t>*  Diagnosis</w:t>
            </w:r>
            <w:proofErr w:type="gramEnd"/>
            <w:r w:rsidRPr="00CC119A">
              <w:rPr>
                <w:sz w:val="18"/>
                <w:szCs w:val="18"/>
              </w:rPr>
              <w:t xml:space="preserve"> and Correction of Reading Difficulties</w:t>
            </w:r>
          </w:p>
        </w:tc>
        <w:tc>
          <w:tcPr>
            <w:tcW w:w="720" w:type="dxa"/>
            <w:shd w:val="clear" w:color="auto" w:fill="FFFFFF" w:themeFill="background1"/>
          </w:tcPr>
          <w:p w14:paraId="7D1DFB2B" w14:textId="77777777" w:rsidR="00EC0328" w:rsidRPr="00CC119A" w:rsidRDefault="00EC0328" w:rsidP="00EC0328">
            <w:pPr>
              <w:jc w:val="center"/>
              <w:rPr>
                <w:sz w:val="18"/>
                <w:szCs w:val="18"/>
              </w:rPr>
            </w:pPr>
            <w:r w:rsidRPr="00CC119A">
              <w:rPr>
                <w:sz w:val="18"/>
                <w:szCs w:val="18"/>
              </w:rPr>
              <w:t>3</w:t>
            </w:r>
          </w:p>
        </w:tc>
        <w:tc>
          <w:tcPr>
            <w:tcW w:w="3083" w:type="dxa"/>
            <w:shd w:val="clear" w:color="auto" w:fill="FFFFFF" w:themeFill="background1"/>
          </w:tcPr>
          <w:p w14:paraId="02399956" w14:textId="77777777" w:rsidR="00EC0328" w:rsidRPr="00CC119A" w:rsidRDefault="00EC0328" w:rsidP="00EC0328">
            <w:pPr>
              <w:jc w:val="center"/>
              <w:rPr>
                <w:sz w:val="18"/>
                <w:szCs w:val="18"/>
              </w:rPr>
            </w:pPr>
          </w:p>
        </w:tc>
      </w:tr>
      <w:tr w:rsidR="00EC0328" w:rsidRPr="00CC119A" w14:paraId="0CA0E766" w14:textId="77777777" w:rsidTr="00845F6A">
        <w:trPr>
          <w:trHeight w:val="228"/>
        </w:trPr>
        <w:tc>
          <w:tcPr>
            <w:tcW w:w="6835" w:type="dxa"/>
            <w:shd w:val="clear" w:color="auto" w:fill="FFFFFF" w:themeFill="background1"/>
          </w:tcPr>
          <w:p w14:paraId="29BE1C5A" w14:textId="77777777" w:rsidR="00EC0328" w:rsidRPr="00CC119A" w:rsidRDefault="00EC0328" w:rsidP="00EC0328">
            <w:pPr>
              <w:rPr>
                <w:b/>
                <w:sz w:val="18"/>
                <w:szCs w:val="18"/>
              </w:rPr>
            </w:pPr>
            <w:r w:rsidRPr="00CC119A">
              <w:rPr>
                <w:b/>
                <w:sz w:val="18"/>
                <w:szCs w:val="18"/>
              </w:rPr>
              <w:t>Core Content – Mathematics (19 hours)</w:t>
            </w:r>
          </w:p>
        </w:tc>
        <w:tc>
          <w:tcPr>
            <w:tcW w:w="720" w:type="dxa"/>
            <w:shd w:val="clear" w:color="auto" w:fill="FFFFFF" w:themeFill="background1"/>
          </w:tcPr>
          <w:p w14:paraId="7D526469" w14:textId="77777777" w:rsidR="00EC0328" w:rsidRPr="00CC119A" w:rsidRDefault="00EC0328" w:rsidP="00EC0328">
            <w:pPr>
              <w:jc w:val="center"/>
              <w:rPr>
                <w:sz w:val="18"/>
                <w:szCs w:val="18"/>
              </w:rPr>
            </w:pPr>
          </w:p>
        </w:tc>
        <w:tc>
          <w:tcPr>
            <w:tcW w:w="3083" w:type="dxa"/>
            <w:shd w:val="clear" w:color="auto" w:fill="FFFFFF" w:themeFill="background1"/>
          </w:tcPr>
          <w:p w14:paraId="5CE3076E" w14:textId="77777777" w:rsidR="00EC0328" w:rsidRPr="00CC119A" w:rsidRDefault="00EC0328" w:rsidP="00EC0328">
            <w:pPr>
              <w:jc w:val="center"/>
              <w:rPr>
                <w:sz w:val="18"/>
                <w:szCs w:val="18"/>
              </w:rPr>
            </w:pPr>
          </w:p>
        </w:tc>
      </w:tr>
      <w:tr w:rsidR="00EC0328" w:rsidRPr="00CC119A" w14:paraId="29885989" w14:textId="77777777" w:rsidTr="00845F6A">
        <w:trPr>
          <w:trHeight w:val="228"/>
        </w:trPr>
        <w:tc>
          <w:tcPr>
            <w:tcW w:w="6835" w:type="dxa"/>
            <w:shd w:val="clear" w:color="auto" w:fill="auto"/>
          </w:tcPr>
          <w:p w14:paraId="13D9DEC4" w14:textId="77777777" w:rsidR="00EC0328" w:rsidRPr="00CC119A" w:rsidRDefault="00EC0328" w:rsidP="00EC0328">
            <w:pPr>
              <w:rPr>
                <w:sz w:val="18"/>
                <w:szCs w:val="18"/>
              </w:rPr>
            </w:pPr>
            <w:r>
              <w:rPr>
                <w:sz w:val="18"/>
                <w:szCs w:val="18"/>
              </w:rPr>
              <w:t xml:space="preserve">EDUC </w:t>
            </w:r>
            <w:r w:rsidRPr="00CC119A">
              <w:rPr>
                <w:sz w:val="18"/>
                <w:szCs w:val="18"/>
              </w:rPr>
              <w:t>180   Principles of Mathematics for Teachers I</w:t>
            </w:r>
          </w:p>
        </w:tc>
        <w:tc>
          <w:tcPr>
            <w:tcW w:w="720" w:type="dxa"/>
            <w:shd w:val="clear" w:color="auto" w:fill="FFFFFF" w:themeFill="background1"/>
          </w:tcPr>
          <w:p w14:paraId="2843CD36" w14:textId="77777777" w:rsidR="00EC0328" w:rsidRPr="00CC119A" w:rsidRDefault="00EC0328" w:rsidP="00EC0328">
            <w:pPr>
              <w:jc w:val="center"/>
              <w:rPr>
                <w:sz w:val="18"/>
                <w:szCs w:val="18"/>
              </w:rPr>
            </w:pPr>
            <w:r w:rsidRPr="00CC119A">
              <w:rPr>
                <w:sz w:val="18"/>
                <w:szCs w:val="18"/>
              </w:rPr>
              <w:t>3</w:t>
            </w:r>
          </w:p>
        </w:tc>
        <w:tc>
          <w:tcPr>
            <w:tcW w:w="3083" w:type="dxa"/>
            <w:shd w:val="clear" w:color="auto" w:fill="FFFFFF" w:themeFill="background1"/>
          </w:tcPr>
          <w:p w14:paraId="4C245972" w14:textId="77777777" w:rsidR="00EC0328" w:rsidRPr="00CC119A" w:rsidRDefault="00EC0328" w:rsidP="00EC0328">
            <w:pPr>
              <w:jc w:val="center"/>
              <w:rPr>
                <w:sz w:val="18"/>
                <w:szCs w:val="18"/>
              </w:rPr>
            </w:pPr>
          </w:p>
        </w:tc>
      </w:tr>
      <w:tr w:rsidR="00EC0328" w:rsidRPr="00CC119A" w14:paraId="771BFB6D" w14:textId="77777777" w:rsidTr="00845F6A">
        <w:trPr>
          <w:trHeight w:val="228"/>
        </w:trPr>
        <w:tc>
          <w:tcPr>
            <w:tcW w:w="6835" w:type="dxa"/>
            <w:shd w:val="clear" w:color="auto" w:fill="auto"/>
          </w:tcPr>
          <w:p w14:paraId="6EDF9E8E" w14:textId="77777777" w:rsidR="00EC0328" w:rsidRPr="00CC119A" w:rsidRDefault="00EC0328" w:rsidP="00EC0328">
            <w:pPr>
              <w:rPr>
                <w:sz w:val="18"/>
                <w:szCs w:val="18"/>
              </w:rPr>
            </w:pPr>
            <w:r>
              <w:rPr>
                <w:sz w:val="18"/>
                <w:szCs w:val="18"/>
              </w:rPr>
              <w:t xml:space="preserve">EDUC </w:t>
            </w:r>
            <w:r w:rsidRPr="00CC119A">
              <w:rPr>
                <w:sz w:val="18"/>
                <w:szCs w:val="18"/>
              </w:rPr>
              <w:t>181   Principles of Mathematics for Teachers II</w:t>
            </w:r>
          </w:p>
        </w:tc>
        <w:tc>
          <w:tcPr>
            <w:tcW w:w="720" w:type="dxa"/>
            <w:shd w:val="clear" w:color="auto" w:fill="FFFFFF" w:themeFill="background1"/>
          </w:tcPr>
          <w:p w14:paraId="13D299DC" w14:textId="77777777" w:rsidR="00EC0328" w:rsidRPr="00CC119A" w:rsidRDefault="00EC0328" w:rsidP="00EC0328">
            <w:pPr>
              <w:jc w:val="center"/>
              <w:rPr>
                <w:sz w:val="18"/>
                <w:szCs w:val="18"/>
              </w:rPr>
            </w:pPr>
            <w:r w:rsidRPr="00CC119A">
              <w:rPr>
                <w:sz w:val="18"/>
                <w:szCs w:val="18"/>
              </w:rPr>
              <w:t>3</w:t>
            </w:r>
          </w:p>
        </w:tc>
        <w:tc>
          <w:tcPr>
            <w:tcW w:w="3083" w:type="dxa"/>
            <w:shd w:val="clear" w:color="auto" w:fill="FFFFFF" w:themeFill="background1"/>
          </w:tcPr>
          <w:p w14:paraId="11655289" w14:textId="77777777" w:rsidR="00EC0328" w:rsidRPr="00CC119A" w:rsidRDefault="00EC0328" w:rsidP="00EC0328">
            <w:pPr>
              <w:jc w:val="center"/>
              <w:rPr>
                <w:sz w:val="18"/>
                <w:szCs w:val="18"/>
              </w:rPr>
            </w:pPr>
          </w:p>
        </w:tc>
      </w:tr>
      <w:tr w:rsidR="00EC0328" w:rsidRPr="00CC119A" w14:paraId="5DA924AF" w14:textId="77777777" w:rsidTr="00845F6A">
        <w:trPr>
          <w:trHeight w:val="228"/>
        </w:trPr>
        <w:tc>
          <w:tcPr>
            <w:tcW w:w="6835" w:type="dxa"/>
            <w:shd w:val="clear" w:color="auto" w:fill="auto"/>
          </w:tcPr>
          <w:p w14:paraId="07898481" w14:textId="77777777" w:rsidR="00EC0328" w:rsidRPr="00CC119A" w:rsidRDefault="00EC0328" w:rsidP="00EC0328">
            <w:pPr>
              <w:rPr>
                <w:sz w:val="18"/>
                <w:szCs w:val="18"/>
              </w:rPr>
            </w:pPr>
            <w:r w:rsidRPr="00CC119A">
              <w:rPr>
                <w:sz w:val="18"/>
                <w:szCs w:val="18"/>
              </w:rPr>
              <w:t>M</w:t>
            </w:r>
            <w:r>
              <w:rPr>
                <w:sz w:val="18"/>
                <w:szCs w:val="18"/>
              </w:rPr>
              <w:t>ATH</w:t>
            </w:r>
            <w:r w:rsidRPr="00CC119A">
              <w:rPr>
                <w:sz w:val="18"/>
                <w:szCs w:val="18"/>
              </w:rPr>
              <w:t xml:space="preserve"> 114 Geometry for Education Majors or Math 120 with approval</w:t>
            </w:r>
          </w:p>
        </w:tc>
        <w:tc>
          <w:tcPr>
            <w:tcW w:w="720" w:type="dxa"/>
            <w:shd w:val="clear" w:color="auto" w:fill="auto"/>
          </w:tcPr>
          <w:p w14:paraId="41ACFEBD" w14:textId="77777777" w:rsidR="00EC0328" w:rsidRPr="00CC119A" w:rsidRDefault="00EC0328" w:rsidP="00EC0328">
            <w:pPr>
              <w:jc w:val="center"/>
              <w:rPr>
                <w:sz w:val="18"/>
                <w:szCs w:val="18"/>
              </w:rPr>
            </w:pPr>
            <w:r w:rsidRPr="00CC119A">
              <w:rPr>
                <w:sz w:val="18"/>
                <w:szCs w:val="18"/>
              </w:rPr>
              <w:t>3</w:t>
            </w:r>
          </w:p>
        </w:tc>
        <w:tc>
          <w:tcPr>
            <w:tcW w:w="3083" w:type="dxa"/>
            <w:shd w:val="clear" w:color="auto" w:fill="auto"/>
          </w:tcPr>
          <w:p w14:paraId="24B56324" w14:textId="77777777" w:rsidR="00EC0328" w:rsidRPr="00CC119A" w:rsidRDefault="00EC0328" w:rsidP="00EC0328">
            <w:pPr>
              <w:jc w:val="center"/>
              <w:rPr>
                <w:sz w:val="18"/>
                <w:szCs w:val="18"/>
              </w:rPr>
            </w:pPr>
          </w:p>
        </w:tc>
      </w:tr>
      <w:tr w:rsidR="00EC0328" w:rsidRPr="00CC119A" w14:paraId="728961AE" w14:textId="77777777" w:rsidTr="00845F6A">
        <w:trPr>
          <w:trHeight w:val="228"/>
        </w:trPr>
        <w:tc>
          <w:tcPr>
            <w:tcW w:w="6835" w:type="dxa"/>
            <w:shd w:val="clear" w:color="auto" w:fill="auto"/>
          </w:tcPr>
          <w:p w14:paraId="3CF127CA" w14:textId="77777777" w:rsidR="00EC0328" w:rsidRPr="00CC119A" w:rsidRDefault="00EC0328" w:rsidP="00EC0328">
            <w:pPr>
              <w:rPr>
                <w:sz w:val="18"/>
                <w:szCs w:val="18"/>
              </w:rPr>
            </w:pPr>
            <w:r w:rsidRPr="00CC119A">
              <w:rPr>
                <w:sz w:val="18"/>
                <w:szCs w:val="18"/>
              </w:rPr>
              <w:t>M</w:t>
            </w:r>
            <w:r>
              <w:rPr>
                <w:sz w:val="18"/>
                <w:szCs w:val="18"/>
              </w:rPr>
              <w:t>ATH</w:t>
            </w:r>
            <w:r w:rsidRPr="00CC119A">
              <w:rPr>
                <w:sz w:val="18"/>
                <w:szCs w:val="18"/>
              </w:rPr>
              <w:t xml:space="preserve"> 124 Business Calculus </w:t>
            </w:r>
          </w:p>
        </w:tc>
        <w:tc>
          <w:tcPr>
            <w:tcW w:w="720" w:type="dxa"/>
            <w:shd w:val="clear" w:color="auto" w:fill="auto"/>
          </w:tcPr>
          <w:p w14:paraId="0A903E89" w14:textId="77777777" w:rsidR="00EC0328" w:rsidRPr="00CC119A" w:rsidRDefault="00EC0328" w:rsidP="00EC0328">
            <w:pPr>
              <w:jc w:val="center"/>
              <w:rPr>
                <w:sz w:val="18"/>
                <w:szCs w:val="18"/>
              </w:rPr>
            </w:pPr>
            <w:r w:rsidRPr="00CC119A">
              <w:rPr>
                <w:sz w:val="18"/>
                <w:szCs w:val="18"/>
              </w:rPr>
              <w:t>4</w:t>
            </w:r>
          </w:p>
        </w:tc>
        <w:tc>
          <w:tcPr>
            <w:tcW w:w="3083" w:type="dxa"/>
            <w:shd w:val="clear" w:color="auto" w:fill="auto"/>
          </w:tcPr>
          <w:p w14:paraId="5ABBD28D" w14:textId="77777777" w:rsidR="00EC0328" w:rsidRPr="00CC119A" w:rsidRDefault="00EC0328" w:rsidP="00EC0328">
            <w:pPr>
              <w:jc w:val="center"/>
              <w:rPr>
                <w:sz w:val="18"/>
                <w:szCs w:val="18"/>
              </w:rPr>
            </w:pPr>
            <w:r w:rsidRPr="00CC119A">
              <w:rPr>
                <w:sz w:val="18"/>
                <w:szCs w:val="18"/>
              </w:rPr>
              <w:t>Quantitative Analysis</w:t>
            </w:r>
          </w:p>
        </w:tc>
      </w:tr>
      <w:tr w:rsidR="00EC0328" w:rsidRPr="00CC119A" w14:paraId="6B307FDD" w14:textId="77777777" w:rsidTr="00845F6A">
        <w:trPr>
          <w:trHeight w:val="228"/>
        </w:trPr>
        <w:tc>
          <w:tcPr>
            <w:tcW w:w="6835" w:type="dxa"/>
            <w:shd w:val="clear" w:color="auto" w:fill="auto"/>
          </w:tcPr>
          <w:p w14:paraId="1B755716" w14:textId="77777777" w:rsidR="00EC0328" w:rsidRPr="00CC119A" w:rsidRDefault="00EC0328" w:rsidP="00EC0328">
            <w:pPr>
              <w:rPr>
                <w:sz w:val="18"/>
                <w:szCs w:val="18"/>
              </w:rPr>
            </w:pPr>
            <w:r w:rsidRPr="00CC119A">
              <w:rPr>
                <w:sz w:val="18"/>
                <w:szCs w:val="18"/>
              </w:rPr>
              <w:t>M</w:t>
            </w:r>
            <w:r>
              <w:rPr>
                <w:sz w:val="18"/>
                <w:szCs w:val="18"/>
              </w:rPr>
              <w:t>ATH</w:t>
            </w:r>
            <w:r w:rsidRPr="00CC119A">
              <w:rPr>
                <w:sz w:val="18"/>
                <w:szCs w:val="18"/>
              </w:rPr>
              <w:t xml:space="preserve"> 223 Statistics for Sciences </w:t>
            </w:r>
          </w:p>
        </w:tc>
        <w:tc>
          <w:tcPr>
            <w:tcW w:w="720" w:type="dxa"/>
            <w:shd w:val="clear" w:color="auto" w:fill="auto"/>
          </w:tcPr>
          <w:p w14:paraId="7F9A98AB" w14:textId="77777777" w:rsidR="00EC0328" w:rsidRPr="00CC119A" w:rsidRDefault="00EC0328" w:rsidP="00EC0328">
            <w:pPr>
              <w:jc w:val="center"/>
              <w:rPr>
                <w:sz w:val="18"/>
                <w:szCs w:val="18"/>
              </w:rPr>
            </w:pPr>
            <w:r w:rsidRPr="00CC119A">
              <w:rPr>
                <w:sz w:val="18"/>
                <w:szCs w:val="18"/>
              </w:rPr>
              <w:t>3</w:t>
            </w:r>
          </w:p>
        </w:tc>
        <w:tc>
          <w:tcPr>
            <w:tcW w:w="3083" w:type="dxa"/>
            <w:shd w:val="clear" w:color="auto" w:fill="auto"/>
          </w:tcPr>
          <w:p w14:paraId="68DFC25E" w14:textId="77777777" w:rsidR="00EC0328" w:rsidRPr="00CC119A" w:rsidRDefault="00EC0328" w:rsidP="00EC0328">
            <w:pPr>
              <w:jc w:val="center"/>
              <w:rPr>
                <w:sz w:val="18"/>
                <w:szCs w:val="18"/>
              </w:rPr>
            </w:pPr>
          </w:p>
        </w:tc>
      </w:tr>
      <w:tr w:rsidR="00EC0328" w:rsidRPr="00CC119A" w14:paraId="7FA21CC6" w14:textId="77777777" w:rsidTr="00845F6A">
        <w:trPr>
          <w:trHeight w:val="228"/>
        </w:trPr>
        <w:tc>
          <w:tcPr>
            <w:tcW w:w="6835" w:type="dxa"/>
            <w:shd w:val="clear" w:color="auto" w:fill="auto"/>
          </w:tcPr>
          <w:p w14:paraId="3EA63AD2" w14:textId="77777777" w:rsidR="00EC0328" w:rsidRPr="00CC119A" w:rsidRDefault="00EC0328" w:rsidP="00EC0328">
            <w:pPr>
              <w:rPr>
                <w:sz w:val="18"/>
                <w:szCs w:val="18"/>
              </w:rPr>
            </w:pPr>
            <w:r>
              <w:rPr>
                <w:sz w:val="18"/>
                <w:szCs w:val="18"/>
              </w:rPr>
              <w:t xml:space="preserve">EDUC </w:t>
            </w:r>
            <w:r w:rsidRPr="00CC119A">
              <w:rPr>
                <w:sz w:val="18"/>
                <w:szCs w:val="18"/>
              </w:rPr>
              <w:t>491/ 465 Strategies for Middle Grades Mathematics</w:t>
            </w:r>
          </w:p>
        </w:tc>
        <w:tc>
          <w:tcPr>
            <w:tcW w:w="720" w:type="dxa"/>
            <w:shd w:val="clear" w:color="auto" w:fill="auto"/>
          </w:tcPr>
          <w:p w14:paraId="0A2B55BF" w14:textId="77777777" w:rsidR="00EC0328" w:rsidRPr="00CC119A" w:rsidRDefault="00EC0328" w:rsidP="00EC0328">
            <w:pPr>
              <w:jc w:val="center"/>
              <w:rPr>
                <w:sz w:val="18"/>
                <w:szCs w:val="18"/>
              </w:rPr>
            </w:pPr>
            <w:r w:rsidRPr="00CC119A">
              <w:rPr>
                <w:sz w:val="18"/>
                <w:szCs w:val="18"/>
              </w:rPr>
              <w:t>3</w:t>
            </w:r>
          </w:p>
        </w:tc>
        <w:tc>
          <w:tcPr>
            <w:tcW w:w="3083" w:type="dxa"/>
            <w:shd w:val="clear" w:color="auto" w:fill="auto"/>
          </w:tcPr>
          <w:p w14:paraId="3B85307E" w14:textId="77777777" w:rsidR="00EC0328" w:rsidRPr="00CC119A" w:rsidRDefault="00EC0328" w:rsidP="00EC0328">
            <w:pPr>
              <w:jc w:val="center"/>
              <w:rPr>
                <w:sz w:val="18"/>
                <w:szCs w:val="18"/>
              </w:rPr>
            </w:pPr>
          </w:p>
        </w:tc>
      </w:tr>
      <w:tr w:rsidR="00EC0328" w:rsidRPr="00CC119A" w14:paraId="6CFF81CF" w14:textId="77777777" w:rsidTr="00845F6A">
        <w:trPr>
          <w:trHeight w:val="228"/>
        </w:trPr>
        <w:tc>
          <w:tcPr>
            <w:tcW w:w="6835" w:type="dxa"/>
            <w:shd w:val="clear" w:color="auto" w:fill="auto"/>
          </w:tcPr>
          <w:p w14:paraId="0936D151" w14:textId="77777777" w:rsidR="00EC0328" w:rsidRPr="00CC119A" w:rsidRDefault="00EC0328" w:rsidP="00EC0328">
            <w:pPr>
              <w:rPr>
                <w:sz w:val="18"/>
                <w:szCs w:val="18"/>
              </w:rPr>
            </w:pPr>
            <w:r w:rsidRPr="00CC119A">
              <w:rPr>
                <w:b/>
                <w:sz w:val="18"/>
                <w:szCs w:val="18"/>
              </w:rPr>
              <w:t>Core Content – Science (18 hours)</w:t>
            </w:r>
          </w:p>
        </w:tc>
        <w:tc>
          <w:tcPr>
            <w:tcW w:w="720" w:type="dxa"/>
            <w:shd w:val="clear" w:color="auto" w:fill="auto"/>
          </w:tcPr>
          <w:p w14:paraId="1708CDCB" w14:textId="77777777" w:rsidR="00EC0328" w:rsidRPr="00CC119A" w:rsidRDefault="00EC0328" w:rsidP="00EC0328">
            <w:pPr>
              <w:jc w:val="center"/>
              <w:rPr>
                <w:sz w:val="18"/>
                <w:szCs w:val="18"/>
              </w:rPr>
            </w:pPr>
          </w:p>
        </w:tc>
        <w:tc>
          <w:tcPr>
            <w:tcW w:w="3083" w:type="dxa"/>
            <w:shd w:val="clear" w:color="auto" w:fill="auto"/>
          </w:tcPr>
          <w:p w14:paraId="47CBB585" w14:textId="77777777" w:rsidR="00EC0328" w:rsidRPr="00CC119A" w:rsidRDefault="00EC0328" w:rsidP="00EC0328">
            <w:pPr>
              <w:jc w:val="center"/>
              <w:rPr>
                <w:sz w:val="18"/>
                <w:szCs w:val="18"/>
              </w:rPr>
            </w:pPr>
          </w:p>
        </w:tc>
      </w:tr>
      <w:tr w:rsidR="00EC0328" w:rsidRPr="00CC119A" w14:paraId="5C8FEE57" w14:textId="77777777" w:rsidTr="00845F6A">
        <w:trPr>
          <w:trHeight w:val="228"/>
        </w:trPr>
        <w:tc>
          <w:tcPr>
            <w:tcW w:w="6835" w:type="dxa"/>
            <w:shd w:val="clear" w:color="auto" w:fill="auto"/>
          </w:tcPr>
          <w:p w14:paraId="2123E1E1" w14:textId="77777777" w:rsidR="00EC0328" w:rsidRPr="00CC119A" w:rsidRDefault="00EC0328" w:rsidP="00EC0328">
            <w:pPr>
              <w:rPr>
                <w:sz w:val="18"/>
                <w:szCs w:val="18"/>
              </w:rPr>
            </w:pPr>
            <w:r w:rsidRPr="00CC119A">
              <w:rPr>
                <w:sz w:val="18"/>
                <w:szCs w:val="18"/>
              </w:rPr>
              <w:t>B</w:t>
            </w:r>
            <w:r>
              <w:rPr>
                <w:sz w:val="18"/>
                <w:szCs w:val="18"/>
              </w:rPr>
              <w:t>IOL</w:t>
            </w:r>
            <w:r w:rsidRPr="00CC119A">
              <w:rPr>
                <w:sz w:val="18"/>
                <w:szCs w:val="18"/>
              </w:rPr>
              <w:t xml:space="preserve"> 101/105  </w:t>
            </w:r>
          </w:p>
        </w:tc>
        <w:tc>
          <w:tcPr>
            <w:tcW w:w="720" w:type="dxa"/>
            <w:shd w:val="clear" w:color="auto" w:fill="auto"/>
          </w:tcPr>
          <w:p w14:paraId="789D3BFE" w14:textId="77777777" w:rsidR="00EC0328" w:rsidRPr="00CC119A" w:rsidRDefault="00EC0328" w:rsidP="00EC0328">
            <w:pPr>
              <w:jc w:val="center"/>
              <w:rPr>
                <w:sz w:val="18"/>
                <w:szCs w:val="18"/>
              </w:rPr>
            </w:pPr>
            <w:r w:rsidRPr="00CC119A">
              <w:rPr>
                <w:sz w:val="18"/>
                <w:szCs w:val="18"/>
              </w:rPr>
              <w:t>4</w:t>
            </w:r>
          </w:p>
        </w:tc>
        <w:tc>
          <w:tcPr>
            <w:tcW w:w="3083" w:type="dxa"/>
            <w:shd w:val="clear" w:color="auto" w:fill="auto"/>
          </w:tcPr>
          <w:p w14:paraId="43137583" w14:textId="77777777" w:rsidR="00EC0328" w:rsidRPr="00CC119A" w:rsidRDefault="00EC0328" w:rsidP="00EC0328">
            <w:pPr>
              <w:jc w:val="center"/>
              <w:rPr>
                <w:sz w:val="18"/>
                <w:szCs w:val="18"/>
              </w:rPr>
            </w:pPr>
            <w:r w:rsidRPr="00CC119A">
              <w:rPr>
                <w:sz w:val="18"/>
                <w:szCs w:val="18"/>
              </w:rPr>
              <w:t>Scientific Inquiry</w:t>
            </w:r>
          </w:p>
        </w:tc>
      </w:tr>
      <w:tr w:rsidR="00EC0328" w:rsidRPr="00CC119A" w14:paraId="57137D21" w14:textId="77777777" w:rsidTr="00845F6A">
        <w:trPr>
          <w:trHeight w:val="228"/>
        </w:trPr>
        <w:tc>
          <w:tcPr>
            <w:tcW w:w="6835" w:type="dxa"/>
            <w:shd w:val="clear" w:color="auto" w:fill="auto"/>
          </w:tcPr>
          <w:p w14:paraId="18B771F3" w14:textId="77777777" w:rsidR="00EC0328" w:rsidRPr="00CC119A" w:rsidRDefault="00EC0328" w:rsidP="00EC0328">
            <w:pPr>
              <w:rPr>
                <w:sz w:val="18"/>
                <w:szCs w:val="18"/>
              </w:rPr>
            </w:pPr>
            <w:r w:rsidRPr="00CC119A">
              <w:rPr>
                <w:sz w:val="18"/>
                <w:szCs w:val="18"/>
              </w:rPr>
              <w:lastRenderedPageBreak/>
              <w:t>P</w:t>
            </w:r>
            <w:r>
              <w:rPr>
                <w:sz w:val="18"/>
                <w:szCs w:val="18"/>
              </w:rPr>
              <w:t>HYS</w:t>
            </w:r>
            <w:r w:rsidRPr="00CC119A">
              <w:rPr>
                <w:sz w:val="18"/>
                <w:szCs w:val="18"/>
              </w:rPr>
              <w:t xml:space="preserve"> 101</w:t>
            </w:r>
          </w:p>
        </w:tc>
        <w:tc>
          <w:tcPr>
            <w:tcW w:w="720" w:type="dxa"/>
            <w:shd w:val="clear" w:color="auto" w:fill="auto"/>
          </w:tcPr>
          <w:p w14:paraId="509B31CC" w14:textId="77777777" w:rsidR="00EC0328" w:rsidRPr="00CC119A" w:rsidRDefault="00EC0328" w:rsidP="00EC0328">
            <w:pPr>
              <w:jc w:val="center"/>
              <w:rPr>
                <w:sz w:val="18"/>
                <w:szCs w:val="18"/>
              </w:rPr>
            </w:pPr>
            <w:r w:rsidRPr="00CC119A">
              <w:rPr>
                <w:sz w:val="18"/>
                <w:szCs w:val="18"/>
              </w:rPr>
              <w:t>4</w:t>
            </w:r>
          </w:p>
        </w:tc>
        <w:tc>
          <w:tcPr>
            <w:tcW w:w="3083" w:type="dxa"/>
            <w:shd w:val="clear" w:color="auto" w:fill="auto"/>
          </w:tcPr>
          <w:p w14:paraId="6CD233A0" w14:textId="77777777" w:rsidR="00EC0328" w:rsidRPr="00CC119A" w:rsidRDefault="00EC0328" w:rsidP="00EC0328">
            <w:pPr>
              <w:jc w:val="center"/>
              <w:rPr>
                <w:sz w:val="18"/>
                <w:szCs w:val="18"/>
              </w:rPr>
            </w:pPr>
            <w:r w:rsidRPr="00CC119A">
              <w:rPr>
                <w:sz w:val="18"/>
                <w:szCs w:val="18"/>
              </w:rPr>
              <w:t>Scientific Inquiry</w:t>
            </w:r>
          </w:p>
        </w:tc>
      </w:tr>
      <w:tr w:rsidR="00EC0328" w:rsidRPr="00CC119A" w14:paraId="54E6E3D0" w14:textId="77777777" w:rsidTr="00845F6A">
        <w:trPr>
          <w:trHeight w:val="228"/>
        </w:trPr>
        <w:tc>
          <w:tcPr>
            <w:tcW w:w="6835" w:type="dxa"/>
            <w:shd w:val="clear" w:color="auto" w:fill="auto"/>
          </w:tcPr>
          <w:p w14:paraId="21B44C82" w14:textId="77777777" w:rsidR="00EC0328" w:rsidRPr="00CC119A" w:rsidRDefault="00EC0328" w:rsidP="00EC0328">
            <w:pPr>
              <w:rPr>
                <w:sz w:val="18"/>
                <w:szCs w:val="18"/>
              </w:rPr>
            </w:pPr>
            <w:r w:rsidRPr="00CC119A">
              <w:rPr>
                <w:sz w:val="18"/>
                <w:szCs w:val="18"/>
              </w:rPr>
              <w:t>C</w:t>
            </w:r>
            <w:r>
              <w:rPr>
                <w:sz w:val="18"/>
                <w:szCs w:val="18"/>
              </w:rPr>
              <w:t>HEM</w:t>
            </w:r>
            <w:r w:rsidRPr="00CC119A">
              <w:rPr>
                <w:sz w:val="18"/>
                <w:szCs w:val="18"/>
              </w:rPr>
              <w:t xml:space="preserve"> 101 w/lab</w:t>
            </w:r>
          </w:p>
        </w:tc>
        <w:tc>
          <w:tcPr>
            <w:tcW w:w="720" w:type="dxa"/>
            <w:shd w:val="clear" w:color="auto" w:fill="auto"/>
          </w:tcPr>
          <w:p w14:paraId="1CE7D1D3" w14:textId="77777777" w:rsidR="00EC0328" w:rsidRPr="00CC119A" w:rsidRDefault="00EC0328" w:rsidP="00EC0328">
            <w:pPr>
              <w:jc w:val="center"/>
              <w:rPr>
                <w:sz w:val="18"/>
                <w:szCs w:val="18"/>
              </w:rPr>
            </w:pPr>
            <w:r w:rsidRPr="00CC119A">
              <w:rPr>
                <w:sz w:val="18"/>
                <w:szCs w:val="18"/>
              </w:rPr>
              <w:t>4</w:t>
            </w:r>
          </w:p>
        </w:tc>
        <w:tc>
          <w:tcPr>
            <w:tcW w:w="3083" w:type="dxa"/>
            <w:shd w:val="clear" w:color="auto" w:fill="auto"/>
          </w:tcPr>
          <w:p w14:paraId="046940C8" w14:textId="77777777" w:rsidR="00EC0328" w:rsidRPr="00CC119A" w:rsidRDefault="00EC0328" w:rsidP="00EC0328">
            <w:pPr>
              <w:jc w:val="center"/>
              <w:rPr>
                <w:sz w:val="18"/>
                <w:szCs w:val="18"/>
              </w:rPr>
            </w:pPr>
            <w:r w:rsidRPr="00CC119A">
              <w:rPr>
                <w:sz w:val="18"/>
                <w:szCs w:val="18"/>
              </w:rPr>
              <w:t>Scientific Inquiry</w:t>
            </w:r>
          </w:p>
        </w:tc>
      </w:tr>
      <w:tr w:rsidR="00EC0328" w:rsidRPr="00CC119A" w14:paraId="3F5F6280" w14:textId="77777777" w:rsidTr="00845F6A">
        <w:trPr>
          <w:trHeight w:val="228"/>
        </w:trPr>
        <w:tc>
          <w:tcPr>
            <w:tcW w:w="6835" w:type="dxa"/>
            <w:shd w:val="clear" w:color="auto" w:fill="auto"/>
          </w:tcPr>
          <w:p w14:paraId="38BE9461" w14:textId="77777777" w:rsidR="00EC0328" w:rsidRPr="00CC119A" w:rsidRDefault="00EC0328" w:rsidP="00EC0328">
            <w:pPr>
              <w:rPr>
                <w:sz w:val="18"/>
                <w:szCs w:val="18"/>
              </w:rPr>
            </w:pPr>
            <w:r>
              <w:rPr>
                <w:sz w:val="18"/>
                <w:szCs w:val="18"/>
              </w:rPr>
              <w:t xml:space="preserve">EDUC </w:t>
            </w:r>
            <w:r w:rsidRPr="00CC119A">
              <w:rPr>
                <w:sz w:val="18"/>
                <w:szCs w:val="18"/>
              </w:rPr>
              <w:t>183 Integrated Science for Teachers</w:t>
            </w:r>
          </w:p>
        </w:tc>
        <w:tc>
          <w:tcPr>
            <w:tcW w:w="720" w:type="dxa"/>
            <w:shd w:val="clear" w:color="auto" w:fill="FFFFFF" w:themeFill="background1"/>
          </w:tcPr>
          <w:p w14:paraId="024F23B6" w14:textId="77777777" w:rsidR="00EC0328" w:rsidRPr="00CC119A" w:rsidRDefault="00EC0328" w:rsidP="00EC0328">
            <w:pPr>
              <w:jc w:val="center"/>
              <w:rPr>
                <w:sz w:val="18"/>
                <w:szCs w:val="18"/>
              </w:rPr>
            </w:pPr>
            <w:r w:rsidRPr="00CC119A">
              <w:rPr>
                <w:sz w:val="18"/>
                <w:szCs w:val="18"/>
              </w:rPr>
              <w:t>3</w:t>
            </w:r>
          </w:p>
        </w:tc>
        <w:tc>
          <w:tcPr>
            <w:tcW w:w="3083" w:type="dxa"/>
            <w:shd w:val="clear" w:color="auto" w:fill="FFFFFF" w:themeFill="background1"/>
          </w:tcPr>
          <w:p w14:paraId="3119A1C2" w14:textId="77777777" w:rsidR="00EC0328" w:rsidRPr="00CC119A" w:rsidRDefault="00EC0328" w:rsidP="00EC0328">
            <w:pPr>
              <w:jc w:val="center"/>
              <w:rPr>
                <w:sz w:val="18"/>
                <w:szCs w:val="18"/>
              </w:rPr>
            </w:pPr>
          </w:p>
        </w:tc>
      </w:tr>
      <w:tr w:rsidR="00EC0328" w:rsidRPr="00CC119A" w14:paraId="44908080" w14:textId="77777777" w:rsidTr="00845F6A">
        <w:trPr>
          <w:trHeight w:val="228"/>
        </w:trPr>
        <w:tc>
          <w:tcPr>
            <w:tcW w:w="6835" w:type="dxa"/>
            <w:shd w:val="clear" w:color="auto" w:fill="FFFFFF" w:themeFill="background1"/>
          </w:tcPr>
          <w:p w14:paraId="49529CDE" w14:textId="77777777" w:rsidR="00EC0328" w:rsidRPr="00CC119A" w:rsidRDefault="00EC0328" w:rsidP="00EC0328">
            <w:pPr>
              <w:rPr>
                <w:sz w:val="18"/>
                <w:szCs w:val="18"/>
              </w:rPr>
            </w:pPr>
            <w:r>
              <w:rPr>
                <w:sz w:val="18"/>
                <w:szCs w:val="18"/>
              </w:rPr>
              <w:t xml:space="preserve">EDUC </w:t>
            </w:r>
            <w:r w:rsidRPr="00CC119A">
              <w:rPr>
                <w:sz w:val="18"/>
                <w:szCs w:val="18"/>
              </w:rPr>
              <w:t xml:space="preserve"> 466 Strategies for Middle Grades Science</w:t>
            </w:r>
          </w:p>
        </w:tc>
        <w:tc>
          <w:tcPr>
            <w:tcW w:w="720" w:type="dxa"/>
            <w:shd w:val="clear" w:color="auto" w:fill="FFFFFF" w:themeFill="background1"/>
          </w:tcPr>
          <w:p w14:paraId="0158DEB9" w14:textId="77777777" w:rsidR="00EC0328" w:rsidRPr="00CC119A" w:rsidRDefault="00EC0328" w:rsidP="00EC0328">
            <w:pPr>
              <w:jc w:val="center"/>
              <w:rPr>
                <w:sz w:val="18"/>
                <w:szCs w:val="18"/>
              </w:rPr>
            </w:pPr>
            <w:r w:rsidRPr="00CC119A">
              <w:rPr>
                <w:sz w:val="18"/>
                <w:szCs w:val="18"/>
              </w:rPr>
              <w:t>3</w:t>
            </w:r>
          </w:p>
        </w:tc>
        <w:tc>
          <w:tcPr>
            <w:tcW w:w="3083" w:type="dxa"/>
            <w:shd w:val="clear" w:color="auto" w:fill="FFFFFF" w:themeFill="background1"/>
          </w:tcPr>
          <w:p w14:paraId="49650C2A" w14:textId="77777777" w:rsidR="00EC0328" w:rsidRPr="00CC119A" w:rsidRDefault="00EC0328" w:rsidP="00EC0328">
            <w:pPr>
              <w:jc w:val="center"/>
              <w:rPr>
                <w:sz w:val="18"/>
                <w:szCs w:val="18"/>
              </w:rPr>
            </w:pPr>
          </w:p>
        </w:tc>
      </w:tr>
      <w:tr w:rsidR="00EC0328" w:rsidRPr="00CC119A" w14:paraId="0979B6ED" w14:textId="77777777" w:rsidTr="00845F6A">
        <w:trPr>
          <w:trHeight w:val="228"/>
        </w:trPr>
        <w:tc>
          <w:tcPr>
            <w:tcW w:w="6835" w:type="dxa"/>
            <w:shd w:val="clear" w:color="auto" w:fill="FFFFFF" w:themeFill="background1"/>
          </w:tcPr>
          <w:p w14:paraId="769E7A40" w14:textId="77777777" w:rsidR="00EC0328" w:rsidRPr="00CC119A" w:rsidRDefault="00EC0328" w:rsidP="00EC0328">
            <w:pPr>
              <w:rPr>
                <w:sz w:val="18"/>
                <w:szCs w:val="18"/>
              </w:rPr>
            </w:pPr>
            <w:r w:rsidRPr="00CC119A">
              <w:rPr>
                <w:b/>
                <w:sz w:val="18"/>
                <w:szCs w:val="18"/>
              </w:rPr>
              <w:t>Professional Pedagogy (25 hours)</w:t>
            </w:r>
          </w:p>
        </w:tc>
        <w:tc>
          <w:tcPr>
            <w:tcW w:w="720" w:type="dxa"/>
            <w:shd w:val="clear" w:color="auto" w:fill="FFFFFF" w:themeFill="background1"/>
          </w:tcPr>
          <w:p w14:paraId="38C4DB97" w14:textId="77777777" w:rsidR="00EC0328" w:rsidRPr="00CC119A" w:rsidRDefault="00EC0328" w:rsidP="00EC0328">
            <w:pPr>
              <w:jc w:val="center"/>
              <w:rPr>
                <w:sz w:val="18"/>
                <w:szCs w:val="18"/>
              </w:rPr>
            </w:pPr>
          </w:p>
        </w:tc>
        <w:tc>
          <w:tcPr>
            <w:tcW w:w="3083" w:type="dxa"/>
            <w:shd w:val="clear" w:color="auto" w:fill="FFFFFF" w:themeFill="background1"/>
          </w:tcPr>
          <w:p w14:paraId="732910E3" w14:textId="77777777" w:rsidR="00EC0328" w:rsidRPr="00CC119A" w:rsidRDefault="00EC0328" w:rsidP="00EC0328">
            <w:pPr>
              <w:jc w:val="center"/>
              <w:rPr>
                <w:sz w:val="18"/>
                <w:szCs w:val="18"/>
              </w:rPr>
            </w:pPr>
          </w:p>
        </w:tc>
      </w:tr>
      <w:tr w:rsidR="00EC0328" w:rsidRPr="00CC119A" w14:paraId="13665E38" w14:textId="77777777" w:rsidTr="00845F6A">
        <w:trPr>
          <w:trHeight w:val="228"/>
        </w:trPr>
        <w:tc>
          <w:tcPr>
            <w:tcW w:w="6835" w:type="dxa"/>
            <w:shd w:val="clear" w:color="auto" w:fill="FFFFFF" w:themeFill="background1"/>
          </w:tcPr>
          <w:p w14:paraId="1D6B494A" w14:textId="77777777" w:rsidR="00EC0328" w:rsidRPr="00CC119A" w:rsidRDefault="00EC0328" w:rsidP="00EC0328">
            <w:pPr>
              <w:rPr>
                <w:b/>
                <w:sz w:val="18"/>
                <w:szCs w:val="18"/>
              </w:rPr>
            </w:pPr>
            <w:r>
              <w:rPr>
                <w:sz w:val="18"/>
                <w:szCs w:val="18"/>
              </w:rPr>
              <w:t xml:space="preserve">EDUC </w:t>
            </w:r>
            <w:r w:rsidRPr="00CC119A">
              <w:rPr>
                <w:sz w:val="18"/>
                <w:szCs w:val="18"/>
              </w:rPr>
              <w:t>342 * Instructional Methods for Mild/Moderate Learners (take with 465, 466)</w:t>
            </w:r>
          </w:p>
        </w:tc>
        <w:tc>
          <w:tcPr>
            <w:tcW w:w="720" w:type="dxa"/>
            <w:shd w:val="clear" w:color="auto" w:fill="FFFFFF" w:themeFill="background1"/>
          </w:tcPr>
          <w:p w14:paraId="37E74F49" w14:textId="77777777" w:rsidR="00EC0328" w:rsidRPr="00CC119A" w:rsidRDefault="00EC0328" w:rsidP="00EC0328">
            <w:pPr>
              <w:jc w:val="center"/>
              <w:rPr>
                <w:sz w:val="18"/>
                <w:szCs w:val="18"/>
              </w:rPr>
            </w:pPr>
            <w:r w:rsidRPr="00CC119A">
              <w:rPr>
                <w:sz w:val="20"/>
                <w:szCs w:val="20"/>
              </w:rPr>
              <w:t>3</w:t>
            </w:r>
          </w:p>
        </w:tc>
        <w:tc>
          <w:tcPr>
            <w:tcW w:w="3083" w:type="dxa"/>
            <w:shd w:val="clear" w:color="auto" w:fill="FFFFFF" w:themeFill="background1"/>
          </w:tcPr>
          <w:p w14:paraId="3FD96E39" w14:textId="77777777" w:rsidR="00EC0328" w:rsidRPr="00CC119A" w:rsidRDefault="00EC0328" w:rsidP="00EC0328">
            <w:pPr>
              <w:rPr>
                <w:sz w:val="18"/>
                <w:szCs w:val="18"/>
              </w:rPr>
            </w:pPr>
          </w:p>
        </w:tc>
      </w:tr>
      <w:tr w:rsidR="00EC0328" w:rsidRPr="00CC119A" w14:paraId="219BC814" w14:textId="77777777" w:rsidTr="00845F6A">
        <w:trPr>
          <w:trHeight w:val="228"/>
        </w:trPr>
        <w:tc>
          <w:tcPr>
            <w:tcW w:w="6835" w:type="dxa"/>
            <w:shd w:val="clear" w:color="auto" w:fill="FFFFFF" w:themeFill="background1"/>
          </w:tcPr>
          <w:p w14:paraId="59395831" w14:textId="77777777" w:rsidR="00EC0328" w:rsidRPr="00CC119A" w:rsidRDefault="00EC0328" w:rsidP="00EC0328">
            <w:pPr>
              <w:rPr>
                <w:sz w:val="18"/>
                <w:szCs w:val="18"/>
              </w:rPr>
            </w:pPr>
            <w:r>
              <w:rPr>
                <w:sz w:val="18"/>
                <w:szCs w:val="18"/>
              </w:rPr>
              <w:t xml:space="preserve">EDUC </w:t>
            </w:r>
            <w:r w:rsidRPr="00CC119A">
              <w:rPr>
                <w:sz w:val="18"/>
                <w:szCs w:val="18"/>
              </w:rPr>
              <w:t>344* Classroom Management and Behavior Supports</w:t>
            </w:r>
          </w:p>
        </w:tc>
        <w:tc>
          <w:tcPr>
            <w:tcW w:w="720" w:type="dxa"/>
            <w:shd w:val="clear" w:color="auto" w:fill="FFFFFF" w:themeFill="background1"/>
          </w:tcPr>
          <w:p w14:paraId="07F94571" w14:textId="77777777" w:rsidR="00EC0328" w:rsidRPr="00CC119A" w:rsidRDefault="00EC0328" w:rsidP="00EC0328">
            <w:pPr>
              <w:jc w:val="center"/>
              <w:rPr>
                <w:sz w:val="18"/>
                <w:szCs w:val="18"/>
              </w:rPr>
            </w:pPr>
            <w:r w:rsidRPr="00CC119A">
              <w:rPr>
                <w:sz w:val="18"/>
                <w:szCs w:val="18"/>
              </w:rPr>
              <w:t>3</w:t>
            </w:r>
          </w:p>
        </w:tc>
        <w:tc>
          <w:tcPr>
            <w:tcW w:w="3083" w:type="dxa"/>
            <w:shd w:val="clear" w:color="auto" w:fill="FFFFFF" w:themeFill="background1"/>
          </w:tcPr>
          <w:p w14:paraId="00E9BA46" w14:textId="77777777" w:rsidR="00EC0328" w:rsidRPr="00CC119A" w:rsidRDefault="00EC0328" w:rsidP="00EC0328">
            <w:pPr>
              <w:jc w:val="center"/>
              <w:rPr>
                <w:sz w:val="18"/>
                <w:szCs w:val="18"/>
              </w:rPr>
            </w:pPr>
          </w:p>
        </w:tc>
      </w:tr>
      <w:tr w:rsidR="00EC0328" w:rsidRPr="00CC119A" w14:paraId="357DC0B8" w14:textId="77777777" w:rsidTr="00845F6A">
        <w:trPr>
          <w:trHeight w:val="228"/>
        </w:trPr>
        <w:tc>
          <w:tcPr>
            <w:tcW w:w="6835" w:type="dxa"/>
            <w:shd w:val="clear" w:color="auto" w:fill="FFFFFF" w:themeFill="background1"/>
          </w:tcPr>
          <w:p w14:paraId="70576707" w14:textId="77777777" w:rsidR="00EC0328" w:rsidRPr="00CC119A" w:rsidRDefault="00EC0328" w:rsidP="00EC0328">
            <w:pPr>
              <w:rPr>
                <w:sz w:val="18"/>
                <w:szCs w:val="18"/>
              </w:rPr>
            </w:pPr>
            <w:r>
              <w:rPr>
                <w:sz w:val="18"/>
                <w:szCs w:val="18"/>
              </w:rPr>
              <w:t xml:space="preserve">EDUC </w:t>
            </w:r>
            <w:r w:rsidRPr="00CC119A">
              <w:rPr>
                <w:sz w:val="18"/>
                <w:szCs w:val="18"/>
              </w:rPr>
              <w:t>359 * Assistive Technology for Students with Disabilities</w:t>
            </w:r>
          </w:p>
        </w:tc>
        <w:tc>
          <w:tcPr>
            <w:tcW w:w="720" w:type="dxa"/>
            <w:shd w:val="clear" w:color="auto" w:fill="FFFFFF" w:themeFill="background1"/>
          </w:tcPr>
          <w:p w14:paraId="641872FC" w14:textId="77777777" w:rsidR="00EC0328" w:rsidRPr="00CC119A" w:rsidRDefault="00EC0328" w:rsidP="00EC0328">
            <w:pPr>
              <w:jc w:val="center"/>
              <w:rPr>
                <w:sz w:val="18"/>
                <w:szCs w:val="18"/>
              </w:rPr>
            </w:pPr>
            <w:r w:rsidRPr="00CC119A">
              <w:rPr>
                <w:sz w:val="18"/>
                <w:szCs w:val="18"/>
              </w:rPr>
              <w:t>1</w:t>
            </w:r>
          </w:p>
        </w:tc>
        <w:tc>
          <w:tcPr>
            <w:tcW w:w="3083" w:type="dxa"/>
            <w:shd w:val="clear" w:color="auto" w:fill="FFFFFF" w:themeFill="background1"/>
          </w:tcPr>
          <w:p w14:paraId="19002450" w14:textId="77777777" w:rsidR="00EC0328" w:rsidRPr="00CC119A" w:rsidRDefault="00EC0328" w:rsidP="00EC0328">
            <w:pPr>
              <w:jc w:val="center"/>
              <w:rPr>
                <w:sz w:val="18"/>
                <w:szCs w:val="18"/>
              </w:rPr>
            </w:pPr>
          </w:p>
        </w:tc>
      </w:tr>
      <w:tr w:rsidR="00EC0328" w:rsidRPr="00CC119A" w14:paraId="5A4A618B" w14:textId="77777777" w:rsidTr="00845F6A">
        <w:trPr>
          <w:trHeight w:val="228"/>
        </w:trPr>
        <w:tc>
          <w:tcPr>
            <w:tcW w:w="6835" w:type="dxa"/>
            <w:shd w:val="clear" w:color="auto" w:fill="FFFFFF" w:themeFill="background1"/>
          </w:tcPr>
          <w:p w14:paraId="34571A67" w14:textId="77777777" w:rsidR="00EC0328" w:rsidRPr="00CC119A" w:rsidRDefault="00EC0328" w:rsidP="00EC0328">
            <w:pPr>
              <w:rPr>
                <w:sz w:val="18"/>
                <w:szCs w:val="18"/>
              </w:rPr>
            </w:pPr>
            <w:r>
              <w:rPr>
                <w:sz w:val="18"/>
                <w:szCs w:val="18"/>
              </w:rPr>
              <w:t xml:space="preserve">EDUC </w:t>
            </w:r>
            <w:r w:rsidRPr="00CC119A">
              <w:rPr>
                <w:sz w:val="18"/>
                <w:szCs w:val="18"/>
              </w:rPr>
              <w:t>350 * Assessment</w:t>
            </w:r>
          </w:p>
        </w:tc>
        <w:tc>
          <w:tcPr>
            <w:tcW w:w="720" w:type="dxa"/>
            <w:shd w:val="clear" w:color="auto" w:fill="FFFFFF" w:themeFill="background1"/>
          </w:tcPr>
          <w:p w14:paraId="0C9CA6CE" w14:textId="77777777" w:rsidR="00EC0328" w:rsidRPr="00CC119A" w:rsidRDefault="00EC0328" w:rsidP="00EC0328">
            <w:pPr>
              <w:jc w:val="center"/>
              <w:rPr>
                <w:sz w:val="18"/>
                <w:szCs w:val="18"/>
              </w:rPr>
            </w:pPr>
            <w:r w:rsidRPr="00CC119A">
              <w:rPr>
                <w:sz w:val="18"/>
                <w:szCs w:val="18"/>
              </w:rPr>
              <w:t>3</w:t>
            </w:r>
          </w:p>
        </w:tc>
        <w:tc>
          <w:tcPr>
            <w:tcW w:w="3083" w:type="dxa"/>
            <w:shd w:val="clear" w:color="auto" w:fill="FFFFFF" w:themeFill="background1"/>
          </w:tcPr>
          <w:p w14:paraId="70B7E7F4" w14:textId="77777777" w:rsidR="00EC0328" w:rsidRPr="00CC119A" w:rsidRDefault="00EC0328" w:rsidP="00EC0328">
            <w:pPr>
              <w:jc w:val="center"/>
              <w:rPr>
                <w:sz w:val="18"/>
                <w:szCs w:val="18"/>
              </w:rPr>
            </w:pPr>
          </w:p>
        </w:tc>
      </w:tr>
      <w:tr w:rsidR="00EC0328" w:rsidRPr="00CC119A" w14:paraId="5F75C744" w14:textId="77777777" w:rsidTr="00845F6A">
        <w:trPr>
          <w:trHeight w:val="228"/>
        </w:trPr>
        <w:tc>
          <w:tcPr>
            <w:tcW w:w="6835" w:type="dxa"/>
            <w:shd w:val="clear" w:color="auto" w:fill="auto"/>
          </w:tcPr>
          <w:p w14:paraId="728CEC88" w14:textId="77777777" w:rsidR="00EC0328" w:rsidRPr="00CC119A" w:rsidRDefault="00EC0328" w:rsidP="00EC0328">
            <w:pPr>
              <w:rPr>
                <w:sz w:val="18"/>
                <w:szCs w:val="18"/>
              </w:rPr>
            </w:pPr>
            <w:r>
              <w:rPr>
                <w:sz w:val="18"/>
                <w:szCs w:val="18"/>
              </w:rPr>
              <w:t xml:space="preserve">EDUC </w:t>
            </w:r>
            <w:r w:rsidRPr="00CC119A">
              <w:rPr>
                <w:sz w:val="18"/>
                <w:szCs w:val="18"/>
              </w:rPr>
              <w:t xml:space="preserve">440 </w:t>
            </w:r>
            <w:proofErr w:type="gramStart"/>
            <w:r w:rsidRPr="00CC119A">
              <w:rPr>
                <w:sz w:val="18"/>
                <w:szCs w:val="18"/>
              </w:rPr>
              <w:t>*  Education</w:t>
            </w:r>
            <w:proofErr w:type="gramEnd"/>
            <w:r w:rsidRPr="00CC119A">
              <w:rPr>
                <w:sz w:val="18"/>
                <w:szCs w:val="18"/>
              </w:rPr>
              <w:t xml:space="preserve"> Capstone Seminar</w:t>
            </w:r>
          </w:p>
        </w:tc>
        <w:tc>
          <w:tcPr>
            <w:tcW w:w="720" w:type="dxa"/>
            <w:shd w:val="clear" w:color="auto" w:fill="FFFFFF" w:themeFill="background1"/>
          </w:tcPr>
          <w:p w14:paraId="235B11D9" w14:textId="77777777" w:rsidR="00EC0328" w:rsidRPr="00CC119A" w:rsidRDefault="00EC0328" w:rsidP="00EC0328">
            <w:pPr>
              <w:jc w:val="center"/>
              <w:rPr>
                <w:sz w:val="18"/>
                <w:szCs w:val="18"/>
              </w:rPr>
            </w:pPr>
            <w:r w:rsidRPr="00CC119A">
              <w:rPr>
                <w:sz w:val="18"/>
                <w:szCs w:val="18"/>
              </w:rPr>
              <w:t>3</w:t>
            </w:r>
          </w:p>
        </w:tc>
        <w:tc>
          <w:tcPr>
            <w:tcW w:w="3083" w:type="dxa"/>
            <w:shd w:val="clear" w:color="auto" w:fill="FFFFFF" w:themeFill="background1"/>
          </w:tcPr>
          <w:p w14:paraId="77C86FCB" w14:textId="77777777" w:rsidR="00EC0328" w:rsidRPr="00CC119A" w:rsidRDefault="00EC0328" w:rsidP="00EC0328">
            <w:pPr>
              <w:jc w:val="center"/>
              <w:rPr>
                <w:sz w:val="18"/>
                <w:szCs w:val="18"/>
              </w:rPr>
            </w:pPr>
            <w:r w:rsidRPr="00CC119A">
              <w:rPr>
                <w:sz w:val="18"/>
                <w:szCs w:val="18"/>
              </w:rPr>
              <w:t>Capstone</w:t>
            </w:r>
          </w:p>
        </w:tc>
      </w:tr>
      <w:tr w:rsidR="00EC0328" w:rsidRPr="00CC119A" w14:paraId="757EFA72" w14:textId="77777777" w:rsidTr="00845F6A">
        <w:trPr>
          <w:trHeight w:val="228"/>
        </w:trPr>
        <w:tc>
          <w:tcPr>
            <w:tcW w:w="6835" w:type="dxa"/>
            <w:shd w:val="clear" w:color="auto" w:fill="auto"/>
          </w:tcPr>
          <w:p w14:paraId="446A53BE" w14:textId="77777777" w:rsidR="00EC0328" w:rsidRPr="00CC119A" w:rsidRDefault="00EC0328" w:rsidP="00EC0328">
            <w:pPr>
              <w:rPr>
                <w:sz w:val="18"/>
                <w:szCs w:val="18"/>
              </w:rPr>
            </w:pPr>
            <w:r>
              <w:rPr>
                <w:sz w:val="18"/>
                <w:szCs w:val="18"/>
              </w:rPr>
              <w:t xml:space="preserve">EDUC </w:t>
            </w:r>
            <w:r w:rsidRPr="00CC119A">
              <w:rPr>
                <w:sz w:val="18"/>
                <w:szCs w:val="18"/>
              </w:rPr>
              <w:t xml:space="preserve">452 * Culture and Language in the Classroom </w:t>
            </w:r>
          </w:p>
        </w:tc>
        <w:tc>
          <w:tcPr>
            <w:tcW w:w="720" w:type="dxa"/>
            <w:shd w:val="clear" w:color="auto" w:fill="FFFFFF" w:themeFill="background1"/>
          </w:tcPr>
          <w:p w14:paraId="3E1B8A46" w14:textId="77777777" w:rsidR="00EC0328" w:rsidRPr="00CC119A" w:rsidRDefault="00EC0328" w:rsidP="00EC0328">
            <w:pPr>
              <w:jc w:val="center"/>
              <w:rPr>
                <w:sz w:val="18"/>
                <w:szCs w:val="18"/>
              </w:rPr>
            </w:pPr>
            <w:r w:rsidRPr="00CC119A">
              <w:rPr>
                <w:sz w:val="18"/>
                <w:szCs w:val="18"/>
              </w:rPr>
              <w:t>3</w:t>
            </w:r>
          </w:p>
        </w:tc>
        <w:tc>
          <w:tcPr>
            <w:tcW w:w="3083" w:type="dxa"/>
            <w:shd w:val="clear" w:color="auto" w:fill="FFFFFF" w:themeFill="background1"/>
          </w:tcPr>
          <w:p w14:paraId="419468A3" w14:textId="77777777" w:rsidR="00EC0328" w:rsidRPr="00CC119A" w:rsidRDefault="00EC0328" w:rsidP="00EC0328">
            <w:pPr>
              <w:jc w:val="center"/>
              <w:rPr>
                <w:sz w:val="18"/>
                <w:szCs w:val="18"/>
              </w:rPr>
            </w:pPr>
            <w:r w:rsidRPr="00CC119A">
              <w:rPr>
                <w:sz w:val="18"/>
                <w:szCs w:val="18"/>
              </w:rPr>
              <w:t>Civilization and Culture</w:t>
            </w:r>
          </w:p>
        </w:tc>
      </w:tr>
      <w:tr w:rsidR="00EC0328" w:rsidRPr="00CC119A" w14:paraId="345D4AB2" w14:textId="77777777" w:rsidTr="00845F6A">
        <w:trPr>
          <w:trHeight w:val="228"/>
        </w:trPr>
        <w:tc>
          <w:tcPr>
            <w:tcW w:w="6835" w:type="dxa"/>
            <w:shd w:val="clear" w:color="auto" w:fill="auto"/>
          </w:tcPr>
          <w:p w14:paraId="235AE153" w14:textId="77777777" w:rsidR="00EC0328" w:rsidRPr="00CC119A" w:rsidRDefault="00EC0328" w:rsidP="00EC0328">
            <w:pPr>
              <w:rPr>
                <w:sz w:val="18"/>
                <w:szCs w:val="18"/>
              </w:rPr>
            </w:pPr>
            <w:r>
              <w:rPr>
                <w:sz w:val="18"/>
                <w:szCs w:val="18"/>
              </w:rPr>
              <w:t xml:space="preserve">EDUC </w:t>
            </w:r>
            <w:r w:rsidRPr="00CC119A">
              <w:rPr>
                <w:sz w:val="18"/>
                <w:szCs w:val="18"/>
              </w:rPr>
              <w:t>491 ** Internship II</w:t>
            </w:r>
          </w:p>
        </w:tc>
        <w:tc>
          <w:tcPr>
            <w:tcW w:w="720" w:type="dxa"/>
            <w:shd w:val="clear" w:color="auto" w:fill="FFFFFF" w:themeFill="background1"/>
          </w:tcPr>
          <w:p w14:paraId="7082F502" w14:textId="77777777" w:rsidR="00EC0328" w:rsidRPr="00CC119A" w:rsidRDefault="00EC0328" w:rsidP="00EC0328">
            <w:pPr>
              <w:jc w:val="center"/>
              <w:rPr>
                <w:sz w:val="18"/>
                <w:szCs w:val="18"/>
              </w:rPr>
            </w:pPr>
            <w:r w:rsidRPr="00CC119A">
              <w:rPr>
                <w:sz w:val="18"/>
                <w:szCs w:val="18"/>
              </w:rPr>
              <w:t>9</w:t>
            </w:r>
          </w:p>
        </w:tc>
        <w:tc>
          <w:tcPr>
            <w:tcW w:w="3083" w:type="dxa"/>
            <w:shd w:val="clear" w:color="auto" w:fill="FFFFFF" w:themeFill="background1"/>
          </w:tcPr>
          <w:p w14:paraId="6AFE2EFB" w14:textId="77777777" w:rsidR="00EC0328" w:rsidRPr="00CC119A" w:rsidRDefault="00EC0328" w:rsidP="00EC0328">
            <w:pPr>
              <w:jc w:val="center"/>
              <w:rPr>
                <w:sz w:val="18"/>
                <w:szCs w:val="18"/>
              </w:rPr>
            </w:pPr>
          </w:p>
        </w:tc>
      </w:tr>
    </w:tbl>
    <w:p w14:paraId="759A5A1E" w14:textId="77777777" w:rsidR="00DA4357" w:rsidRPr="00CC119A" w:rsidRDefault="00DA4357" w:rsidP="00DA4357">
      <w:pPr>
        <w:rPr>
          <w:b/>
          <w:sz w:val="20"/>
        </w:rPr>
      </w:pPr>
      <w:r w:rsidRPr="00CC119A">
        <w:rPr>
          <w:b/>
          <w:sz w:val="20"/>
        </w:rPr>
        <w:t>* Indicates course requires admission to professional licensure</w:t>
      </w:r>
    </w:p>
    <w:p w14:paraId="3D801EBE" w14:textId="77777777" w:rsidR="00DA4357" w:rsidRPr="00CC119A" w:rsidRDefault="00DA4357" w:rsidP="00DA4357">
      <w:pPr>
        <w:rPr>
          <w:b/>
          <w:sz w:val="20"/>
        </w:rPr>
      </w:pPr>
      <w:r w:rsidRPr="00CC119A">
        <w:rPr>
          <w:b/>
          <w:sz w:val="20"/>
        </w:rPr>
        <w:t>** Requires admission to Internship II</w:t>
      </w:r>
    </w:p>
    <w:p w14:paraId="68E3474D" w14:textId="77777777" w:rsidR="00394FAB" w:rsidRDefault="00394FAB">
      <w:pPr>
        <w:rPr>
          <w:b/>
        </w:rPr>
      </w:pPr>
      <w:r>
        <w:rPr>
          <w:b/>
        </w:rPr>
        <w:br w:type="page"/>
      </w:r>
    </w:p>
    <w:p w14:paraId="411624C0" w14:textId="3232C21F" w:rsidR="00DA4357" w:rsidRPr="00845F6A" w:rsidRDefault="00DA4357" w:rsidP="00845F6A">
      <w:pPr>
        <w:pStyle w:val="Heading1"/>
      </w:pPr>
      <w:bookmarkStart w:id="71" w:name="_Toc102552946"/>
      <w:r w:rsidRPr="00CC119A">
        <w:lastRenderedPageBreak/>
        <w:t xml:space="preserve">Middle Childhood Special Education Dual Program </w:t>
      </w:r>
      <w:proofErr w:type="gramStart"/>
      <w:r w:rsidRPr="00CC119A">
        <w:t>-  Lang.</w:t>
      </w:r>
      <w:proofErr w:type="gramEnd"/>
      <w:r w:rsidRPr="00CC119A">
        <w:t xml:space="preserve"> Arts/Soc. Studies</w:t>
      </w:r>
      <w:bookmarkEnd w:id="71"/>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0"/>
        <w:gridCol w:w="630"/>
        <w:gridCol w:w="2970"/>
      </w:tblGrid>
      <w:tr w:rsidR="00DA4357" w:rsidRPr="00CC119A" w14:paraId="31D7CF94" w14:textId="77777777" w:rsidTr="00452CFE">
        <w:trPr>
          <w:trHeight w:val="683"/>
        </w:trPr>
        <w:tc>
          <w:tcPr>
            <w:tcW w:w="6210" w:type="dxa"/>
          </w:tcPr>
          <w:p w14:paraId="098CBD2F" w14:textId="77777777" w:rsidR="00DA4357" w:rsidRPr="00CC119A" w:rsidRDefault="00DA4357" w:rsidP="00452CFE">
            <w:pPr>
              <w:jc w:val="center"/>
              <w:rPr>
                <w:b/>
                <w:sz w:val="20"/>
                <w:szCs w:val="20"/>
              </w:rPr>
            </w:pPr>
            <w:r w:rsidRPr="00CC119A">
              <w:rPr>
                <w:b/>
                <w:sz w:val="20"/>
                <w:szCs w:val="20"/>
              </w:rPr>
              <w:t>Course</w:t>
            </w:r>
          </w:p>
        </w:tc>
        <w:tc>
          <w:tcPr>
            <w:tcW w:w="630" w:type="dxa"/>
          </w:tcPr>
          <w:p w14:paraId="774268F8" w14:textId="77777777" w:rsidR="00DA4357" w:rsidRPr="00CC119A" w:rsidRDefault="00DA4357" w:rsidP="00452CFE">
            <w:pPr>
              <w:rPr>
                <w:b/>
                <w:sz w:val="20"/>
                <w:szCs w:val="20"/>
              </w:rPr>
            </w:pPr>
            <w:proofErr w:type="spellStart"/>
            <w:r w:rsidRPr="00CC119A">
              <w:rPr>
                <w:b/>
                <w:sz w:val="20"/>
                <w:szCs w:val="20"/>
              </w:rPr>
              <w:t>Hrs</w:t>
            </w:r>
            <w:proofErr w:type="spellEnd"/>
          </w:p>
        </w:tc>
        <w:tc>
          <w:tcPr>
            <w:tcW w:w="2970" w:type="dxa"/>
          </w:tcPr>
          <w:p w14:paraId="49C1FB70" w14:textId="77777777" w:rsidR="00DA4357" w:rsidRPr="00CC119A" w:rsidRDefault="00DA4357" w:rsidP="00452CFE">
            <w:pPr>
              <w:rPr>
                <w:b/>
                <w:sz w:val="20"/>
                <w:szCs w:val="20"/>
              </w:rPr>
            </w:pPr>
            <w:r w:rsidRPr="00CC119A">
              <w:rPr>
                <w:b/>
                <w:sz w:val="20"/>
                <w:szCs w:val="20"/>
              </w:rPr>
              <w:t>Meets General Education Requirement</w:t>
            </w:r>
          </w:p>
        </w:tc>
      </w:tr>
      <w:tr w:rsidR="00DA4357" w:rsidRPr="00CC119A" w14:paraId="16DDCF52" w14:textId="77777777" w:rsidTr="00452CFE">
        <w:trPr>
          <w:trHeight w:val="241"/>
        </w:trPr>
        <w:tc>
          <w:tcPr>
            <w:tcW w:w="6210" w:type="dxa"/>
          </w:tcPr>
          <w:p w14:paraId="3F433D14" w14:textId="77777777" w:rsidR="00DA4357" w:rsidRPr="00CC119A" w:rsidRDefault="00DA4357" w:rsidP="00452CFE">
            <w:pPr>
              <w:rPr>
                <w:sz w:val="20"/>
                <w:szCs w:val="20"/>
              </w:rPr>
            </w:pPr>
            <w:r w:rsidRPr="00CC119A">
              <w:rPr>
                <w:b/>
                <w:sz w:val="20"/>
                <w:szCs w:val="20"/>
              </w:rPr>
              <w:t>Foundations (25 hours</w:t>
            </w:r>
            <w:r w:rsidRPr="00CC119A">
              <w:rPr>
                <w:sz w:val="20"/>
                <w:szCs w:val="20"/>
              </w:rPr>
              <w:t>)</w:t>
            </w:r>
          </w:p>
        </w:tc>
        <w:tc>
          <w:tcPr>
            <w:tcW w:w="630" w:type="dxa"/>
          </w:tcPr>
          <w:p w14:paraId="118AF9B7" w14:textId="77777777" w:rsidR="00DA4357" w:rsidRPr="00CC119A" w:rsidRDefault="00DA4357" w:rsidP="00452CFE">
            <w:pPr>
              <w:jc w:val="center"/>
              <w:rPr>
                <w:sz w:val="20"/>
                <w:szCs w:val="20"/>
              </w:rPr>
            </w:pPr>
          </w:p>
        </w:tc>
        <w:tc>
          <w:tcPr>
            <w:tcW w:w="2970" w:type="dxa"/>
          </w:tcPr>
          <w:p w14:paraId="1B9AA5F8" w14:textId="77777777" w:rsidR="00DA4357" w:rsidRPr="00CC119A" w:rsidRDefault="00DA4357" w:rsidP="00452CFE">
            <w:pPr>
              <w:jc w:val="center"/>
              <w:rPr>
                <w:sz w:val="20"/>
                <w:szCs w:val="20"/>
              </w:rPr>
            </w:pPr>
          </w:p>
        </w:tc>
      </w:tr>
      <w:tr w:rsidR="00DA4357" w:rsidRPr="00CC119A" w14:paraId="170F1B96" w14:textId="77777777" w:rsidTr="00452CFE">
        <w:trPr>
          <w:trHeight w:val="314"/>
        </w:trPr>
        <w:tc>
          <w:tcPr>
            <w:tcW w:w="6210" w:type="dxa"/>
          </w:tcPr>
          <w:p w14:paraId="5667476B" w14:textId="29A65131" w:rsidR="00DA4357" w:rsidRPr="00CC119A" w:rsidRDefault="0031497E" w:rsidP="00452CFE">
            <w:pPr>
              <w:rPr>
                <w:sz w:val="20"/>
                <w:szCs w:val="20"/>
              </w:rPr>
            </w:pPr>
            <w:r w:rsidRPr="0031497E">
              <w:rPr>
                <w:sz w:val="20"/>
                <w:szCs w:val="20"/>
              </w:rPr>
              <w:t>EDUC 120</w:t>
            </w:r>
            <w:r w:rsidR="00DA4357" w:rsidRPr="00CC119A">
              <w:rPr>
                <w:sz w:val="20"/>
                <w:szCs w:val="20"/>
              </w:rPr>
              <w:t>/191   Issues in Education/ Integrated Practice I</w:t>
            </w:r>
          </w:p>
        </w:tc>
        <w:tc>
          <w:tcPr>
            <w:tcW w:w="630" w:type="dxa"/>
          </w:tcPr>
          <w:p w14:paraId="532BAA6A" w14:textId="77777777" w:rsidR="00DA4357" w:rsidRPr="00CC119A" w:rsidRDefault="00DA4357" w:rsidP="00452CFE">
            <w:pPr>
              <w:jc w:val="center"/>
              <w:rPr>
                <w:sz w:val="20"/>
                <w:szCs w:val="20"/>
              </w:rPr>
            </w:pPr>
            <w:r w:rsidRPr="00CC119A">
              <w:rPr>
                <w:sz w:val="20"/>
                <w:szCs w:val="20"/>
              </w:rPr>
              <w:t>3/0</w:t>
            </w:r>
          </w:p>
        </w:tc>
        <w:tc>
          <w:tcPr>
            <w:tcW w:w="2970" w:type="dxa"/>
          </w:tcPr>
          <w:p w14:paraId="4D35767B" w14:textId="77777777" w:rsidR="00DA4357" w:rsidRPr="00CC119A" w:rsidRDefault="00DA4357" w:rsidP="00452CFE">
            <w:pPr>
              <w:jc w:val="center"/>
              <w:rPr>
                <w:sz w:val="20"/>
                <w:szCs w:val="20"/>
              </w:rPr>
            </w:pPr>
          </w:p>
        </w:tc>
      </w:tr>
      <w:tr w:rsidR="00DA4357" w:rsidRPr="00CC119A" w14:paraId="6837D839" w14:textId="77777777" w:rsidTr="00452CFE">
        <w:trPr>
          <w:trHeight w:val="228"/>
        </w:trPr>
        <w:tc>
          <w:tcPr>
            <w:tcW w:w="6210" w:type="dxa"/>
          </w:tcPr>
          <w:p w14:paraId="39A2073C" w14:textId="431C270F" w:rsidR="00DA4357" w:rsidRPr="00CC119A" w:rsidRDefault="00B006B9" w:rsidP="00452CFE">
            <w:pPr>
              <w:rPr>
                <w:sz w:val="20"/>
                <w:szCs w:val="20"/>
              </w:rPr>
            </w:pPr>
            <w:r>
              <w:rPr>
                <w:sz w:val="20"/>
                <w:szCs w:val="20"/>
              </w:rPr>
              <w:t xml:space="preserve">EDUC </w:t>
            </w:r>
            <w:proofErr w:type="gramStart"/>
            <w:r w:rsidR="00DA4357" w:rsidRPr="00CC119A">
              <w:rPr>
                <w:sz w:val="20"/>
                <w:szCs w:val="20"/>
              </w:rPr>
              <w:t>130  Technology</w:t>
            </w:r>
            <w:proofErr w:type="gramEnd"/>
            <w:r w:rsidR="00DA4357" w:rsidRPr="00CC119A">
              <w:rPr>
                <w:sz w:val="20"/>
                <w:szCs w:val="20"/>
              </w:rPr>
              <w:t xml:space="preserve"> in the Classroom</w:t>
            </w:r>
          </w:p>
        </w:tc>
        <w:tc>
          <w:tcPr>
            <w:tcW w:w="630" w:type="dxa"/>
          </w:tcPr>
          <w:p w14:paraId="17FC560D" w14:textId="77777777" w:rsidR="00DA4357" w:rsidRPr="00CC119A" w:rsidRDefault="00DA4357" w:rsidP="00452CFE">
            <w:pPr>
              <w:jc w:val="center"/>
              <w:rPr>
                <w:sz w:val="20"/>
                <w:szCs w:val="20"/>
              </w:rPr>
            </w:pPr>
            <w:r w:rsidRPr="00CC119A">
              <w:rPr>
                <w:sz w:val="20"/>
                <w:szCs w:val="20"/>
              </w:rPr>
              <w:t>3</w:t>
            </w:r>
          </w:p>
        </w:tc>
        <w:tc>
          <w:tcPr>
            <w:tcW w:w="2970" w:type="dxa"/>
          </w:tcPr>
          <w:p w14:paraId="467DEE9D" w14:textId="77777777" w:rsidR="00DA4357" w:rsidRPr="00CC119A" w:rsidRDefault="00DA4357" w:rsidP="00452CFE">
            <w:pPr>
              <w:jc w:val="center"/>
              <w:rPr>
                <w:sz w:val="20"/>
                <w:szCs w:val="20"/>
              </w:rPr>
            </w:pPr>
          </w:p>
        </w:tc>
      </w:tr>
      <w:tr w:rsidR="00DA4357" w:rsidRPr="00CC119A" w14:paraId="70AE0036" w14:textId="77777777" w:rsidTr="00452CFE">
        <w:trPr>
          <w:trHeight w:val="228"/>
        </w:trPr>
        <w:tc>
          <w:tcPr>
            <w:tcW w:w="6210" w:type="dxa"/>
          </w:tcPr>
          <w:p w14:paraId="416EDEB8" w14:textId="421566B3" w:rsidR="00DA4357" w:rsidRPr="00CC119A" w:rsidRDefault="00B006B9" w:rsidP="00452CFE">
            <w:pPr>
              <w:rPr>
                <w:sz w:val="20"/>
                <w:szCs w:val="20"/>
              </w:rPr>
            </w:pPr>
            <w:r>
              <w:rPr>
                <w:sz w:val="20"/>
                <w:szCs w:val="20"/>
              </w:rPr>
              <w:t xml:space="preserve">EDUC </w:t>
            </w:r>
            <w:r w:rsidR="00DA4357" w:rsidRPr="00CC119A">
              <w:rPr>
                <w:sz w:val="20"/>
                <w:szCs w:val="20"/>
              </w:rPr>
              <w:t xml:space="preserve"> </w:t>
            </w:r>
            <w:proofErr w:type="gramStart"/>
            <w:r w:rsidR="00DA4357" w:rsidRPr="00CC119A">
              <w:rPr>
                <w:sz w:val="20"/>
                <w:szCs w:val="20"/>
              </w:rPr>
              <w:t>202  Educational</w:t>
            </w:r>
            <w:proofErr w:type="gramEnd"/>
            <w:r w:rsidR="00DA4357" w:rsidRPr="00CC119A">
              <w:rPr>
                <w:sz w:val="20"/>
                <w:szCs w:val="20"/>
              </w:rPr>
              <w:t xml:space="preserve"> Psychology</w:t>
            </w:r>
          </w:p>
        </w:tc>
        <w:tc>
          <w:tcPr>
            <w:tcW w:w="630" w:type="dxa"/>
          </w:tcPr>
          <w:p w14:paraId="556314C8" w14:textId="77777777" w:rsidR="00DA4357" w:rsidRPr="00CC119A" w:rsidRDefault="00DA4357" w:rsidP="00452CFE">
            <w:pPr>
              <w:jc w:val="center"/>
              <w:rPr>
                <w:sz w:val="20"/>
                <w:szCs w:val="20"/>
              </w:rPr>
            </w:pPr>
            <w:r w:rsidRPr="00CC119A">
              <w:rPr>
                <w:sz w:val="20"/>
                <w:szCs w:val="20"/>
              </w:rPr>
              <w:t>3</w:t>
            </w:r>
          </w:p>
        </w:tc>
        <w:tc>
          <w:tcPr>
            <w:tcW w:w="2970" w:type="dxa"/>
          </w:tcPr>
          <w:p w14:paraId="552111A0" w14:textId="77777777" w:rsidR="00DA4357" w:rsidRPr="00CC119A" w:rsidRDefault="00DA4357" w:rsidP="00452CFE">
            <w:pPr>
              <w:jc w:val="center"/>
              <w:rPr>
                <w:sz w:val="20"/>
                <w:szCs w:val="20"/>
              </w:rPr>
            </w:pPr>
            <w:r w:rsidRPr="00CC119A">
              <w:rPr>
                <w:sz w:val="20"/>
                <w:szCs w:val="20"/>
              </w:rPr>
              <w:t xml:space="preserve">Social Analysis </w:t>
            </w:r>
          </w:p>
        </w:tc>
      </w:tr>
      <w:tr w:rsidR="00DA4357" w:rsidRPr="00CC119A" w14:paraId="20DE0FAA" w14:textId="77777777" w:rsidTr="00452CFE">
        <w:trPr>
          <w:trHeight w:val="228"/>
        </w:trPr>
        <w:tc>
          <w:tcPr>
            <w:tcW w:w="6210" w:type="dxa"/>
          </w:tcPr>
          <w:p w14:paraId="5E4B16B2" w14:textId="505F6C7F" w:rsidR="00DA4357" w:rsidRPr="00CC119A" w:rsidRDefault="00C332FC" w:rsidP="00452CFE">
            <w:pPr>
              <w:rPr>
                <w:sz w:val="20"/>
                <w:szCs w:val="20"/>
              </w:rPr>
            </w:pPr>
            <w:r>
              <w:rPr>
                <w:sz w:val="20"/>
                <w:szCs w:val="20"/>
              </w:rPr>
              <w:t>PSYC</w:t>
            </w:r>
            <w:r w:rsidR="00DA4357" w:rsidRPr="00CC119A">
              <w:rPr>
                <w:sz w:val="20"/>
                <w:szCs w:val="20"/>
              </w:rPr>
              <w:t xml:space="preserve"> 101 Introduction to Psychology </w:t>
            </w:r>
          </w:p>
        </w:tc>
        <w:tc>
          <w:tcPr>
            <w:tcW w:w="630" w:type="dxa"/>
          </w:tcPr>
          <w:p w14:paraId="01B286E8" w14:textId="77777777" w:rsidR="00DA4357" w:rsidRPr="00CC119A" w:rsidRDefault="00DA4357" w:rsidP="00452CFE">
            <w:pPr>
              <w:jc w:val="center"/>
              <w:rPr>
                <w:sz w:val="20"/>
                <w:szCs w:val="20"/>
              </w:rPr>
            </w:pPr>
            <w:r w:rsidRPr="00CC119A">
              <w:rPr>
                <w:sz w:val="20"/>
                <w:szCs w:val="20"/>
              </w:rPr>
              <w:t>3</w:t>
            </w:r>
          </w:p>
        </w:tc>
        <w:tc>
          <w:tcPr>
            <w:tcW w:w="2970" w:type="dxa"/>
          </w:tcPr>
          <w:p w14:paraId="38EE1666" w14:textId="77777777" w:rsidR="00DA4357" w:rsidRPr="00CC119A" w:rsidRDefault="00DA4357" w:rsidP="00452CFE">
            <w:pPr>
              <w:jc w:val="center"/>
              <w:rPr>
                <w:sz w:val="20"/>
                <w:szCs w:val="20"/>
              </w:rPr>
            </w:pPr>
            <w:r w:rsidRPr="00CC119A">
              <w:rPr>
                <w:sz w:val="20"/>
                <w:szCs w:val="20"/>
              </w:rPr>
              <w:t xml:space="preserve">Scientific Inquiry </w:t>
            </w:r>
          </w:p>
        </w:tc>
      </w:tr>
      <w:tr w:rsidR="00DA4357" w:rsidRPr="00CC119A" w14:paraId="5C0C1309" w14:textId="77777777" w:rsidTr="00452CFE">
        <w:trPr>
          <w:trHeight w:val="228"/>
        </w:trPr>
        <w:tc>
          <w:tcPr>
            <w:tcW w:w="6210" w:type="dxa"/>
          </w:tcPr>
          <w:p w14:paraId="020BB79E" w14:textId="54617FA5" w:rsidR="00DA4357" w:rsidRPr="00CC119A" w:rsidRDefault="00C332FC" w:rsidP="00452CFE">
            <w:pPr>
              <w:rPr>
                <w:sz w:val="20"/>
                <w:szCs w:val="20"/>
              </w:rPr>
            </w:pPr>
            <w:r>
              <w:rPr>
                <w:sz w:val="20"/>
                <w:szCs w:val="20"/>
              </w:rPr>
              <w:t>PSYC</w:t>
            </w:r>
            <w:r w:rsidR="00DA4357" w:rsidRPr="00CC119A">
              <w:rPr>
                <w:sz w:val="20"/>
                <w:szCs w:val="20"/>
              </w:rPr>
              <w:t xml:space="preserve"> 207    Adolescent Development</w:t>
            </w:r>
          </w:p>
        </w:tc>
        <w:tc>
          <w:tcPr>
            <w:tcW w:w="630" w:type="dxa"/>
          </w:tcPr>
          <w:p w14:paraId="168FC71F" w14:textId="77777777" w:rsidR="00DA4357" w:rsidRPr="00CC119A" w:rsidRDefault="00DA4357" w:rsidP="00452CFE">
            <w:pPr>
              <w:jc w:val="center"/>
              <w:rPr>
                <w:sz w:val="20"/>
                <w:szCs w:val="20"/>
              </w:rPr>
            </w:pPr>
            <w:r w:rsidRPr="00CC119A">
              <w:rPr>
                <w:sz w:val="20"/>
                <w:szCs w:val="20"/>
              </w:rPr>
              <w:t>3</w:t>
            </w:r>
          </w:p>
        </w:tc>
        <w:tc>
          <w:tcPr>
            <w:tcW w:w="2970" w:type="dxa"/>
          </w:tcPr>
          <w:p w14:paraId="24D6B5E0" w14:textId="77777777" w:rsidR="00DA4357" w:rsidRPr="00CC119A" w:rsidRDefault="00DA4357" w:rsidP="00452CFE">
            <w:pPr>
              <w:jc w:val="center"/>
              <w:rPr>
                <w:sz w:val="20"/>
                <w:szCs w:val="20"/>
              </w:rPr>
            </w:pPr>
          </w:p>
        </w:tc>
      </w:tr>
      <w:tr w:rsidR="00DA4357" w:rsidRPr="00CC119A" w14:paraId="4353DC9E" w14:textId="77777777" w:rsidTr="00452CFE">
        <w:trPr>
          <w:trHeight w:val="228"/>
        </w:trPr>
        <w:tc>
          <w:tcPr>
            <w:tcW w:w="6210" w:type="dxa"/>
          </w:tcPr>
          <w:p w14:paraId="5643371B" w14:textId="24465351" w:rsidR="00DA4357" w:rsidRPr="00CC119A" w:rsidRDefault="00B006B9" w:rsidP="00452CFE">
            <w:pPr>
              <w:rPr>
                <w:sz w:val="20"/>
                <w:szCs w:val="20"/>
              </w:rPr>
            </w:pPr>
            <w:r>
              <w:rPr>
                <w:sz w:val="20"/>
                <w:szCs w:val="20"/>
              </w:rPr>
              <w:t xml:space="preserve">EDUC </w:t>
            </w:r>
            <w:r w:rsidR="00DA4357" w:rsidRPr="00CC119A">
              <w:rPr>
                <w:sz w:val="20"/>
                <w:szCs w:val="20"/>
              </w:rPr>
              <w:t xml:space="preserve"> 253/</w:t>
            </w:r>
            <w:proofErr w:type="gramStart"/>
            <w:r w:rsidR="00DA4357" w:rsidRPr="00CC119A">
              <w:rPr>
                <w:sz w:val="20"/>
                <w:szCs w:val="20"/>
              </w:rPr>
              <w:t>291  Diverse</w:t>
            </w:r>
            <w:proofErr w:type="gramEnd"/>
            <w:r w:rsidR="00DA4357" w:rsidRPr="00CC119A">
              <w:rPr>
                <w:sz w:val="20"/>
                <w:szCs w:val="20"/>
              </w:rPr>
              <w:t xml:space="preserve"> Learners/ Integrated Practice II</w:t>
            </w:r>
          </w:p>
        </w:tc>
        <w:tc>
          <w:tcPr>
            <w:tcW w:w="630" w:type="dxa"/>
          </w:tcPr>
          <w:p w14:paraId="6BA5E3CB" w14:textId="77777777" w:rsidR="00DA4357" w:rsidRPr="00CC119A" w:rsidRDefault="00DA4357" w:rsidP="00452CFE">
            <w:pPr>
              <w:jc w:val="center"/>
              <w:rPr>
                <w:sz w:val="20"/>
                <w:szCs w:val="20"/>
              </w:rPr>
            </w:pPr>
            <w:r w:rsidRPr="00CC119A">
              <w:rPr>
                <w:sz w:val="20"/>
                <w:szCs w:val="20"/>
              </w:rPr>
              <w:t>3/0</w:t>
            </w:r>
          </w:p>
        </w:tc>
        <w:tc>
          <w:tcPr>
            <w:tcW w:w="2970" w:type="dxa"/>
          </w:tcPr>
          <w:p w14:paraId="5620CC8B" w14:textId="77777777" w:rsidR="00DA4357" w:rsidRPr="00CC119A" w:rsidRDefault="00DA4357" w:rsidP="00452CFE">
            <w:pPr>
              <w:jc w:val="center"/>
              <w:rPr>
                <w:sz w:val="20"/>
                <w:szCs w:val="20"/>
              </w:rPr>
            </w:pPr>
          </w:p>
        </w:tc>
      </w:tr>
      <w:tr w:rsidR="00DA4357" w:rsidRPr="00CC119A" w14:paraId="253275F3" w14:textId="77777777" w:rsidTr="00452CFE">
        <w:trPr>
          <w:trHeight w:val="228"/>
        </w:trPr>
        <w:tc>
          <w:tcPr>
            <w:tcW w:w="6210" w:type="dxa"/>
          </w:tcPr>
          <w:p w14:paraId="0343775D" w14:textId="7726B0B3" w:rsidR="00DA4357" w:rsidRPr="00CC119A" w:rsidRDefault="00B006B9" w:rsidP="00452CFE">
            <w:pPr>
              <w:rPr>
                <w:sz w:val="20"/>
                <w:szCs w:val="20"/>
              </w:rPr>
            </w:pPr>
            <w:r>
              <w:rPr>
                <w:sz w:val="20"/>
                <w:szCs w:val="20"/>
              </w:rPr>
              <w:t xml:space="preserve">EDUC </w:t>
            </w:r>
            <w:r w:rsidR="00DA4357" w:rsidRPr="00CC119A">
              <w:rPr>
                <w:sz w:val="20"/>
                <w:szCs w:val="20"/>
              </w:rPr>
              <w:t xml:space="preserve"> </w:t>
            </w:r>
            <w:proofErr w:type="gramStart"/>
            <w:r w:rsidR="00DA4357" w:rsidRPr="00CC119A">
              <w:rPr>
                <w:sz w:val="20"/>
                <w:szCs w:val="20"/>
              </w:rPr>
              <w:t>254  Transition</w:t>
            </w:r>
            <w:proofErr w:type="gramEnd"/>
            <w:r w:rsidR="00DA4357" w:rsidRPr="00CC119A">
              <w:rPr>
                <w:sz w:val="20"/>
                <w:szCs w:val="20"/>
              </w:rPr>
              <w:t xml:space="preserve"> Planning  Seminar  </w:t>
            </w:r>
          </w:p>
        </w:tc>
        <w:tc>
          <w:tcPr>
            <w:tcW w:w="630" w:type="dxa"/>
          </w:tcPr>
          <w:p w14:paraId="4E46D5B8" w14:textId="77777777" w:rsidR="00DA4357" w:rsidRPr="00CC119A" w:rsidRDefault="00DA4357" w:rsidP="00452CFE">
            <w:pPr>
              <w:jc w:val="center"/>
              <w:rPr>
                <w:sz w:val="20"/>
                <w:szCs w:val="20"/>
              </w:rPr>
            </w:pPr>
            <w:r w:rsidRPr="00CC119A">
              <w:rPr>
                <w:sz w:val="20"/>
                <w:szCs w:val="20"/>
              </w:rPr>
              <w:t>1</w:t>
            </w:r>
          </w:p>
        </w:tc>
        <w:tc>
          <w:tcPr>
            <w:tcW w:w="2970" w:type="dxa"/>
          </w:tcPr>
          <w:p w14:paraId="0E81D0C3" w14:textId="77777777" w:rsidR="00DA4357" w:rsidRPr="00CC119A" w:rsidRDefault="00DA4357" w:rsidP="00452CFE">
            <w:pPr>
              <w:jc w:val="center"/>
              <w:rPr>
                <w:sz w:val="20"/>
                <w:szCs w:val="20"/>
              </w:rPr>
            </w:pPr>
          </w:p>
        </w:tc>
      </w:tr>
      <w:tr w:rsidR="00DA4357" w:rsidRPr="00CC119A" w14:paraId="65C8E176" w14:textId="77777777" w:rsidTr="00452CFE">
        <w:trPr>
          <w:trHeight w:val="228"/>
        </w:trPr>
        <w:tc>
          <w:tcPr>
            <w:tcW w:w="6210" w:type="dxa"/>
          </w:tcPr>
          <w:p w14:paraId="1BE3AC18" w14:textId="4BF0C5A1" w:rsidR="00DA4357" w:rsidRPr="00CC119A" w:rsidRDefault="00B006B9" w:rsidP="00452CFE">
            <w:pPr>
              <w:rPr>
                <w:sz w:val="20"/>
                <w:szCs w:val="20"/>
              </w:rPr>
            </w:pPr>
            <w:r>
              <w:rPr>
                <w:sz w:val="20"/>
                <w:szCs w:val="20"/>
              </w:rPr>
              <w:t xml:space="preserve">EDUC </w:t>
            </w:r>
            <w:r w:rsidR="00DA4357" w:rsidRPr="00CC119A">
              <w:rPr>
                <w:sz w:val="20"/>
                <w:szCs w:val="20"/>
              </w:rPr>
              <w:t>430</w:t>
            </w:r>
            <w:proofErr w:type="gramStart"/>
            <w:r w:rsidR="00DA4357" w:rsidRPr="00CC119A">
              <w:rPr>
                <w:sz w:val="20"/>
                <w:szCs w:val="20"/>
              </w:rPr>
              <w:t>*  Middle</w:t>
            </w:r>
            <w:proofErr w:type="gramEnd"/>
            <w:r w:rsidR="00DA4357" w:rsidRPr="00CC119A">
              <w:rPr>
                <w:sz w:val="20"/>
                <w:szCs w:val="20"/>
              </w:rPr>
              <w:t xml:space="preserve"> School Concepts</w:t>
            </w:r>
          </w:p>
        </w:tc>
        <w:tc>
          <w:tcPr>
            <w:tcW w:w="630" w:type="dxa"/>
          </w:tcPr>
          <w:p w14:paraId="084DCCC5" w14:textId="77777777" w:rsidR="00DA4357" w:rsidRPr="00CC119A" w:rsidRDefault="00DA4357" w:rsidP="00452CFE">
            <w:pPr>
              <w:jc w:val="center"/>
              <w:rPr>
                <w:sz w:val="20"/>
                <w:szCs w:val="20"/>
              </w:rPr>
            </w:pPr>
            <w:r w:rsidRPr="00CC119A">
              <w:rPr>
                <w:sz w:val="20"/>
                <w:szCs w:val="20"/>
              </w:rPr>
              <w:t>3</w:t>
            </w:r>
          </w:p>
        </w:tc>
        <w:tc>
          <w:tcPr>
            <w:tcW w:w="2970" w:type="dxa"/>
          </w:tcPr>
          <w:p w14:paraId="2BB54FF3" w14:textId="77777777" w:rsidR="00DA4357" w:rsidRPr="00CC119A" w:rsidRDefault="00DA4357" w:rsidP="00452CFE">
            <w:pPr>
              <w:jc w:val="center"/>
              <w:rPr>
                <w:sz w:val="20"/>
                <w:szCs w:val="20"/>
              </w:rPr>
            </w:pPr>
            <w:r w:rsidRPr="00CC119A">
              <w:rPr>
                <w:sz w:val="20"/>
                <w:szCs w:val="20"/>
              </w:rPr>
              <w:t>Possible Junior Core</w:t>
            </w:r>
          </w:p>
        </w:tc>
      </w:tr>
      <w:tr w:rsidR="00DA4357" w:rsidRPr="00CC119A" w14:paraId="5BFFFE8D" w14:textId="77777777" w:rsidTr="00452CFE">
        <w:trPr>
          <w:trHeight w:val="228"/>
        </w:trPr>
        <w:tc>
          <w:tcPr>
            <w:tcW w:w="6210" w:type="dxa"/>
          </w:tcPr>
          <w:p w14:paraId="667E50F2" w14:textId="53676CEF" w:rsidR="00DA4357" w:rsidRPr="00CC119A" w:rsidRDefault="00B006B9" w:rsidP="00452CFE">
            <w:pPr>
              <w:rPr>
                <w:sz w:val="20"/>
                <w:szCs w:val="20"/>
              </w:rPr>
            </w:pPr>
            <w:r>
              <w:rPr>
                <w:sz w:val="20"/>
                <w:szCs w:val="20"/>
              </w:rPr>
              <w:t xml:space="preserve">EDUC </w:t>
            </w:r>
            <w:r w:rsidR="00DA4357" w:rsidRPr="00CC119A">
              <w:rPr>
                <w:sz w:val="20"/>
                <w:szCs w:val="20"/>
              </w:rPr>
              <w:t>345   Child Mental Health</w:t>
            </w:r>
          </w:p>
        </w:tc>
        <w:tc>
          <w:tcPr>
            <w:tcW w:w="630" w:type="dxa"/>
          </w:tcPr>
          <w:p w14:paraId="16F42F08" w14:textId="77777777" w:rsidR="00DA4357" w:rsidRPr="00CC119A" w:rsidRDefault="00DA4357" w:rsidP="00452CFE">
            <w:pPr>
              <w:jc w:val="center"/>
              <w:rPr>
                <w:sz w:val="20"/>
                <w:szCs w:val="20"/>
              </w:rPr>
            </w:pPr>
            <w:r w:rsidRPr="00CC119A">
              <w:rPr>
                <w:sz w:val="20"/>
                <w:szCs w:val="20"/>
              </w:rPr>
              <w:t>3</w:t>
            </w:r>
          </w:p>
        </w:tc>
        <w:tc>
          <w:tcPr>
            <w:tcW w:w="2970" w:type="dxa"/>
          </w:tcPr>
          <w:p w14:paraId="30BCF496" w14:textId="77777777" w:rsidR="00DA4357" w:rsidRPr="00CC119A" w:rsidRDefault="00DA4357" w:rsidP="00452CFE">
            <w:pPr>
              <w:jc w:val="center"/>
              <w:rPr>
                <w:sz w:val="20"/>
                <w:szCs w:val="20"/>
              </w:rPr>
            </w:pPr>
          </w:p>
        </w:tc>
      </w:tr>
      <w:tr w:rsidR="00DA4357" w:rsidRPr="00CC119A" w14:paraId="0C7E12B9" w14:textId="77777777" w:rsidTr="00452CFE">
        <w:trPr>
          <w:trHeight w:val="228"/>
        </w:trPr>
        <w:tc>
          <w:tcPr>
            <w:tcW w:w="6210" w:type="dxa"/>
          </w:tcPr>
          <w:p w14:paraId="06D53BD2" w14:textId="77777777" w:rsidR="00DA4357" w:rsidRPr="00CC119A" w:rsidRDefault="00DA4357" w:rsidP="00452CFE">
            <w:pPr>
              <w:rPr>
                <w:b/>
                <w:sz w:val="20"/>
                <w:szCs w:val="20"/>
              </w:rPr>
            </w:pPr>
            <w:r w:rsidRPr="00CC119A">
              <w:rPr>
                <w:b/>
                <w:sz w:val="20"/>
                <w:szCs w:val="20"/>
              </w:rPr>
              <w:t>Reading Core (12 hours)</w:t>
            </w:r>
          </w:p>
        </w:tc>
        <w:tc>
          <w:tcPr>
            <w:tcW w:w="630" w:type="dxa"/>
          </w:tcPr>
          <w:p w14:paraId="3D649D8A" w14:textId="77777777" w:rsidR="00DA4357" w:rsidRPr="00CC119A" w:rsidRDefault="00DA4357" w:rsidP="00452CFE">
            <w:pPr>
              <w:jc w:val="center"/>
              <w:rPr>
                <w:sz w:val="20"/>
                <w:szCs w:val="20"/>
              </w:rPr>
            </w:pPr>
          </w:p>
        </w:tc>
        <w:tc>
          <w:tcPr>
            <w:tcW w:w="2970" w:type="dxa"/>
          </w:tcPr>
          <w:p w14:paraId="57FC7E17" w14:textId="77777777" w:rsidR="00DA4357" w:rsidRPr="00CC119A" w:rsidRDefault="00DA4357" w:rsidP="00452CFE">
            <w:pPr>
              <w:jc w:val="center"/>
              <w:rPr>
                <w:sz w:val="20"/>
                <w:szCs w:val="20"/>
              </w:rPr>
            </w:pPr>
          </w:p>
        </w:tc>
      </w:tr>
      <w:tr w:rsidR="00DA4357" w:rsidRPr="00CC119A" w14:paraId="4A392B1A" w14:textId="77777777" w:rsidTr="00452CFE">
        <w:trPr>
          <w:trHeight w:val="228"/>
        </w:trPr>
        <w:tc>
          <w:tcPr>
            <w:tcW w:w="6210" w:type="dxa"/>
          </w:tcPr>
          <w:p w14:paraId="5BA0F8EE" w14:textId="210E0D46" w:rsidR="00DA4357" w:rsidRPr="00CC119A" w:rsidRDefault="00B006B9" w:rsidP="00452CFE">
            <w:pPr>
              <w:rPr>
                <w:sz w:val="20"/>
                <w:szCs w:val="20"/>
              </w:rPr>
            </w:pPr>
            <w:r>
              <w:rPr>
                <w:sz w:val="20"/>
                <w:szCs w:val="20"/>
              </w:rPr>
              <w:t xml:space="preserve">EDUC </w:t>
            </w:r>
            <w:r w:rsidR="00DA4357" w:rsidRPr="00CC119A">
              <w:rPr>
                <w:sz w:val="20"/>
                <w:szCs w:val="20"/>
              </w:rPr>
              <w:t>321/391* Foundations of Reading/ Integrated Practice III</w:t>
            </w:r>
          </w:p>
        </w:tc>
        <w:tc>
          <w:tcPr>
            <w:tcW w:w="630" w:type="dxa"/>
          </w:tcPr>
          <w:p w14:paraId="497AA55E" w14:textId="77777777" w:rsidR="00DA4357" w:rsidRPr="00CC119A" w:rsidRDefault="00DA4357" w:rsidP="00452CFE">
            <w:pPr>
              <w:jc w:val="center"/>
              <w:rPr>
                <w:sz w:val="20"/>
                <w:szCs w:val="20"/>
              </w:rPr>
            </w:pPr>
            <w:r w:rsidRPr="00CC119A">
              <w:rPr>
                <w:sz w:val="20"/>
                <w:szCs w:val="20"/>
              </w:rPr>
              <w:t>3/0</w:t>
            </w:r>
          </w:p>
        </w:tc>
        <w:tc>
          <w:tcPr>
            <w:tcW w:w="2970" w:type="dxa"/>
          </w:tcPr>
          <w:p w14:paraId="0126D800" w14:textId="77777777" w:rsidR="00DA4357" w:rsidRPr="00CC119A" w:rsidRDefault="00DA4357" w:rsidP="00452CFE">
            <w:pPr>
              <w:jc w:val="center"/>
              <w:rPr>
                <w:sz w:val="20"/>
                <w:szCs w:val="20"/>
              </w:rPr>
            </w:pPr>
          </w:p>
        </w:tc>
      </w:tr>
      <w:tr w:rsidR="00DA4357" w:rsidRPr="00CC119A" w14:paraId="1CAFF7BA" w14:textId="77777777" w:rsidTr="00452CFE">
        <w:trPr>
          <w:trHeight w:val="228"/>
        </w:trPr>
        <w:tc>
          <w:tcPr>
            <w:tcW w:w="6210" w:type="dxa"/>
          </w:tcPr>
          <w:p w14:paraId="0E3759A5" w14:textId="6F7BFFFA" w:rsidR="00DA4357" w:rsidRPr="00CC119A" w:rsidRDefault="00B006B9" w:rsidP="00452CFE">
            <w:pPr>
              <w:rPr>
                <w:sz w:val="20"/>
                <w:szCs w:val="20"/>
              </w:rPr>
            </w:pPr>
            <w:r>
              <w:rPr>
                <w:sz w:val="20"/>
                <w:szCs w:val="20"/>
              </w:rPr>
              <w:t xml:space="preserve">EDUC </w:t>
            </w:r>
            <w:r w:rsidR="00DA4357" w:rsidRPr="00CC119A">
              <w:rPr>
                <w:sz w:val="20"/>
                <w:szCs w:val="20"/>
              </w:rPr>
              <w:t>322</w:t>
            </w:r>
            <w:proofErr w:type="gramStart"/>
            <w:r w:rsidR="00DA4357" w:rsidRPr="00CC119A">
              <w:rPr>
                <w:sz w:val="20"/>
                <w:szCs w:val="20"/>
              </w:rPr>
              <w:t>*  Principles</w:t>
            </w:r>
            <w:proofErr w:type="gramEnd"/>
            <w:r w:rsidR="00DA4357" w:rsidRPr="00CC119A">
              <w:rPr>
                <w:sz w:val="20"/>
                <w:szCs w:val="20"/>
              </w:rPr>
              <w:t xml:space="preserve"> of Phonics Instruction</w:t>
            </w:r>
          </w:p>
        </w:tc>
        <w:tc>
          <w:tcPr>
            <w:tcW w:w="630" w:type="dxa"/>
          </w:tcPr>
          <w:p w14:paraId="7C76BBAC" w14:textId="77777777" w:rsidR="00DA4357" w:rsidRPr="00CC119A" w:rsidRDefault="00DA4357" w:rsidP="00452CFE">
            <w:pPr>
              <w:jc w:val="center"/>
              <w:rPr>
                <w:sz w:val="20"/>
                <w:szCs w:val="20"/>
              </w:rPr>
            </w:pPr>
            <w:r w:rsidRPr="00CC119A">
              <w:rPr>
                <w:sz w:val="20"/>
                <w:szCs w:val="20"/>
              </w:rPr>
              <w:t>3</w:t>
            </w:r>
          </w:p>
        </w:tc>
        <w:tc>
          <w:tcPr>
            <w:tcW w:w="2970" w:type="dxa"/>
          </w:tcPr>
          <w:p w14:paraId="720AA02E" w14:textId="77777777" w:rsidR="00DA4357" w:rsidRPr="00CC119A" w:rsidRDefault="00DA4357" w:rsidP="00452CFE">
            <w:pPr>
              <w:jc w:val="center"/>
              <w:rPr>
                <w:sz w:val="20"/>
                <w:szCs w:val="20"/>
              </w:rPr>
            </w:pPr>
          </w:p>
        </w:tc>
      </w:tr>
      <w:tr w:rsidR="00DA4357" w:rsidRPr="00CC119A" w14:paraId="54FAB6FF" w14:textId="77777777" w:rsidTr="00452CFE">
        <w:trPr>
          <w:trHeight w:val="208"/>
        </w:trPr>
        <w:tc>
          <w:tcPr>
            <w:tcW w:w="6210" w:type="dxa"/>
          </w:tcPr>
          <w:p w14:paraId="25BF6D85" w14:textId="4EB0E9AB" w:rsidR="00DA4357" w:rsidRPr="00CC119A" w:rsidRDefault="00B006B9" w:rsidP="00452CFE">
            <w:pPr>
              <w:rPr>
                <w:sz w:val="20"/>
                <w:szCs w:val="20"/>
              </w:rPr>
            </w:pPr>
            <w:r>
              <w:rPr>
                <w:sz w:val="20"/>
                <w:szCs w:val="20"/>
              </w:rPr>
              <w:t xml:space="preserve">EDUC </w:t>
            </w:r>
            <w:r w:rsidR="00DA4357" w:rsidRPr="00CC119A">
              <w:rPr>
                <w:sz w:val="20"/>
                <w:szCs w:val="20"/>
              </w:rPr>
              <w:t>363</w:t>
            </w:r>
            <w:proofErr w:type="gramStart"/>
            <w:r w:rsidR="00DA4357" w:rsidRPr="00CC119A">
              <w:rPr>
                <w:sz w:val="20"/>
                <w:szCs w:val="20"/>
              </w:rPr>
              <w:t>*  Reading</w:t>
            </w:r>
            <w:proofErr w:type="gramEnd"/>
            <w:r w:rsidR="00DA4357" w:rsidRPr="00CC119A">
              <w:rPr>
                <w:sz w:val="20"/>
                <w:szCs w:val="20"/>
              </w:rPr>
              <w:t xml:space="preserve"> in the Content Area</w:t>
            </w:r>
          </w:p>
        </w:tc>
        <w:tc>
          <w:tcPr>
            <w:tcW w:w="630" w:type="dxa"/>
          </w:tcPr>
          <w:p w14:paraId="3BD93DB7" w14:textId="77777777" w:rsidR="00DA4357" w:rsidRPr="00CC119A" w:rsidRDefault="00DA4357" w:rsidP="00452CFE">
            <w:pPr>
              <w:jc w:val="center"/>
              <w:rPr>
                <w:sz w:val="20"/>
                <w:szCs w:val="20"/>
              </w:rPr>
            </w:pPr>
            <w:r w:rsidRPr="00CC119A">
              <w:rPr>
                <w:sz w:val="20"/>
                <w:szCs w:val="20"/>
              </w:rPr>
              <w:t>3</w:t>
            </w:r>
          </w:p>
        </w:tc>
        <w:tc>
          <w:tcPr>
            <w:tcW w:w="2970" w:type="dxa"/>
          </w:tcPr>
          <w:p w14:paraId="18216A61" w14:textId="77777777" w:rsidR="00DA4357" w:rsidRPr="00CC119A" w:rsidRDefault="00DA4357" w:rsidP="00452CFE">
            <w:pPr>
              <w:jc w:val="center"/>
              <w:rPr>
                <w:sz w:val="20"/>
                <w:szCs w:val="20"/>
              </w:rPr>
            </w:pPr>
          </w:p>
        </w:tc>
      </w:tr>
      <w:tr w:rsidR="00DA4357" w:rsidRPr="00CC119A" w14:paraId="136EFC19" w14:textId="77777777" w:rsidTr="00452CFE">
        <w:trPr>
          <w:trHeight w:val="269"/>
        </w:trPr>
        <w:tc>
          <w:tcPr>
            <w:tcW w:w="6210" w:type="dxa"/>
          </w:tcPr>
          <w:p w14:paraId="314B3179" w14:textId="69CB8F04" w:rsidR="00DA4357" w:rsidRPr="00CC119A" w:rsidRDefault="00B006B9" w:rsidP="00452CFE">
            <w:pPr>
              <w:rPr>
                <w:sz w:val="20"/>
                <w:szCs w:val="20"/>
              </w:rPr>
            </w:pPr>
            <w:r>
              <w:rPr>
                <w:sz w:val="20"/>
                <w:szCs w:val="20"/>
              </w:rPr>
              <w:t xml:space="preserve">EDUC </w:t>
            </w:r>
            <w:r w:rsidR="00DA4357" w:rsidRPr="00CC119A">
              <w:rPr>
                <w:sz w:val="20"/>
                <w:szCs w:val="20"/>
              </w:rPr>
              <w:t>361</w:t>
            </w:r>
            <w:proofErr w:type="gramStart"/>
            <w:r w:rsidR="00DA4357" w:rsidRPr="00CC119A">
              <w:rPr>
                <w:sz w:val="20"/>
                <w:szCs w:val="20"/>
              </w:rPr>
              <w:t>*  Diagnosis</w:t>
            </w:r>
            <w:proofErr w:type="gramEnd"/>
            <w:r w:rsidR="00DA4357" w:rsidRPr="00CC119A">
              <w:rPr>
                <w:sz w:val="20"/>
                <w:szCs w:val="20"/>
              </w:rPr>
              <w:t xml:space="preserve"> and Correction of Reading Difficulties</w:t>
            </w:r>
          </w:p>
        </w:tc>
        <w:tc>
          <w:tcPr>
            <w:tcW w:w="630" w:type="dxa"/>
          </w:tcPr>
          <w:p w14:paraId="2CB5CAD2" w14:textId="77777777" w:rsidR="00DA4357" w:rsidRPr="00CC119A" w:rsidRDefault="00DA4357" w:rsidP="00452CFE">
            <w:pPr>
              <w:jc w:val="center"/>
              <w:rPr>
                <w:sz w:val="20"/>
                <w:szCs w:val="20"/>
              </w:rPr>
            </w:pPr>
            <w:r w:rsidRPr="00CC119A">
              <w:rPr>
                <w:sz w:val="20"/>
                <w:szCs w:val="20"/>
              </w:rPr>
              <w:t>3</w:t>
            </w:r>
          </w:p>
        </w:tc>
        <w:tc>
          <w:tcPr>
            <w:tcW w:w="2970" w:type="dxa"/>
          </w:tcPr>
          <w:p w14:paraId="5532A84A" w14:textId="77777777" w:rsidR="00DA4357" w:rsidRPr="00CC119A" w:rsidRDefault="00DA4357" w:rsidP="00452CFE">
            <w:pPr>
              <w:jc w:val="center"/>
              <w:rPr>
                <w:sz w:val="20"/>
                <w:szCs w:val="20"/>
              </w:rPr>
            </w:pPr>
          </w:p>
        </w:tc>
      </w:tr>
      <w:tr w:rsidR="00DA4357" w:rsidRPr="00CC119A" w14:paraId="19E5A857" w14:textId="77777777" w:rsidTr="00452CFE">
        <w:trPr>
          <w:trHeight w:val="228"/>
        </w:trPr>
        <w:tc>
          <w:tcPr>
            <w:tcW w:w="6210" w:type="dxa"/>
          </w:tcPr>
          <w:p w14:paraId="23C9FD10" w14:textId="77777777" w:rsidR="00DA4357" w:rsidRPr="00CC119A" w:rsidRDefault="00DA4357" w:rsidP="00452CFE">
            <w:pPr>
              <w:rPr>
                <w:b/>
                <w:sz w:val="20"/>
                <w:szCs w:val="20"/>
              </w:rPr>
            </w:pPr>
            <w:r w:rsidRPr="00CC119A">
              <w:rPr>
                <w:b/>
                <w:sz w:val="20"/>
                <w:szCs w:val="20"/>
              </w:rPr>
              <w:t>Core Content – Language Arts (21 hours)</w:t>
            </w:r>
          </w:p>
        </w:tc>
        <w:tc>
          <w:tcPr>
            <w:tcW w:w="630" w:type="dxa"/>
          </w:tcPr>
          <w:p w14:paraId="16FE0836" w14:textId="77777777" w:rsidR="00DA4357" w:rsidRPr="00CC119A" w:rsidRDefault="00DA4357" w:rsidP="00452CFE">
            <w:pPr>
              <w:jc w:val="center"/>
              <w:rPr>
                <w:sz w:val="20"/>
                <w:szCs w:val="20"/>
              </w:rPr>
            </w:pPr>
          </w:p>
        </w:tc>
        <w:tc>
          <w:tcPr>
            <w:tcW w:w="2970" w:type="dxa"/>
          </w:tcPr>
          <w:p w14:paraId="2A8DB857" w14:textId="77777777" w:rsidR="00DA4357" w:rsidRPr="00CC119A" w:rsidRDefault="00DA4357" w:rsidP="00452CFE">
            <w:pPr>
              <w:jc w:val="center"/>
              <w:rPr>
                <w:sz w:val="20"/>
                <w:szCs w:val="20"/>
              </w:rPr>
            </w:pPr>
          </w:p>
        </w:tc>
      </w:tr>
      <w:tr w:rsidR="00DA4357" w:rsidRPr="00CC119A" w14:paraId="7056ADAD" w14:textId="77777777" w:rsidTr="00452CFE">
        <w:trPr>
          <w:trHeight w:val="228"/>
        </w:trPr>
        <w:tc>
          <w:tcPr>
            <w:tcW w:w="6210" w:type="dxa"/>
          </w:tcPr>
          <w:p w14:paraId="1A77D711" w14:textId="040FA558" w:rsidR="00DA4357" w:rsidRPr="00CC119A" w:rsidRDefault="00C332FC" w:rsidP="00452CFE">
            <w:pPr>
              <w:rPr>
                <w:sz w:val="20"/>
                <w:szCs w:val="20"/>
              </w:rPr>
            </w:pPr>
            <w:r>
              <w:rPr>
                <w:sz w:val="20"/>
                <w:szCs w:val="20"/>
              </w:rPr>
              <w:t>WRIT</w:t>
            </w:r>
            <w:r w:rsidR="00DA4357" w:rsidRPr="00CC119A">
              <w:rPr>
                <w:sz w:val="20"/>
                <w:szCs w:val="20"/>
              </w:rPr>
              <w:t xml:space="preserve"> </w:t>
            </w:r>
            <w:proofErr w:type="gramStart"/>
            <w:r w:rsidR="00DA4357" w:rsidRPr="00CC119A">
              <w:rPr>
                <w:sz w:val="20"/>
                <w:szCs w:val="20"/>
              </w:rPr>
              <w:t>1</w:t>
            </w:r>
            <w:r w:rsidR="00EC0328">
              <w:rPr>
                <w:sz w:val="20"/>
                <w:szCs w:val="20"/>
              </w:rPr>
              <w:t>02</w:t>
            </w:r>
            <w:r w:rsidR="00DA4357" w:rsidRPr="00CC119A">
              <w:rPr>
                <w:sz w:val="20"/>
                <w:szCs w:val="20"/>
              </w:rPr>
              <w:t xml:space="preserve">  English</w:t>
            </w:r>
            <w:proofErr w:type="gramEnd"/>
            <w:r w:rsidR="00DA4357" w:rsidRPr="00CC119A">
              <w:rPr>
                <w:sz w:val="20"/>
                <w:szCs w:val="20"/>
              </w:rPr>
              <w:t xml:space="preserve"> Composition</w:t>
            </w:r>
          </w:p>
        </w:tc>
        <w:tc>
          <w:tcPr>
            <w:tcW w:w="630" w:type="dxa"/>
          </w:tcPr>
          <w:p w14:paraId="02826944" w14:textId="77777777" w:rsidR="00DA4357" w:rsidRPr="00CC119A" w:rsidRDefault="00DA4357" w:rsidP="00452CFE">
            <w:pPr>
              <w:jc w:val="center"/>
              <w:rPr>
                <w:sz w:val="20"/>
                <w:szCs w:val="20"/>
              </w:rPr>
            </w:pPr>
            <w:r w:rsidRPr="00CC119A">
              <w:rPr>
                <w:sz w:val="20"/>
                <w:szCs w:val="20"/>
              </w:rPr>
              <w:t>3</w:t>
            </w:r>
          </w:p>
        </w:tc>
        <w:tc>
          <w:tcPr>
            <w:tcW w:w="2970" w:type="dxa"/>
          </w:tcPr>
          <w:p w14:paraId="600D111F" w14:textId="77777777" w:rsidR="00DA4357" w:rsidRPr="00CC119A" w:rsidRDefault="00DA4357" w:rsidP="00452CFE">
            <w:pPr>
              <w:jc w:val="center"/>
              <w:rPr>
                <w:sz w:val="20"/>
                <w:szCs w:val="20"/>
              </w:rPr>
            </w:pPr>
            <w:r w:rsidRPr="00CC119A">
              <w:rPr>
                <w:sz w:val="20"/>
                <w:szCs w:val="20"/>
              </w:rPr>
              <w:t>Writing Requirement</w:t>
            </w:r>
          </w:p>
        </w:tc>
      </w:tr>
      <w:tr w:rsidR="00DA4357" w:rsidRPr="00CC119A" w14:paraId="12D7F2DB" w14:textId="77777777" w:rsidTr="00452CFE">
        <w:trPr>
          <w:trHeight w:val="228"/>
        </w:trPr>
        <w:tc>
          <w:tcPr>
            <w:tcW w:w="6210" w:type="dxa"/>
          </w:tcPr>
          <w:p w14:paraId="4851A767" w14:textId="77777777" w:rsidR="00DA4357" w:rsidRPr="00CC119A" w:rsidRDefault="00DA4357" w:rsidP="00452CFE">
            <w:pPr>
              <w:rPr>
                <w:sz w:val="20"/>
                <w:szCs w:val="20"/>
              </w:rPr>
            </w:pPr>
            <w:r w:rsidRPr="00CC119A">
              <w:rPr>
                <w:sz w:val="20"/>
                <w:szCs w:val="20"/>
              </w:rPr>
              <w:t>COMM 203</w:t>
            </w:r>
          </w:p>
        </w:tc>
        <w:tc>
          <w:tcPr>
            <w:tcW w:w="630" w:type="dxa"/>
          </w:tcPr>
          <w:p w14:paraId="7F90076F" w14:textId="77777777" w:rsidR="00DA4357" w:rsidRPr="00CC119A" w:rsidRDefault="00DA4357" w:rsidP="00452CFE">
            <w:pPr>
              <w:jc w:val="center"/>
              <w:rPr>
                <w:sz w:val="20"/>
                <w:szCs w:val="20"/>
              </w:rPr>
            </w:pPr>
            <w:r w:rsidRPr="00CC119A">
              <w:rPr>
                <w:sz w:val="20"/>
                <w:szCs w:val="20"/>
              </w:rPr>
              <w:t>3</w:t>
            </w:r>
          </w:p>
        </w:tc>
        <w:tc>
          <w:tcPr>
            <w:tcW w:w="2970" w:type="dxa"/>
          </w:tcPr>
          <w:p w14:paraId="537A388A" w14:textId="77777777" w:rsidR="00DA4357" w:rsidRPr="00CC119A" w:rsidRDefault="00DA4357" w:rsidP="00452CFE">
            <w:pPr>
              <w:jc w:val="center"/>
              <w:rPr>
                <w:sz w:val="20"/>
                <w:szCs w:val="20"/>
              </w:rPr>
            </w:pPr>
            <w:r w:rsidRPr="00CC119A">
              <w:rPr>
                <w:sz w:val="20"/>
                <w:szCs w:val="20"/>
              </w:rPr>
              <w:t>Communication Requirement</w:t>
            </w:r>
          </w:p>
        </w:tc>
      </w:tr>
      <w:tr w:rsidR="00DA4357" w:rsidRPr="00CC119A" w14:paraId="37A36479" w14:textId="77777777" w:rsidTr="00452CFE">
        <w:trPr>
          <w:trHeight w:val="228"/>
        </w:trPr>
        <w:tc>
          <w:tcPr>
            <w:tcW w:w="6210" w:type="dxa"/>
          </w:tcPr>
          <w:p w14:paraId="018C848B" w14:textId="79C08DEA" w:rsidR="00DA4357" w:rsidRPr="00CC119A" w:rsidRDefault="00B006B9" w:rsidP="00452CFE">
            <w:pPr>
              <w:rPr>
                <w:sz w:val="20"/>
                <w:szCs w:val="20"/>
              </w:rPr>
            </w:pPr>
            <w:r>
              <w:rPr>
                <w:sz w:val="20"/>
                <w:szCs w:val="20"/>
              </w:rPr>
              <w:t xml:space="preserve">EDUC </w:t>
            </w:r>
            <w:proofErr w:type="gramStart"/>
            <w:r w:rsidR="00DA4357" w:rsidRPr="00CC119A">
              <w:rPr>
                <w:sz w:val="20"/>
                <w:szCs w:val="20"/>
              </w:rPr>
              <w:t>218  Writing</w:t>
            </w:r>
            <w:proofErr w:type="gramEnd"/>
            <w:r w:rsidR="00DA4357" w:rsidRPr="00CC119A">
              <w:rPr>
                <w:sz w:val="20"/>
                <w:szCs w:val="20"/>
              </w:rPr>
              <w:t xml:space="preserve"> for Teachers</w:t>
            </w:r>
          </w:p>
        </w:tc>
        <w:tc>
          <w:tcPr>
            <w:tcW w:w="630" w:type="dxa"/>
          </w:tcPr>
          <w:p w14:paraId="06C578D4" w14:textId="77777777" w:rsidR="00DA4357" w:rsidRPr="00CC119A" w:rsidRDefault="00DA4357" w:rsidP="00452CFE">
            <w:pPr>
              <w:jc w:val="center"/>
              <w:rPr>
                <w:sz w:val="20"/>
                <w:szCs w:val="20"/>
              </w:rPr>
            </w:pPr>
            <w:r w:rsidRPr="00CC119A">
              <w:rPr>
                <w:sz w:val="20"/>
                <w:szCs w:val="20"/>
              </w:rPr>
              <w:t>3</w:t>
            </w:r>
          </w:p>
        </w:tc>
        <w:tc>
          <w:tcPr>
            <w:tcW w:w="2970" w:type="dxa"/>
          </w:tcPr>
          <w:p w14:paraId="60B9168F" w14:textId="77777777" w:rsidR="00DA4357" w:rsidRPr="00CC119A" w:rsidRDefault="00DA4357" w:rsidP="00452CFE">
            <w:pPr>
              <w:jc w:val="center"/>
              <w:rPr>
                <w:sz w:val="20"/>
                <w:szCs w:val="20"/>
              </w:rPr>
            </w:pPr>
            <w:r w:rsidRPr="00CC119A">
              <w:rPr>
                <w:sz w:val="20"/>
                <w:szCs w:val="20"/>
              </w:rPr>
              <w:t>Possible PIO 201</w:t>
            </w:r>
          </w:p>
        </w:tc>
      </w:tr>
      <w:tr w:rsidR="00DA4357" w:rsidRPr="00CC119A" w14:paraId="27E33852" w14:textId="77777777" w:rsidTr="00452CFE">
        <w:trPr>
          <w:trHeight w:val="228"/>
        </w:trPr>
        <w:tc>
          <w:tcPr>
            <w:tcW w:w="6210" w:type="dxa"/>
          </w:tcPr>
          <w:p w14:paraId="12524323" w14:textId="0EA12AAA" w:rsidR="00DA4357" w:rsidRPr="00CC119A" w:rsidRDefault="00B006B9" w:rsidP="00452CFE">
            <w:pPr>
              <w:rPr>
                <w:sz w:val="20"/>
                <w:szCs w:val="20"/>
              </w:rPr>
            </w:pPr>
            <w:r>
              <w:rPr>
                <w:sz w:val="20"/>
                <w:szCs w:val="20"/>
              </w:rPr>
              <w:t xml:space="preserve">EDUC </w:t>
            </w:r>
            <w:r w:rsidR="00DA4357" w:rsidRPr="00CC119A">
              <w:rPr>
                <w:sz w:val="20"/>
                <w:szCs w:val="20"/>
              </w:rPr>
              <w:t>220 Adolescent Literature</w:t>
            </w:r>
          </w:p>
        </w:tc>
        <w:tc>
          <w:tcPr>
            <w:tcW w:w="630" w:type="dxa"/>
          </w:tcPr>
          <w:p w14:paraId="78E64CA2" w14:textId="77777777" w:rsidR="00DA4357" w:rsidRPr="00CC119A" w:rsidRDefault="00DA4357" w:rsidP="00452CFE">
            <w:pPr>
              <w:jc w:val="center"/>
              <w:rPr>
                <w:sz w:val="20"/>
                <w:szCs w:val="20"/>
              </w:rPr>
            </w:pPr>
            <w:r w:rsidRPr="00CC119A">
              <w:rPr>
                <w:sz w:val="20"/>
                <w:szCs w:val="20"/>
              </w:rPr>
              <w:t>3</w:t>
            </w:r>
          </w:p>
        </w:tc>
        <w:tc>
          <w:tcPr>
            <w:tcW w:w="2970" w:type="dxa"/>
          </w:tcPr>
          <w:p w14:paraId="3616E886" w14:textId="77777777" w:rsidR="00DA4357" w:rsidRPr="00CC119A" w:rsidRDefault="00DA4357" w:rsidP="00452CFE">
            <w:pPr>
              <w:jc w:val="center"/>
              <w:rPr>
                <w:sz w:val="20"/>
                <w:szCs w:val="20"/>
              </w:rPr>
            </w:pPr>
          </w:p>
        </w:tc>
      </w:tr>
      <w:tr w:rsidR="00DA4357" w:rsidRPr="00CC119A" w14:paraId="45F78523" w14:textId="77777777" w:rsidTr="00452CFE">
        <w:trPr>
          <w:trHeight w:val="228"/>
        </w:trPr>
        <w:tc>
          <w:tcPr>
            <w:tcW w:w="6210" w:type="dxa"/>
          </w:tcPr>
          <w:p w14:paraId="52F45AE2" w14:textId="7B5D7650" w:rsidR="00DA4357" w:rsidRPr="00CC119A" w:rsidRDefault="00C332FC" w:rsidP="00452CFE">
            <w:pPr>
              <w:rPr>
                <w:sz w:val="20"/>
                <w:szCs w:val="20"/>
              </w:rPr>
            </w:pPr>
            <w:r>
              <w:rPr>
                <w:sz w:val="20"/>
                <w:szCs w:val="20"/>
              </w:rPr>
              <w:t>ENGL</w:t>
            </w:r>
            <w:r w:rsidR="00DA4357" w:rsidRPr="00CC119A">
              <w:rPr>
                <w:sz w:val="20"/>
                <w:szCs w:val="20"/>
              </w:rPr>
              <w:t xml:space="preserve"> 201 or 203 U.S. Literature</w:t>
            </w:r>
          </w:p>
        </w:tc>
        <w:tc>
          <w:tcPr>
            <w:tcW w:w="630" w:type="dxa"/>
          </w:tcPr>
          <w:p w14:paraId="034F79AE" w14:textId="77777777" w:rsidR="00DA4357" w:rsidRPr="00CC119A" w:rsidRDefault="00DA4357" w:rsidP="00452CFE">
            <w:pPr>
              <w:jc w:val="center"/>
              <w:rPr>
                <w:sz w:val="20"/>
                <w:szCs w:val="20"/>
              </w:rPr>
            </w:pPr>
            <w:r w:rsidRPr="00CC119A">
              <w:rPr>
                <w:sz w:val="20"/>
                <w:szCs w:val="20"/>
              </w:rPr>
              <w:t>3</w:t>
            </w:r>
          </w:p>
        </w:tc>
        <w:tc>
          <w:tcPr>
            <w:tcW w:w="2970" w:type="dxa"/>
          </w:tcPr>
          <w:p w14:paraId="1AFBB911" w14:textId="77777777" w:rsidR="00DA4357" w:rsidRPr="00CC119A" w:rsidRDefault="00DA4357" w:rsidP="00452CFE">
            <w:pPr>
              <w:jc w:val="center"/>
              <w:rPr>
                <w:sz w:val="20"/>
                <w:szCs w:val="20"/>
              </w:rPr>
            </w:pPr>
            <w:r w:rsidRPr="00CC119A">
              <w:rPr>
                <w:sz w:val="20"/>
                <w:szCs w:val="20"/>
              </w:rPr>
              <w:t>Artistic Expression</w:t>
            </w:r>
          </w:p>
        </w:tc>
      </w:tr>
      <w:tr w:rsidR="00DA4357" w:rsidRPr="00CC119A" w14:paraId="0666FF78" w14:textId="77777777" w:rsidTr="00452CFE">
        <w:trPr>
          <w:trHeight w:val="228"/>
        </w:trPr>
        <w:tc>
          <w:tcPr>
            <w:tcW w:w="6210" w:type="dxa"/>
          </w:tcPr>
          <w:p w14:paraId="43BB76E4" w14:textId="6B615A36" w:rsidR="00DA4357" w:rsidRPr="00CC119A" w:rsidRDefault="00DA4357" w:rsidP="00452CFE">
            <w:pPr>
              <w:rPr>
                <w:sz w:val="20"/>
                <w:szCs w:val="20"/>
              </w:rPr>
            </w:pPr>
            <w:r w:rsidRPr="00CC119A">
              <w:rPr>
                <w:sz w:val="20"/>
                <w:szCs w:val="20"/>
              </w:rPr>
              <w:t>E</w:t>
            </w:r>
            <w:r w:rsidR="00C332FC">
              <w:rPr>
                <w:sz w:val="20"/>
                <w:szCs w:val="20"/>
              </w:rPr>
              <w:t>NGL</w:t>
            </w:r>
            <w:r w:rsidRPr="00CC119A">
              <w:rPr>
                <w:sz w:val="20"/>
                <w:szCs w:val="20"/>
              </w:rPr>
              <w:t xml:space="preserve"> 380 English for Teaching </w:t>
            </w:r>
          </w:p>
        </w:tc>
        <w:tc>
          <w:tcPr>
            <w:tcW w:w="630" w:type="dxa"/>
          </w:tcPr>
          <w:p w14:paraId="09CCE73E" w14:textId="77777777" w:rsidR="00DA4357" w:rsidRPr="00CC119A" w:rsidRDefault="00DA4357" w:rsidP="00452CFE">
            <w:pPr>
              <w:jc w:val="center"/>
              <w:rPr>
                <w:sz w:val="20"/>
                <w:szCs w:val="20"/>
              </w:rPr>
            </w:pPr>
            <w:r w:rsidRPr="00CC119A">
              <w:rPr>
                <w:sz w:val="20"/>
                <w:szCs w:val="20"/>
              </w:rPr>
              <w:t>3</w:t>
            </w:r>
          </w:p>
        </w:tc>
        <w:tc>
          <w:tcPr>
            <w:tcW w:w="2970" w:type="dxa"/>
          </w:tcPr>
          <w:p w14:paraId="14CFE3E8" w14:textId="77777777" w:rsidR="00DA4357" w:rsidRPr="00CC119A" w:rsidRDefault="00DA4357" w:rsidP="00452CFE">
            <w:pPr>
              <w:jc w:val="center"/>
              <w:rPr>
                <w:sz w:val="20"/>
                <w:szCs w:val="20"/>
              </w:rPr>
            </w:pPr>
            <w:r w:rsidRPr="00CC119A">
              <w:rPr>
                <w:sz w:val="20"/>
                <w:szCs w:val="20"/>
              </w:rPr>
              <w:t>Artistic Expression</w:t>
            </w:r>
          </w:p>
        </w:tc>
      </w:tr>
      <w:tr w:rsidR="00DA4357" w:rsidRPr="00CC119A" w14:paraId="73C8E45D" w14:textId="77777777" w:rsidTr="00452CFE">
        <w:trPr>
          <w:trHeight w:val="228"/>
        </w:trPr>
        <w:tc>
          <w:tcPr>
            <w:tcW w:w="6210" w:type="dxa"/>
          </w:tcPr>
          <w:p w14:paraId="38635D4F" w14:textId="72255758" w:rsidR="00DA4357" w:rsidRPr="00CC119A" w:rsidRDefault="00B006B9" w:rsidP="00452CFE">
            <w:pPr>
              <w:rPr>
                <w:sz w:val="20"/>
                <w:szCs w:val="20"/>
              </w:rPr>
            </w:pPr>
            <w:r>
              <w:rPr>
                <w:sz w:val="20"/>
                <w:szCs w:val="20"/>
              </w:rPr>
              <w:t xml:space="preserve">EDUC </w:t>
            </w:r>
            <w:r w:rsidR="00DA4357" w:rsidRPr="00CC119A">
              <w:rPr>
                <w:sz w:val="20"/>
                <w:szCs w:val="20"/>
              </w:rPr>
              <w:t>463 Curriculum and Strategies for Middle Grades Language Arts</w:t>
            </w:r>
          </w:p>
        </w:tc>
        <w:tc>
          <w:tcPr>
            <w:tcW w:w="630" w:type="dxa"/>
          </w:tcPr>
          <w:p w14:paraId="56FF7AD0" w14:textId="77777777" w:rsidR="00DA4357" w:rsidRPr="00CC119A" w:rsidRDefault="00DA4357" w:rsidP="00452CFE">
            <w:pPr>
              <w:jc w:val="center"/>
              <w:rPr>
                <w:sz w:val="20"/>
                <w:szCs w:val="20"/>
              </w:rPr>
            </w:pPr>
            <w:r w:rsidRPr="00CC119A">
              <w:rPr>
                <w:sz w:val="20"/>
                <w:szCs w:val="20"/>
              </w:rPr>
              <w:t>3</w:t>
            </w:r>
          </w:p>
        </w:tc>
        <w:tc>
          <w:tcPr>
            <w:tcW w:w="2970" w:type="dxa"/>
          </w:tcPr>
          <w:p w14:paraId="2217529C" w14:textId="77777777" w:rsidR="00DA4357" w:rsidRPr="00CC119A" w:rsidRDefault="00DA4357" w:rsidP="00452CFE">
            <w:pPr>
              <w:jc w:val="center"/>
              <w:rPr>
                <w:sz w:val="20"/>
                <w:szCs w:val="20"/>
              </w:rPr>
            </w:pPr>
          </w:p>
        </w:tc>
      </w:tr>
      <w:tr w:rsidR="00DA4357" w:rsidRPr="00CC119A" w14:paraId="74E2131B" w14:textId="77777777" w:rsidTr="00452CFE">
        <w:trPr>
          <w:trHeight w:val="228"/>
        </w:trPr>
        <w:tc>
          <w:tcPr>
            <w:tcW w:w="6210" w:type="dxa"/>
          </w:tcPr>
          <w:p w14:paraId="7CEDBEBD" w14:textId="22A192FA" w:rsidR="00DA4357" w:rsidRPr="00CC119A" w:rsidRDefault="00DA4357" w:rsidP="00452CFE">
            <w:pPr>
              <w:rPr>
                <w:sz w:val="20"/>
                <w:szCs w:val="20"/>
              </w:rPr>
            </w:pPr>
            <w:r w:rsidRPr="00CC119A">
              <w:rPr>
                <w:b/>
                <w:sz w:val="20"/>
                <w:szCs w:val="20"/>
              </w:rPr>
              <w:lastRenderedPageBreak/>
              <w:t>Core Content – Social Studies (1</w:t>
            </w:r>
            <w:r w:rsidR="00EC0328">
              <w:rPr>
                <w:b/>
                <w:sz w:val="20"/>
                <w:szCs w:val="20"/>
              </w:rPr>
              <w:t>8</w:t>
            </w:r>
            <w:r w:rsidRPr="00CC119A">
              <w:rPr>
                <w:b/>
                <w:sz w:val="20"/>
                <w:szCs w:val="20"/>
              </w:rPr>
              <w:t xml:space="preserve"> hours)</w:t>
            </w:r>
          </w:p>
        </w:tc>
        <w:tc>
          <w:tcPr>
            <w:tcW w:w="630" w:type="dxa"/>
          </w:tcPr>
          <w:p w14:paraId="47BB5BB6" w14:textId="77777777" w:rsidR="00DA4357" w:rsidRPr="00CC119A" w:rsidRDefault="00DA4357" w:rsidP="00452CFE">
            <w:pPr>
              <w:jc w:val="center"/>
              <w:rPr>
                <w:sz w:val="20"/>
                <w:szCs w:val="20"/>
              </w:rPr>
            </w:pPr>
          </w:p>
        </w:tc>
        <w:tc>
          <w:tcPr>
            <w:tcW w:w="2970" w:type="dxa"/>
          </w:tcPr>
          <w:p w14:paraId="79BA231D" w14:textId="77777777" w:rsidR="00DA4357" w:rsidRPr="00CC119A" w:rsidRDefault="00DA4357" w:rsidP="00452CFE">
            <w:pPr>
              <w:jc w:val="center"/>
              <w:rPr>
                <w:sz w:val="20"/>
                <w:szCs w:val="20"/>
              </w:rPr>
            </w:pPr>
          </w:p>
        </w:tc>
      </w:tr>
      <w:tr w:rsidR="00DA4357" w:rsidRPr="00CC119A" w14:paraId="27E4787F" w14:textId="77777777" w:rsidTr="00452CFE">
        <w:trPr>
          <w:trHeight w:val="228"/>
        </w:trPr>
        <w:tc>
          <w:tcPr>
            <w:tcW w:w="6210" w:type="dxa"/>
          </w:tcPr>
          <w:p w14:paraId="2003F184" w14:textId="5D87A42D" w:rsidR="00DA4357" w:rsidRPr="00CC119A" w:rsidRDefault="00C332FC" w:rsidP="00452CFE">
            <w:pPr>
              <w:rPr>
                <w:sz w:val="20"/>
                <w:szCs w:val="20"/>
              </w:rPr>
            </w:pPr>
            <w:r>
              <w:rPr>
                <w:sz w:val="20"/>
                <w:szCs w:val="20"/>
              </w:rPr>
              <w:t xml:space="preserve">HIST </w:t>
            </w:r>
            <w:r w:rsidR="00DA4357" w:rsidRPr="00CC119A">
              <w:rPr>
                <w:sz w:val="20"/>
                <w:szCs w:val="20"/>
              </w:rPr>
              <w:t xml:space="preserve"> </w:t>
            </w:r>
            <w:proofErr w:type="gramStart"/>
            <w:r w:rsidR="00DA4357" w:rsidRPr="00CC119A">
              <w:rPr>
                <w:sz w:val="20"/>
                <w:szCs w:val="20"/>
              </w:rPr>
              <w:t>101  US</w:t>
            </w:r>
            <w:proofErr w:type="gramEnd"/>
            <w:r w:rsidR="00DA4357" w:rsidRPr="00CC119A">
              <w:rPr>
                <w:sz w:val="20"/>
                <w:szCs w:val="20"/>
              </w:rPr>
              <w:t xml:space="preserve"> History  </w:t>
            </w:r>
          </w:p>
        </w:tc>
        <w:tc>
          <w:tcPr>
            <w:tcW w:w="630" w:type="dxa"/>
          </w:tcPr>
          <w:p w14:paraId="52550E6C" w14:textId="77777777" w:rsidR="00DA4357" w:rsidRPr="00CC119A" w:rsidRDefault="00DA4357" w:rsidP="00452CFE">
            <w:pPr>
              <w:jc w:val="center"/>
              <w:rPr>
                <w:sz w:val="20"/>
                <w:szCs w:val="20"/>
              </w:rPr>
            </w:pPr>
            <w:r w:rsidRPr="00CC119A">
              <w:rPr>
                <w:sz w:val="20"/>
                <w:szCs w:val="20"/>
              </w:rPr>
              <w:t>3</w:t>
            </w:r>
          </w:p>
        </w:tc>
        <w:tc>
          <w:tcPr>
            <w:tcW w:w="2970" w:type="dxa"/>
          </w:tcPr>
          <w:p w14:paraId="24172B4A" w14:textId="77777777" w:rsidR="00DA4357" w:rsidRPr="00CC119A" w:rsidRDefault="00DA4357" w:rsidP="00452CFE">
            <w:pPr>
              <w:jc w:val="center"/>
              <w:rPr>
                <w:sz w:val="20"/>
                <w:szCs w:val="20"/>
              </w:rPr>
            </w:pPr>
            <w:r w:rsidRPr="00CC119A">
              <w:rPr>
                <w:sz w:val="20"/>
                <w:szCs w:val="20"/>
              </w:rPr>
              <w:t>Civilization and Culture</w:t>
            </w:r>
          </w:p>
        </w:tc>
      </w:tr>
      <w:tr w:rsidR="00DA4357" w:rsidRPr="00CC119A" w14:paraId="4C9C5E59" w14:textId="77777777" w:rsidTr="00452CFE">
        <w:trPr>
          <w:trHeight w:val="228"/>
        </w:trPr>
        <w:tc>
          <w:tcPr>
            <w:tcW w:w="6210" w:type="dxa"/>
          </w:tcPr>
          <w:p w14:paraId="02EF65F9" w14:textId="4CF67556" w:rsidR="00DA4357" w:rsidRPr="00CC119A" w:rsidRDefault="00C332FC" w:rsidP="00452CFE">
            <w:pPr>
              <w:rPr>
                <w:sz w:val="20"/>
                <w:szCs w:val="20"/>
              </w:rPr>
            </w:pPr>
            <w:r>
              <w:rPr>
                <w:sz w:val="20"/>
                <w:szCs w:val="20"/>
              </w:rPr>
              <w:t xml:space="preserve">HIST </w:t>
            </w:r>
            <w:r w:rsidR="00DA4357" w:rsidRPr="00CC119A">
              <w:rPr>
                <w:sz w:val="20"/>
                <w:szCs w:val="20"/>
              </w:rPr>
              <w:t xml:space="preserve"> 119 World Civ</w:t>
            </w:r>
          </w:p>
        </w:tc>
        <w:tc>
          <w:tcPr>
            <w:tcW w:w="630" w:type="dxa"/>
          </w:tcPr>
          <w:p w14:paraId="3527C006" w14:textId="77777777" w:rsidR="00DA4357" w:rsidRPr="00CC119A" w:rsidRDefault="00DA4357" w:rsidP="00452CFE">
            <w:pPr>
              <w:jc w:val="center"/>
              <w:rPr>
                <w:sz w:val="20"/>
                <w:szCs w:val="20"/>
              </w:rPr>
            </w:pPr>
            <w:r w:rsidRPr="00CC119A">
              <w:rPr>
                <w:sz w:val="20"/>
                <w:szCs w:val="20"/>
              </w:rPr>
              <w:t>3</w:t>
            </w:r>
          </w:p>
        </w:tc>
        <w:tc>
          <w:tcPr>
            <w:tcW w:w="2970" w:type="dxa"/>
          </w:tcPr>
          <w:p w14:paraId="50FE735C" w14:textId="77777777" w:rsidR="00DA4357" w:rsidRPr="00CC119A" w:rsidRDefault="00DA4357" w:rsidP="00452CFE">
            <w:pPr>
              <w:jc w:val="center"/>
              <w:rPr>
                <w:sz w:val="20"/>
                <w:szCs w:val="20"/>
              </w:rPr>
            </w:pPr>
            <w:r w:rsidRPr="00CC119A">
              <w:rPr>
                <w:sz w:val="20"/>
                <w:szCs w:val="20"/>
              </w:rPr>
              <w:t>Civilization and Culture</w:t>
            </w:r>
          </w:p>
        </w:tc>
      </w:tr>
      <w:tr w:rsidR="00DA4357" w:rsidRPr="00CC119A" w14:paraId="2EC240BA" w14:textId="77777777" w:rsidTr="00452CFE">
        <w:trPr>
          <w:trHeight w:val="228"/>
        </w:trPr>
        <w:tc>
          <w:tcPr>
            <w:tcW w:w="6210" w:type="dxa"/>
          </w:tcPr>
          <w:p w14:paraId="25DC5294" w14:textId="7406CA07" w:rsidR="00DA4357" w:rsidRPr="00CC119A" w:rsidRDefault="00C332FC" w:rsidP="00452CFE">
            <w:pPr>
              <w:rPr>
                <w:sz w:val="20"/>
                <w:szCs w:val="20"/>
              </w:rPr>
            </w:pPr>
            <w:r>
              <w:rPr>
                <w:sz w:val="20"/>
                <w:szCs w:val="20"/>
              </w:rPr>
              <w:t xml:space="preserve">HIST </w:t>
            </w:r>
            <w:r w:rsidR="00DA4357" w:rsidRPr="00CC119A">
              <w:rPr>
                <w:sz w:val="20"/>
                <w:szCs w:val="20"/>
              </w:rPr>
              <w:t xml:space="preserve"> 120 World Civ</w:t>
            </w:r>
          </w:p>
        </w:tc>
        <w:tc>
          <w:tcPr>
            <w:tcW w:w="630" w:type="dxa"/>
          </w:tcPr>
          <w:p w14:paraId="1058ADDE" w14:textId="77777777" w:rsidR="00DA4357" w:rsidRPr="00CC119A" w:rsidRDefault="00DA4357" w:rsidP="00452CFE">
            <w:pPr>
              <w:jc w:val="center"/>
              <w:rPr>
                <w:sz w:val="20"/>
                <w:szCs w:val="20"/>
              </w:rPr>
            </w:pPr>
            <w:r w:rsidRPr="00CC119A">
              <w:rPr>
                <w:sz w:val="20"/>
                <w:szCs w:val="20"/>
              </w:rPr>
              <w:t>3</w:t>
            </w:r>
          </w:p>
        </w:tc>
        <w:tc>
          <w:tcPr>
            <w:tcW w:w="2970" w:type="dxa"/>
          </w:tcPr>
          <w:p w14:paraId="3512D6AB" w14:textId="77777777" w:rsidR="00DA4357" w:rsidRPr="00CC119A" w:rsidRDefault="00DA4357" w:rsidP="00452CFE">
            <w:pPr>
              <w:jc w:val="center"/>
              <w:rPr>
                <w:sz w:val="20"/>
                <w:szCs w:val="20"/>
              </w:rPr>
            </w:pPr>
          </w:p>
        </w:tc>
      </w:tr>
      <w:tr w:rsidR="00DA4357" w:rsidRPr="00CC119A" w14:paraId="02B02674" w14:textId="77777777" w:rsidTr="00452CFE">
        <w:trPr>
          <w:trHeight w:val="228"/>
        </w:trPr>
        <w:tc>
          <w:tcPr>
            <w:tcW w:w="6210" w:type="dxa"/>
          </w:tcPr>
          <w:p w14:paraId="6D39FAE8" w14:textId="61B8C53C" w:rsidR="00DA4357" w:rsidRPr="00CC119A" w:rsidRDefault="00DA4357" w:rsidP="00452CFE">
            <w:pPr>
              <w:rPr>
                <w:sz w:val="20"/>
                <w:szCs w:val="20"/>
              </w:rPr>
            </w:pPr>
            <w:r w:rsidRPr="00CC119A">
              <w:rPr>
                <w:sz w:val="20"/>
                <w:szCs w:val="20"/>
              </w:rPr>
              <w:t>P</w:t>
            </w:r>
            <w:r w:rsidR="00C332FC">
              <w:rPr>
                <w:sz w:val="20"/>
                <w:szCs w:val="20"/>
              </w:rPr>
              <w:t>OLS</w:t>
            </w:r>
            <w:r w:rsidRPr="00CC119A">
              <w:rPr>
                <w:sz w:val="20"/>
                <w:szCs w:val="20"/>
              </w:rPr>
              <w:t xml:space="preserve"> 103 American Government</w:t>
            </w:r>
          </w:p>
        </w:tc>
        <w:tc>
          <w:tcPr>
            <w:tcW w:w="630" w:type="dxa"/>
          </w:tcPr>
          <w:p w14:paraId="645B803A" w14:textId="77777777" w:rsidR="00DA4357" w:rsidRPr="00CC119A" w:rsidRDefault="00DA4357" w:rsidP="00452CFE">
            <w:pPr>
              <w:jc w:val="center"/>
              <w:rPr>
                <w:sz w:val="20"/>
                <w:szCs w:val="20"/>
              </w:rPr>
            </w:pPr>
            <w:r w:rsidRPr="00CC119A">
              <w:rPr>
                <w:sz w:val="20"/>
                <w:szCs w:val="20"/>
              </w:rPr>
              <w:t>3</w:t>
            </w:r>
          </w:p>
        </w:tc>
        <w:tc>
          <w:tcPr>
            <w:tcW w:w="2970" w:type="dxa"/>
          </w:tcPr>
          <w:p w14:paraId="25532B48" w14:textId="77777777" w:rsidR="00DA4357" w:rsidRPr="00CC119A" w:rsidRDefault="00DA4357" w:rsidP="00452CFE">
            <w:pPr>
              <w:jc w:val="center"/>
              <w:rPr>
                <w:sz w:val="20"/>
                <w:szCs w:val="20"/>
              </w:rPr>
            </w:pPr>
            <w:r w:rsidRPr="00CC119A">
              <w:rPr>
                <w:sz w:val="20"/>
                <w:szCs w:val="20"/>
              </w:rPr>
              <w:t>Social Analysis</w:t>
            </w:r>
          </w:p>
        </w:tc>
      </w:tr>
      <w:tr w:rsidR="00DA4357" w:rsidRPr="00CC119A" w14:paraId="2AA18ABE" w14:textId="77777777" w:rsidTr="00452CFE">
        <w:trPr>
          <w:trHeight w:val="228"/>
        </w:trPr>
        <w:tc>
          <w:tcPr>
            <w:tcW w:w="6210" w:type="dxa"/>
          </w:tcPr>
          <w:p w14:paraId="3ABFD395" w14:textId="6ED33948" w:rsidR="00DA4357" w:rsidRPr="00CC119A" w:rsidRDefault="00B006B9" w:rsidP="00452CFE">
            <w:pPr>
              <w:rPr>
                <w:sz w:val="20"/>
                <w:szCs w:val="20"/>
              </w:rPr>
            </w:pPr>
            <w:r>
              <w:rPr>
                <w:sz w:val="20"/>
                <w:szCs w:val="20"/>
              </w:rPr>
              <w:t xml:space="preserve">EDUC </w:t>
            </w:r>
            <w:r w:rsidR="00DA4357" w:rsidRPr="00CC119A">
              <w:rPr>
                <w:sz w:val="20"/>
                <w:szCs w:val="20"/>
              </w:rPr>
              <w:t>184 Integrated Social Studies for Teachers</w:t>
            </w:r>
          </w:p>
        </w:tc>
        <w:tc>
          <w:tcPr>
            <w:tcW w:w="630" w:type="dxa"/>
          </w:tcPr>
          <w:p w14:paraId="6C24D1BF" w14:textId="77777777" w:rsidR="00DA4357" w:rsidRPr="00CC119A" w:rsidRDefault="00DA4357" w:rsidP="00452CFE">
            <w:pPr>
              <w:jc w:val="center"/>
              <w:rPr>
                <w:sz w:val="20"/>
                <w:szCs w:val="20"/>
              </w:rPr>
            </w:pPr>
            <w:r w:rsidRPr="00CC119A">
              <w:rPr>
                <w:sz w:val="20"/>
                <w:szCs w:val="20"/>
              </w:rPr>
              <w:t>3</w:t>
            </w:r>
          </w:p>
        </w:tc>
        <w:tc>
          <w:tcPr>
            <w:tcW w:w="2970" w:type="dxa"/>
          </w:tcPr>
          <w:p w14:paraId="5B8F7C54" w14:textId="77777777" w:rsidR="00DA4357" w:rsidRPr="00CC119A" w:rsidRDefault="00DA4357" w:rsidP="00452CFE">
            <w:pPr>
              <w:jc w:val="center"/>
              <w:rPr>
                <w:sz w:val="20"/>
                <w:szCs w:val="20"/>
              </w:rPr>
            </w:pPr>
          </w:p>
        </w:tc>
      </w:tr>
      <w:tr w:rsidR="00DA4357" w:rsidRPr="00CC119A" w14:paraId="20B4F8D7" w14:textId="77777777" w:rsidTr="00452CFE">
        <w:trPr>
          <w:trHeight w:val="228"/>
        </w:trPr>
        <w:tc>
          <w:tcPr>
            <w:tcW w:w="6210" w:type="dxa"/>
          </w:tcPr>
          <w:p w14:paraId="125467E7" w14:textId="7631E38B" w:rsidR="00DA4357" w:rsidRPr="00CC119A" w:rsidRDefault="00B006B9" w:rsidP="00452CFE">
            <w:pPr>
              <w:rPr>
                <w:sz w:val="20"/>
                <w:szCs w:val="20"/>
              </w:rPr>
            </w:pPr>
            <w:r>
              <w:rPr>
                <w:sz w:val="20"/>
                <w:szCs w:val="20"/>
              </w:rPr>
              <w:t xml:space="preserve">EDUC </w:t>
            </w:r>
            <w:r w:rsidR="00DA4357" w:rsidRPr="00CC119A">
              <w:rPr>
                <w:sz w:val="20"/>
                <w:szCs w:val="20"/>
              </w:rPr>
              <w:t xml:space="preserve"> 464 Curriculum and Strategies for Middle Grades Social Studies</w:t>
            </w:r>
          </w:p>
        </w:tc>
        <w:tc>
          <w:tcPr>
            <w:tcW w:w="630" w:type="dxa"/>
          </w:tcPr>
          <w:p w14:paraId="4B22CA54" w14:textId="77777777" w:rsidR="00DA4357" w:rsidRPr="00CC119A" w:rsidRDefault="00DA4357" w:rsidP="00452CFE">
            <w:pPr>
              <w:jc w:val="center"/>
              <w:rPr>
                <w:sz w:val="20"/>
                <w:szCs w:val="20"/>
              </w:rPr>
            </w:pPr>
            <w:r w:rsidRPr="00CC119A">
              <w:rPr>
                <w:sz w:val="20"/>
                <w:szCs w:val="20"/>
              </w:rPr>
              <w:t>3</w:t>
            </w:r>
          </w:p>
        </w:tc>
        <w:tc>
          <w:tcPr>
            <w:tcW w:w="2970" w:type="dxa"/>
          </w:tcPr>
          <w:p w14:paraId="10B8E850" w14:textId="77777777" w:rsidR="00DA4357" w:rsidRPr="00CC119A" w:rsidRDefault="00DA4357" w:rsidP="00452CFE">
            <w:pPr>
              <w:jc w:val="center"/>
              <w:rPr>
                <w:sz w:val="20"/>
                <w:szCs w:val="20"/>
              </w:rPr>
            </w:pPr>
          </w:p>
        </w:tc>
      </w:tr>
      <w:tr w:rsidR="00DA4357" w:rsidRPr="00CC119A" w14:paraId="04D61AD8" w14:textId="77777777" w:rsidTr="00452CFE">
        <w:trPr>
          <w:trHeight w:val="228"/>
        </w:trPr>
        <w:tc>
          <w:tcPr>
            <w:tcW w:w="6210" w:type="dxa"/>
            <w:shd w:val="clear" w:color="auto" w:fill="auto"/>
          </w:tcPr>
          <w:p w14:paraId="59BB1749" w14:textId="77777777" w:rsidR="00DA4357" w:rsidRPr="00CC119A" w:rsidRDefault="00DA4357" w:rsidP="00452CFE">
            <w:pPr>
              <w:rPr>
                <w:b/>
                <w:sz w:val="20"/>
                <w:szCs w:val="20"/>
              </w:rPr>
            </w:pPr>
            <w:r w:rsidRPr="00CC119A">
              <w:rPr>
                <w:b/>
                <w:sz w:val="20"/>
                <w:szCs w:val="20"/>
              </w:rPr>
              <w:t>Core Content-Humanities Elective (3 Hours)</w:t>
            </w:r>
          </w:p>
        </w:tc>
        <w:tc>
          <w:tcPr>
            <w:tcW w:w="630" w:type="dxa"/>
            <w:shd w:val="clear" w:color="auto" w:fill="auto"/>
          </w:tcPr>
          <w:p w14:paraId="79793AC9" w14:textId="77777777" w:rsidR="00DA4357" w:rsidRPr="00CC119A" w:rsidRDefault="00DA4357" w:rsidP="00452CFE">
            <w:pPr>
              <w:jc w:val="center"/>
              <w:rPr>
                <w:b/>
                <w:sz w:val="20"/>
                <w:szCs w:val="20"/>
              </w:rPr>
            </w:pPr>
          </w:p>
        </w:tc>
        <w:tc>
          <w:tcPr>
            <w:tcW w:w="2970" w:type="dxa"/>
            <w:shd w:val="clear" w:color="auto" w:fill="auto"/>
          </w:tcPr>
          <w:p w14:paraId="3AD1271B" w14:textId="77777777" w:rsidR="00DA4357" w:rsidRPr="00CC119A" w:rsidRDefault="00DA4357" w:rsidP="00452CFE">
            <w:pPr>
              <w:jc w:val="center"/>
              <w:rPr>
                <w:b/>
                <w:sz w:val="20"/>
                <w:szCs w:val="20"/>
              </w:rPr>
            </w:pPr>
          </w:p>
        </w:tc>
      </w:tr>
      <w:tr w:rsidR="00DA4357" w:rsidRPr="00CC119A" w14:paraId="78EAD208" w14:textId="77777777" w:rsidTr="00452CFE">
        <w:trPr>
          <w:trHeight w:val="228"/>
        </w:trPr>
        <w:tc>
          <w:tcPr>
            <w:tcW w:w="6210" w:type="dxa"/>
            <w:shd w:val="clear" w:color="auto" w:fill="auto"/>
          </w:tcPr>
          <w:p w14:paraId="24D07064" w14:textId="77777777" w:rsidR="00DA4357" w:rsidRPr="00CC119A" w:rsidRDefault="00DA4357" w:rsidP="00452CFE">
            <w:pPr>
              <w:rPr>
                <w:sz w:val="20"/>
                <w:szCs w:val="20"/>
              </w:rPr>
            </w:pPr>
            <w:r w:rsidRPr="00CC119A">
              <w:rPr>
                <w:sz w:val="20"/>
                <w:szCs w:val="20"/>
              </w:rPr>
              <w:t>One elective from the following list:</w:t>
            </w:r>
            <w:r w:rsidRPr="00CC119A">
              <w:rPr>
                <w:sz w:val="20"/>
                <w:szCs w:val="20"/>
              </w:rPr>
              <w:br/>
              <w:t>ENGL 205, 220, 235, 304</w:t>
            </w:r>
          </w:p>
          <w:p w14:paraId="6B746E56" w14:textId="5768885F" w:rsidR="00DA4357" w:rsidRPr="00CC119A" w:rsidRDefault="00C332FC" w:rsidP="00452CFE">
            <w:pPr>
              <w:rPr>
                <w:sz w:val="20"/>
                <w:szCs w:val="20"/>
              </w:rPr>
            </w:pPr>
            <w:r>
              <w:rPr>
                <w:sz w:val="20"/>
                <w:szCs w:val="20"/>
              </w:rPr>
              <w:t xml:space="preserve">HIST </w:t>
            </w:r>
            <w:r w:rsidR="00DA4357" w:rsidRPr="00CC119A">
              <w:rPr>
                <w:sz w:val="20"/>
                <w:szCs w:val="20"/>
              </w:rPr>
              <w:t xml:space="preserve"> 102, 121, 220</w:t>
            </w:r>
          </w:p>
        </w:tc>
        <w:tc>
          <w:tcPr>
            <w:tcW w:w="630" w:type="dxa"/>
            <w:shd w:val="clear" w:color="auto" w:fill="auto"/>
          </w:tcPr>
          <w:p w14:paraId="6CB9DA6B" w14:textId="77777777" w:rsidR="00DA4357" w:rsidRPr="00CC119A" w:rsidRDefault="00DA4357" w:rsidP="00452CFE">
            <w:pPr>
              <w:jc w:val="center"/>
              <w:rPr>
                <w:sz w:val="20"/>
                <w:szCs w:val="20"/>
              </w:rPr>
            </w:pPr>
            <w:r w:rsidRPr="00CC119A">
              <w:rPr>
                <w:sz w:val="20"/>
                <w:szCs w:val="20"/>
              </w:rPr>
              <w:t>3</w:t>
            </w:r>
          </w:p>
        </w:tc>
        <w:tc>
          <w:tcPr>
            <w:tcW w:w="2970" w:type="dxa"/>
            <w:shd w:val="clear" w:color="auto" w:fill="auto"/>
          </w:tcPr>
          <w:p w14:paraId="30FD1A68" w14:textId="77777777" w:rsidR="00DA4357" w:rsidRPr="00CC119A" w:rsidRDefault="00DA4357" w:rsidP="00452CFE">
            <w:pPr>
              <w:jc w:val="center"/>
              <w:rPr>
                <w:sz w:val="20"/>
                <w:szCs w:val="20"/>
              </w:rPr>
            </w:pPr>
          </w:p>
        </w:tc>
      </w:tr>
      <w:tr w:rsidR="00DA4357" w:rsidRPr="00CC119A" w14:paraId="3E1B5189" w14:textId="77777777" w:rsidTr="00452CFE">
        <w:trPr>
          <w:trHeight w:val="228"/>
        </w:trPr>
        <w:tc>
          <w:tcPr>
            <w:tcW w:w="6210" w:type="dxa"/>
          </w:tcPr>
          <w:p w14:paraId="63887D55" w14:textId="77777777" w:rsidR="00DA4357" w:rsidRPr="00CC119A" w:rsidRDefault="00DA4357" w:rsidP="00452CFE">
            <w:pPr>
              <w:rPr>
                <w:b/>
                <w:sz w:val="20"/>
                <w:szCs w:val="20"/>
              </w:rPr>
            </w:pPr>
            <w:r w:rsidRPr="00CC119A">
              <w:rPr>
                <w:b/>
                <w:sz w:val="20"/>
                <w:szCs w:val="20"/>
              </w:rPr>
              <w:t>Professional Pedagogy (25 hours)</w:t>
            </w:r>
          </w:p>
        </w:tc>
        <w:tc>
          <w:tcPr>
            <w:tcW w:w="630" w:type="dxa"/>
          </w:tcPr>
          <w:p w14:paraId="063D0C9C" w14:textId="77777777" w:rsidR="00DA4357" w:rsidRPr="00CC119A" w:rsidRDefault="00DA4357" w:rsidP="00452CFE">
            <w:pPr>
              <w:jc w:val="center"/>
              <w:rPr>
                <w:sz w:val="20"/>
                <w:szCs w:val="20"/>
              </w:rPr>
            </w:pPr>
          </w:p>
        </w:tc>
        <w:tc>
          <w:tcPr>
            <w:tcW w:w="2970" w:type="dxa"/>
          </w:tcPr>
          <w:p w14:paraId="6F197145" w14:textId="77777777" w:rsidR="00DA4357" w:rsidRPr="00CC119A" w:rsidRDefault="00DA4357" w:rsidP="00452CFE">
            <w:pPr>
              <w:jc w:val="center"/>
              <w:rPr>
                <w:sz w:val="20"/>
                <w:szCs w:val="20"/>
              </w:rPr>
            </w:pPr>
          </w:p>
        </w:tc>
      </w:tr>
      <w:tr w:rsidR="00DA4357" w:rsidRPr="00CC119A" w14:paraId="0762EBFD" w14:textId="77777777" w:rsidTr="00452CFE">
        <w:trPr>
          <w:trHeight w:val="228"/>
        </w:trPr>
        <w:tc>
          <w:tcPr>
            <w:tcW w:w="6210" w:type="dxa"/>
          </w:tcPr>
          <w:p w14:paraId="3913DD25" w14:textId="79449403" w:rsidR="00DA4357" w:rsidRPr="00CC119A" w:rsidRDefault="00B006B9" w:rsidP="00452CFE">
            <w:pPr>
              <w:rPr>
                <w:b/>
                <w:sz w:val="20"/>
                <w:szCs w:val="20"/>
              </w:rPr>
            </w:pPr>
            <w:r>
              <w:rPr>
                <w:sz w:val="20"/>
                <w:szCs w:val="20"/>
              </w:rPr>
              <w:t xml:space="preserve">EDUC </w:t>
            </w:r>
            <w:r w:rsidR="00DA4357" w:rsidRPr="00CC119A">
              <w:rPr>
                <w:sz w:val="20"/>
                <w:szCs w:val="20"/>
              </w:rPr>
              <w:t>342 * Instructional Methods for Mild/Moderate Learners (take with 463, 464)</w:t>
            </w:r>
          </w:p>
        </w:tc>
        <w:tc>
          <w:tcPr>
            <w:tcW w:w="630" w:type="dxa"/>
          </w:tcPr>
          <w:p w14:paraId="4A17AF41" w14:textId="77777777" w:rsidR="00DA4357" w:rsidRPr="00CC119A" w:rsidRDefault="00DA4357" w:rsidP="00452CFE">
            <w:pPr>
              <w:jc w:val="center"/>
              <w:rPr>
                <w:sz w:val="20"/>
                <w:szCs w:val="20"/>
              </w:rPr>
            </w:pPr>
            <w:r w:rsidRPr="00CC119A">
              <w:rPr>
                <w:sz w:val="20"/>
                <w:szCs w:val="20"/>
              </w:rPr>
              <w:t>3</w:t>
            </w:r>
          </w:p>
        </w:tc>
        <w:tc>
          <w:tcPr>
            <w:tcW w:w="2970" w:type="dxa"/>
          </w:tcPr>
          <w:p w14:paraId="09AB3027" w14:textId="77777777" w:rsidR="00DA4357" w:rsidRPr="00CC119A" w:rsidRDefault="00DA4357" w:rsidP="00452CFE">
            <w:pPr>
              <w:jc w:val="center"/>
              <w:rPr>
                <w:sz w:val="20"/>
                <w:szCs w:val="20"/>
              </w:rPr>
            </w:pPr>
          </w:p>
        </w:tc>
      </w:tr>
      <w:tr w:rsidR="00DA4357" w:rsidRPr="00CC119A" w14:paraId="51334F49" w14:textId="77777777" w:rsidTr="00452CFE">
        <w:trPr>
          <w:trHeight w:val="228"/>
        </w:trPr>
        <w:tc>
          <w:tcPr>
            <w:tcW w:w="6210" w:type="dxa"/>
          </w:tcPr>
          <w:p w14:paraId="7903F5A4" w14:textId="30E7187B" w:rsidR="00DA4357" w:rsidRPr="00CC119A" w:rsidRDefault="00B006B9" w:rsidP="00452CFE">
            <w:pPr>
              <w:rPr>
                <w:sz w:val="20"/>
                <w:szCs w:val="20"/>
              </w:rPr>
            </w:pPr>
            <w:r>
              <w:rPr>
                <w:sz w:val="20"/>
                <w:szCs w:val="20"/>
              </w:rPr>
              <w:t xml:space="preserve">EDUC </w:t>
            </w:r>
            <w:r w:rsidR="00DA4357" w:rsidRPr="00CC119A">
              <w:rPr>
                <w:sz w:val="20"/>
                <w:szCs w:val="20"/>
              </w:rPr>
              <w:t>344* Classroom Management and Behavior Supports</w:t>
            </w:r>
          </w:p>
        </w:tc>
        <w:tc>
          <w:tcPr>
            <w:tcW w:w="630" w:type="dxa"/>
          </w:tcPr>
          <w:p w14:paraId="27F37F47" w14:textId="77777777" w:rsidR="00DA4357" w:rsidRPr="00CC119A" w:rsidRDefault="00DA4357" w:rsidP="00452CFE">
            <w:pPr>
              <w:jc w:val="center"/>
              <w:rPr>
                <w:sz w:val="20"/>
                <w:szCs w:val="20"/>
              </w:rPr>
            </w:pPr>
            <w:r w:rsidRPr="00CC119A">
              <w:rPr>
                <w:sz w:val="20"/>
                <w:szCs w:val="20"/>
              </w:rPr>
              <w:t>3</w:t>
            </w:r>
          </w:p>
        </w:tc>
        <w:tc>
          <w:tcPr>
            <w:tcW w:w="2970" w:type="dxa"/>
          </w:tcPr>
          <w:p w14:paraId="43669372" w14:textId="77777777" w:rsidR="00DA4357" w:rsidRPr="00CC119A" w:rsidRDefault="00DA4357" w:rsidP="00452CFE">
            <w:pPr>
              <w:jc w:val="center"/>
              <w:rPr>
                <w:sz w:val="20"/>
                <w:szCs w:val="20"/>
              </w:rPr>
            </w:pPr>
          </w:p>
        </w:tc>
      </w:tr>
      <w:tr w:rsidR="00DA4357" w:rsidRPr="00CC119A" w14:paraId="2B23A373" w14:textId="77777777" w:rsidTr="00452CFE">
        <w:trPr>
          <w:trHeight w:val="228"/>
        </w:trPr>
        <w:tc>
          <w:tcPr>
            <w:tcW w:w="6210" w:type="dxa"/>
          </w:tcPr>
          <w:p w14:paraId="38757950" w14:textId="7FC03B3E" w:rsidR="00DA4357" w:rsidRPr="00CC119A" w:rsidRDefault="00B006B9" w:rsidP="00452CFE">
            <w:pPr>
              <w:rPr>
                <w:sz w:val="20"/>
                <w:szCs w:val="20"/>
              </w:rPr>
            </w:pPr>
            <w:r>
              <w:rPr>
                <w:sz w:val="20"/>
                <w:szCs w:val="20"/>
              </w:rPr>
              <w:t xml:space="preserve">EDUC </w:t>
            </w:r>
            <w:r w:rsidR="00DA4357" w:rsidRPr="00CC119A">
              <w:rPr>
                <w:sz w:val="20"/>
                <w:szCs w:val="20"/>
              </w:rPr>
              <w:t>359 * Assistive Technology for Students with Disabilities</w:t>
            </w:r>
          </w:p>
        </w:tc>
        <w:tc>
          <w:tcPr>
            <w:tcW w:w="630" w:type="dxa"/>
          </w:tcPr>
          <w:p w14:paraId="0DBBCB15" w14:textId="77777777" w:rsidR="00DA4357" w:rsidRPr="00CC119A" w:rsidRDefault="00DA4357" w:rsidP="00452CFE">
            <w:pPr>
              <w:jc w:val="center"/>
              <w:rPr>
                <w:sz w:val="20"/>
                <w:szCs w:val="20"/>
              </w:rPr>
            </w:pPr>
            <w:r w:rsidRPr="00CC119A">
              <w:rPr>
                <w:sz w:val="20"/>
                <w:szCs w:val="20"/>
              </w:rPr>
              <w:t>1</w:t>
            </w:r>
          </w:p>
        </w:tc>
        <w:tc>
          <w:tcPr>
            <w:tcW w:w="2970" w:type="dxa"/>
          </w:tcPr>
          <w:p w14:paraId="786A9002" w14:textId="77777777" w:rsidR="00DA4357" w:rsidRPr="00CC119A" w:rsidRDefault="00DA4357" w:rsidP="00452CFE">
            <w:pPr>
              <w:jc w:val="center"/>
              <w:rPr>
                <w:sz w:val="20"/>
                <w:szCs w:val="20"/>
              </w:rPr>
            </w:pPr>
          </w:p>
        </w:tc>
      </w:tr>
      <w:tr w:rsidR="00DA4357" w:rsidRPr="00CC119A" w14:paraId="588D0082" w14:textId="77777777" w:rsidTr="00452CFE">
        <w:trPr>
          <w:trHeight w:val="228"/>
        </w:trPr>
        <w:tc>
          <w:tcPr>
            <w:tcW w:w="6210" w:type="dxa"/>
          </w:tcPr>
          <w:p w14:paraId="11423D09" w14:textId="7F4ACB48" w:rsidR="00DA4357" w:rsidRPr="00CC119A" w:rsidRDefault="00B006B9" w:rsidP="00452CFE">
            <w:pPr>
              <w:rPr>
                <w:sz w:val="18"/>
                <w:szCs w:val="18"/>
              </w:rPr>
            </w:pPr>
            <w:r>
              <w:rPr>
                <w:sz w:val="18"/>
                <w:szCs w:val="18"/>
              </w:rPr>
              <w:t xml:space="preserve">EDUC </w:t>
            </w:r>
            <w:r w:rsidR="00DA4357" w:rsidRPr="00CC119A">
              <w:rPr>
                <w:sz w:val="18"/>
                <w:szCs w:val="18"/>
              </w:rPr>
              <w:t>350 * Assessment</w:t>
            </w:r>
          </w:p>
        </w:tc>
        <w:tc>
          <w:tcPr>
            <w:tcW w:w="630" w:type="dxa"/>
          </w:tcPr>
          <w:p w14:paraId="352C35F9" w14:textId="77777777" w:rsidR="00DA4357" w:rsidRPr="00CC119A" w:rsidRDefault="00DA4357" w:rsidP="00452CFE">
            <w:pPr>
              <w:jc w:val="center"/>
              <w:rPr>
                <w:sz w:val="18"/>
                <w:szCs w:val="18"/>
              </w:rPr>
            </w:pPr>
            <w:r w:rsidRPr="00CC119A">
              <w:rPr>
                <w:sz w:val="18"/>
                <w:szCs w:val="18"/>
              </w:rPr>
              <w:t>3</w:t>
            </w:r>
          </w:p>
        </w:tc>
        <w:tc>
          <w:tcPr>
            <w:tcW w:w="2970" w:type="dxa"/>
          </w:tcPr>
          <w:p w14:paraId="7C1F51AB" w14:textId="77777777" w:rsidR="00DA4357" w:rsidRPr="00CC119A" w:rsidRDefault="00DA4357" w:rsidP="00452CFE">
            <w:pPr>
              <w:jc w:val="center"/>
              <w:rPr>
                <w:sz w:val="18"/>
                <w:szCs w:val="18"/>
              </w:rPr>
            </w:pPr>
            <w:r w:rsidRPr="00CC119A">
              <w:rPr>
                <w:sz w:val="18"/>
                <w:szCs w:val="18"/>
              </w:rPr>
              <w:t>Quantitative Reasoning</w:t>
            </w:r>
          </w:p>
        </w:tc>
      </w:tr>
      <w:tr w:rsidR="00DA4357" w:rsidRPr="00CC119A" w14:paraId="5A48B85C" w14:textId="77777777" w:rsidTr="00452CFE">
        <w:trPr>
          <w:trHeight w:val="228"/>
        </w:trPr>
        <w:tc>
          <w:tcPr>
            <w:tcW w:w="6210" w:type="dxa"/>
          </w:tcPr>
          <w:p w14:paraId="345970F1" w14:textId="1A58F47A" w:rsidR="00DA4357" w:rsidRPr="00CC119A" w:rsidRDefault="00B006B9" w:rsidP="00452CFE">
            <w:pPr>
              <w:rPr>
                <w:sz w:val="18"/>
                <w:szCs w:val="18"/>
              </w:rPr>
            </w:pPr>
            <w:r>
              <w:rPr>
                <w:sz w:val="18"/>
                <w:szCs w:val="18"/>
              </w:rPr>
              <w:t xml:space="preserve">EDUC </w:t>
            </w:r>
            <w:r w:rsidR="00DA4357" w:rsidRPr="00CC119A">
              <w:rPr>
                <w:sz w:val="18"/>
                <w:szCs w:val="18"/>
              </w:rPr>
              <w:t xml:space="preserve">440 </w:t>
            </w:r>
            <w:proofErr w:type="gramStart"/>
            <w:r w:rsidR="00DA4357" w:rsidRPr="00CC119A">
              <w:rPr>
                <w:sz w:val="18"/>
                <w:szCs w:val="18"/>
              </w:rPr>
              <w:t>*  Education</w:t>
            </w:r>
            <w:proofErr w:type="gramEnd"/>
            <w:r w:rsidR="00DA4357" w:rsidRPr="00CC119A">
              <w:rPr>
                <w:sz w:val="18"/>
                <w:szCs w:val="18"/>
              </w:rPr>
              <w:t xml:space="preserve"> Capstone Seminar</w:t>
            </w:r>
          </w:p>
        </w:tc>
        <w:tc>
          <w:tcPr>
            <w:tcW w:w="630" w:type="dxa"/>
          </w:tcPr>
          <w:p w14:paraId="664E8EBD" w14:textId="77777777" w:rsidR="00DA4357" w:rsidRPr="00CC119A" w:rsidRDefault="00DA4357" w:rsidP="00452CFE">
            <w:pPr>
              <w:jc w:val="center"/>
              <w:rPr>
                <w:sz w:val="18"/>
                <w:szCs w:val="18"/>
              </w:rPr>
            </w:pPr>
            <w:r w:rsidRPr="00CC119A">
              <w:rPr>
                <w:sz w:val="18"/>
                <w:szCs w:val="18"/>
              </w:rPr>
              <w:t>3</w:t>
            </w:r>
          </w:p>
        </w:tc>
        <w:tc>
          <w:tcPr>
            <w:tcW w:w="2970" w:type="dxa"/>
          </w:tcPr>
          <w:p w14:paraId="6EC6C38C" w14:textId="77777777" w:rsidR="00DA4357" w:rsidRPr="00CC119A" w:rsidRDefault="00DA4357" w:rsidP="00452CFE">
            <w:pPr>
              <w:jc w:val="center"/>
              <w:rPr>
                <w:sz w:val="18"/>
                <w:szCs w:val="18"/>
              </w:rPr>
            </w:pPr>
            <w:r w:rsidRPr="00CC119A">
              <w:rPr>
                <w:sz w:val="18"/>
                <w:szCs w:val="18"/>
              </w:rPr>
              <w:t xml:space="preserve">Capstone </w:t>
            </w:r>
          </w:p>
        </w:tc>
      </w:tr>
      <w:tr w:rsidR="00DA4357" w:rsidRPr="00CC119A" w14:paraId="0ACBAE33" w14:textId="77777777" w:rsidTr="00452CFE">
        <w:trPr>
          <w:trHeight w:val="228"/>
        </w:trPr>
        <w:tc>
          <w:tcPr>
            <w:tcW w:w="6210" w:type="dxa"/>
          </w:tcPr>
          <w:p w14:paraId="32D58DD8" w14:textId="79FD007F" w:rsidR="00DA4357" w:rsidRPr="00CC119A" w:rsidRDefault="00B006B9" w:rsidP="00452CFE">
            <w:pPr>
              <w:rPr>
                <w:sz w:val="20"/>
                <w:szCs w:val="20"/>
              </w:rPr>
            </w:pPr>
            <w:r>
              <w:rPr>
                <w:sz w:val="20"/>
                <w:szCs w:val="20"/>
              </w:rPr>
              <w:t xml:space="preserve">EDUC </w:t>
            </w:r>
            <w:r w:rsidR="00DA4357" w:rsidRPr="00CC119A">
              <w:rPr>
                <w:sz w:val="20"/>
                <w:szCs w:val="20"/>
              </w:rPr>
              <w:t xml:space="preserve">452 * Culture and Language in the Classroom </w:t>
            </w:r>
          </w:p>
        </w:tc>
        <w:tc>
          <w:tcPr>
            <w:tcW w:w="630" w:type="dxa"/>
          </w:tcPr>
          <w:p w14:paraId="45AF6AF0" w14:textId="77777777" w:rsidR="00DA4357" w:rsidRPr="00CC119A" w:rsidRDefault="00DA4357" w:rsidP="00452CFE">
            <w:pPr>
              <w:jc w:val="center"/>
              <w:rPr>
                <w:sz w:val="20"/>
                <w:szCs w:val="20"/>
              </w:rPr>
            </w:pPr>
            <w:r w:rsidRPr="00CC119A">
              <w:rPr>
                <w:sz w:val="20"/>
                <w:szCs w:val="20"/>
              </w:rPr>
              <w:t>3</w:t>
            </w:r>
          </w:p>
        </w:tc>
        <w:tc>
          <w:tcPr>
            <w:tcW w:w="2970" w:type="dxa"/>
          </w:tcPr>
          <w:p w14:paraId="75A6605C" w14:textId="77777777" w:rsidR="00DA4357" w:rsidRPr="00CC119A" w:rsidRDefault="00DA4357" w:rsidP="00452CFE">
            <w:pPr>
              <w:jc w:val="center"/>
              <w:rPr>
                <w:sz w:val="20"/>
                <w:szCs w:val="20"/>
              </w:rPr>
            </w:pPr>
          </w:p>
        </w:tc>
      </w:tr>
      <w:tr w:rsidR="00DA4357" w:rsidRPr="00CC119A" w14:paraId="7A2C7BD4" w14:textId="77777777" w:rsidTr="00452CFE">
        <w:trPr>
          <w:trHeight w:val="224"/>
        </w:trPr>
        <w:tc>
          <w:tcPr>
            <w:tcW w:w="6210" w:type="dxa"/>
          </w:tcPr>
          <w:p w14:paraId="42E688E8" w14:textId="48AB76AE" w:rsidR="00DA4357" w:rsidRPr="00CC119A" w:rsidRDefault="00B006B9" w:rsidP="00452CFE">
            <w:pPr>
              <w:rPr>
                <w:sz w:val="20"/>
                <w:szCs w:val="20"/>
              </w:rPr>
            </w:pPr>
            <w:r>
              <w:rPr>
                <w:sz w:val="20"/>
                <w:szCs w:val="20"/>
              </w:rPr>
              <w:t xml:space="preserve">EDUC </w:t>
            </w:r>
            <w:r w:rsidR="00DA4357" w:rsidRPr="00CC119A">
              <w:rPr>
                <w:sz w:val="20"/>
                <w:szCs w:val="20"/>
              </w:rPr>
              <w:t>491 ** Internship II</w:t>
            </w:r>
          </w:p>
        </w:tc>
        <w:tc>
          <w:tcPr>
            <w:tcW w:w="630" w:type="dxa"/>
          </w:tcPr>
          <w:p w14:paraId="211F16D5" w14:textId="77777777" w:rsidR="00DA4357" w:rsidRPr="00CC119A" w:rsidRDefault="00DA4357" w:rsidP="00452CFE">
            <w:pPr>
              <w:jc w:val="center"/>
              <w:rPr>
                <w:sz w:val="20"/>
                <w:szCs w:val="20"/>
              </w:rPr>
            </w:pPr>
            <w:r w:rsidRPr="00CC119A">
              <w:rPr>
                <w:sz w:val="20"/>
                <w:szCs w:val="20"/>
              </w:rPr>
              <w:t>9</w:t>
            </w:r>
          </w:p>
        </w:tc>
        <w:tc>
          <w:tcPr>
            <w:tcW w:w="2970" w:type="dxa"/>
          </w:tcPr>
          <w:p w14:paraId="40BBA818" w14:textId="77777777" w:rsidR="00DA4357" w:rsidRPr="00CC119A" w:rsidRDefault="00DA4357" w:rsidP="00452CFE">
            <w:pPr>
              <w:jc w:val="center"/>
              <w:rPr>
                <w:sz w:val="20"/>
                <w:szCs w:val="20"/>
              </w:rPr>
            </w:pPr>
          </w:p>
        </w:tc>
      </w:tr>
    </w:tbl>
    <w:p w14:paraId="17976F6D" w14:textId="77777777" w:rsidR="00DA4357" w:rsidRPr="00CC119A" w:rsidRDefault="00DA4357" w:rsidP="00DA4357">
      <w:pPr>
        <w:rPr>
          <w:b/>
          <w:sz w:val="22"/>
        </w:rPr>
      </w:pPr>
      <w:r w:rsidRPr="00CC119A">
        <w:rPr>
          <w:b/>
          <w:sz w:val="22"/>
        </w:rPr>
        <w:t>* Indicates course requires admission to professional licensure</w:t>
      </w:r>
    </w:p>
    <w:p w14:paraId="279A625F" w14:textId="77777777" w:rsidR="00DA4357" w:rsidRPr="00865FD4" w:rsidRDefault="00DA4357" w:rsidP="00DA4357">
      <w:pPr>
        <w:rPr>
          <w:b/>
          <w:sz w:val="22"/>
        </w:rPr>
      </w:pPr>
      <w:r w:rsidRPr="00CC119A">
        <w:rPr>
          <w:b/>
          <w:sz w:val="22"/>
        </w:rPr>
        <w:t>** Requires admission to Internship II</w:t>
      </w:r>
    </w:p>
    <w:p w14:paraId="253F9B21" w14:textId="77777777" w:rsidR="00DD0ACE" w:rsidRPr="00614FD4" w:rsidRDefault="00DD0ACE" w:rsidP="00DD0ACE">
      <w:pPr>
        <w:rPr>
          <w:color w:val="000000" w:themeColor="text1"/>
        </w:rPr>
      </w:pPr>
    </w:p>
    <w:p w14:paraId="6B049B0E" w14:textId="77777777" w:rsidR="00BF6066" w:rsidRPr="00646B76" w:rsidRDefault="00BF6066">
      <w:pPr>
        <w:rPr>
          <w:sz w:val="20"/>
        </w:rPr>
      </w:pPr>
    </w:p>
    <w:p w14:paraId="3AAAE66E" w14:textId="70F66C1B" w:rsidR="00BF6066" w:rsidRPr="004E4B88" w:rsidRDefault="000906FC" w:rsidP="004C7DF4">
      <w:pPr>
        <w:pStyle w:val="Heading1"/>
      </w:pPr>
      <w:r>
        <w:br w:type="page"/>
      </w:r>
      <w:bookmarkStart w:id="72" w:name="_Toc102552947"/>
      <w:r w:rsidR="00BF6066" w:rsidRPr="00753FC1">
        <w:lastRenderedPageBreak/>
        <w:t>Adolescent/ Young Adult Biology/Life Science (grades 7 – 12)</w:t>
      </w:r>
      <w:bookmarkEnd w:id="72"/>
    </w:p>
    <w:p w14:paraId="4956DE54" w14:textId="77777777" w:rsidR="00BF6066" w:rsidRPr="00753FC1" w:rsidRDefault="00BF6066" w:rsidP="00BF6066">
      <w:pPr>
        <w:jc w:val="center"/>
        <w:rPr>
          <w:b/>
        </w:rPr>
      </w:pPr>
      <w:r w:rsidRPr="00753FC1">
        <w:rPr>
          <w:b/>
        </w:rPr>
        <w:t xml:space="preserve"> Course Work (69 hours)</w:t>
      </w:r>
    </w:p>
    <w:p w14:paraId="140BF7CE" w14:textId="799C6D9C" w:rsidR="00BF6066" w:rsidRPr="00845F6A" w:rsidRDefault="00DA4357" w:rsidP="00845F6A">
      <w:pPr>
        <w:jc w:val="center"/>
        <w:rPr>
          <w:b/>
        </w:rPr>
      </w:pPr>
      <w:r>
        <w:rPr>
          <w:b/>
        </w:rPr>
        <w:t>Major: Biology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9"/>
        <w:gridCol w:w="765"/>
        <w:gridCol w:w="671"/>
        <w:gridCol w:w="1008"/>
        <w:gridCol w:w="681"/>
      </w:tblGrid>
      <w:tr w:rsidR="00BF6066" w:rsidRPr="00753FC1" w14:paraId="0A96067A" w14:textId="77777777">
        <w:tc>
          <w:tcPr>
            <w:tcW w:w="0" w:type="auto"/>
          </w:tcPr>
          <w:p w14:paraId="2A2E5A20" w14:textId="77777777" w:rsidR="00BF6066" w:rsidRPr="00753FC1" w:rsidRDefault="00BF6066">
            <w:pPr>
              <w:jc w:val="center"/>
            </w:pPr>
            <w:r w:rsidRPr="00753FC1">
              <w:t>Course</w:t>
            </w:r>
          </w:p>
        </w:tc>
        <w:tc>
          <w:tcPr>
            <w:tcW w:w="0" w:type="auto"/>
          </w:tcPr>
          <w:p w14:paraId="4F44519E" w14:textId="77777777" w:rsidR="00BF6066" w:rsidRPr="00753FC1" w:rsidRDefault="00BF6066">
            <w:pPr>
              <w:jc w:val="center"/>
            </w:pPr>
            <w:r w:rsidRPr="00753FC1">
              <w:t>Hours</w:t>
            </w:r>
          </w:p>
        </w:tc>
        <w:tc>
          <w:tcPr>
            <w:tcW w:w="0" w:type="auto"/>
          </w:tcPr>
          <w:p w14:paraId="0AFC0BFE" w14:textId="77777777" w:rsidR="00BF6066" w:rsidRPr="00753FC1" w:rsidRDefault="00BF6066">
            <w:pPr>
              <w:jc w:val="center"/>
            </w:pPr>
            <w:r w:rsidRPr="00753FC1">
              <w:t>Have</w:t>
            </w:r>
          </w:p>
        </w:tc>
        <w:tc>
          <w:tcPr>
            <w:tcW w:w="0" w:type="auto"/>
          </w:tcPr>
          <w:p w14:paraId="0264D0D7" w14:textId="77777777" w:rsidR="00BF6066" w:rsidRPr="00753FC1" w:rsidRDefault="00BF6066">
            <w:pPr>
              <w:jc w:val="center"/>
            </w:pPr>
            <w:r w:rsidRPr="00753FC1">
              <w:t>In</w:t>
            </w:r>
          </w:p>
          <w:p w14:paraId="70AC791B" w14:textId="77777777" w:rsidR="00BF6066" w:rsidRPr="00753FC1" w:rsidRDefault="00BF6066">
            <w:pPr>
              <w:jc w:val="center"/>
            </w:pPr>
            <w:r w:rsidRPr="00753FC1">
              <w:t>Progress</w:t>
            </w:r>
          </w:p>
        </w:tc>
        <w:tc>
          <w:tcPr>
            <w:tcW w:w="0" w:type="auto"/>
          </w:tcPr>
          <w:p w14:paraId="23AEF913" w14:textId="77777777" w:rsidR="00BF6066" w:rsidRPr="00753FC1" w:rsidRDefault="00BF6066">
            <w:pPr>
              <w:jc w:val="center"/>
            </w:pPr>
            <w:r w:rsidRPr="00753FC1">
              <w:t>Need</w:t>
            </w:r>
          </w:p>
        </w:tc>
      </w:tr>
      <w:tr w:rsidR="00BF6066" w:rsidRPr="00753FC1" w14:paraId="4A800539" w14:textId="77777777">
        <w:tc>
          <w:tcPr>
            <w:tcW w:w="0" w:type="auto"/>
          </w:tcPr>
          <w:p w14:paraId="38832F1E" w14:textId="509B8EB4" w:rsidR="00BF6066" w:rsidRPr="00753FC1" w:rsidRDefault="00C332FC">
            <w:r>
              <w:t>BIOL</w:t>
            </w:r>
            <w:r w:rsidR="00BF6066" w:rsidRPr="00753FC1">
              <w:t xml:space="preserve"> </w:t>
            </w:r>
            <w:proofErr w:type="gramStart"/>
            <w:r w:rsidR="00BF6066" w:rsidRPr="00753FC1">
              <w:t>101  Modern</w:t>
            </w:r>
            <w:proofErr w:type="gramEnd"/>
            <w:r w:rsidR="00BF6066" w:rsidRPr="00753FC1">
              <w:t xml:space="preserve"> Biology</w:t>
            </w:r>
          </w:p>
        </w:tc>
        <w:tc>
          <w:tcPr>
            <w:tcW w:w="0" w:type="auto"/>
          </w:tcPr>
          <w:p w14:paraId="1BB35F9A" w14:textId="77777777" w:rsidR="00BF6066" w:rsidRPr="00753FC1" w:rsidRDefault="00BF6066">
            <w:pPr>
              <w:jc w:val="center"/>
            </w:pPr>
            <w:r w:rsidRPr="00753FC1">
              <w:t>3</w:t>
            </w:r>
          </w:p>
        </w:tc>
        <w:tc>
          <w:tcPr>
            <w:tcW w:w="0" w:type="auto"/>
          </w:tcPr>
          <w:p w14:paraId="4B675848" w14:textId="77777777" w:rsidR="00BF6066" w:rsidRPr="00753FC1" w:rsidRDefault="00BF6066"/>
        </w:tc>
        <w:tc>
          <w:tcPr>
            <w:tcW w:w="0" w:type="auto"/>
          </w:tcPr>
          <w:p w14:paraId="56B2AAFB" w14:textId="77777777" w:rsidR="00BF6066" w:rsidRPr="00753FC1" w:rsidRDefault="00BF6066"/>
        </w:tc>
        <w:tc>
          <w:tcPr>
            <w:tcW w:w="0" w:type="auto"/>
          </w:tcPr>
          <w:p w14:paraId="1F563D72" w14:textId="77777777" w:rsidR="00BF6066" w:rsidRPr="00753FC1" w:rsidRDefault="00BF6066"/>
        </w:tc>
      </w:tr>
      <w:tr w:rsidR="00BF6066" w:rsidRPr="00753FC1" w14:paraId="4D388F5C" w14:textId="77777777">
        <w:tc>
          <w:tcPr>
            <w:tcW w:w="0" w:type="auto"/>
          </w:tcPr>
          <w:p w14:paraId="2C552823" w14:textId="754534B3" w:rsidR="00BF6066" w:rsidRPr="00753FC1" w:rsidRDefault="00C332FC">
            <w:r>
              <w:t>BIOL</w:t>
            </w:r>
            <w:r w:rsidR="00BF6066" w:rsidRPr="00753FC1">
              <w:t xml:space="preserve"> </w:t>
            </w:r>
            <w:proofErr w:type="gramStart"/>
            <w:r w:rsidR="00BF6066" w:rsidRPr="00753FC1">
              <w:t>102  Environmental</w:t>
            </w:r>
            <w:proofErr w:type="gramEnd"/>
            <w:r w:rsidR="00BF6066" w:rsidRPr="00753FC1">
              <w:t xml:space="preserve"> Biology</w:t>
            </w:r>
          </w:p>
        </w:tc>
        <w:tc>
          <w:tcPr>
            <w:tcW w:w="0" w:type="auto"/>
          </w:tcPr>
          <w:p w14:paraId="59F184AE" w14:textId="77777777" w:rsidR="00BF6066" w:rsidRPr="00753FC1" w:rsidRDefault="00BF6066">
            <w:pPr>
              <w:jc w:val="center"/>
            </w:pPr>
            <w:r w:rsidRPr="00753FC1">
              <w:t>3</w:t>
            </w:r>
          </w:p>
        </w:tc>
        <w:tc>
          <w:tcPr>
            <w:tcW w:w="0" w:type="auto"/>
          </w:tcPr>
          <w:p w14:paraId="217BE95F" w14:textId="77777777" w:rsidR="00BF6066" w:rsidRPr="00753FC1" w:rsidRDefault="00BF6066"/>
        </w:tc>
        <w:tc>
          <w:tcPr>
            <w:tcW w:w="0" w:type="auto"/>
          </w:tcPr>
          <w:p w14:paraId="29B4930A" w14:textId="77777777" w:rsidR="00BF6066" w:rsidRPr="00753FC1" w:rsidRDefault="00BF6066"/>
        </w:tc>
        <w:tc>
          <w:tcPr>
            <w:tcW w:w="0" w:type="auto"/>
          </w:tcPr>
          <w:p w14:paraId="0F79C2F3" w14:textId="77777777" w:rsidR="00BF6066" w:rsidRPr="00753FC1" w:rsidRDefault="00BF6066"/>
        </w:tc>
      </w:tr>
      <w:tr w:rsidR="00BF6066" w:rsidRPr="00753FC1" w14:paraId="7BD798F1" w14:textId="77777777">
        <w:tc>
          <w:tcPr>
            <w:tcW w:w="0" w:type="auto"/>
          </w:tcPr>
          <w:p w14:paraId="0DE0A746" w14:textId="558B475B" w:rsidR="00BF6066" w:rsidRPr="00753FC1" w:rsidRDefault="00C332FC">
            <w:r>
              <w:t>BIOL</w:t>
            </w:r>
            <w:r w:rsidR="00BF6066" w:rsidRPr="00753FC1">
              <w:t xml:space="preserve"> 105 Biology Lab I</w:t>
            </w:r>
          </w:p>
        </w:tc>
        <w:tc>
          <w:tcPr>
            <w:tcW w:w="0" w:type="auto"/>
          </w:tcPr>
          <w:p w14:paraId="7E7DDCA7" w14:textId="77777777" w:rsidR="00BF6066" w:rsidRPr="00753FC1" w:rsidRDefault="00BF6066">
            <w:pPr>
              <w:jc w:val="center"/>
            </w:pPr>
            <w:r w:rsidRPr="00753FC1">
              <w:t>1</w:t>
            </w:r>
          </w:p>
        </w:tc>
        <w:tc>
          <w:tcPr>
            <w:tcW w:w="0" w:type="auto"/>
          </w:tcPr>
          <w:p w14:paraId="3D86E3A9" w14:textId="77777777" w:rsidR="00BF6066" w:rsidRPr="00753FC1" w:rsidRDefault="00BF6066"/>
        </w:tc>
        <w:tc>
          <w:tcPr>
            <w:tcW w:w="0" w:type="auto"/>
          </w:tcPr>
          <w:p w14:paraId="7AD8A0EF" w14:textId="77777777" w:rsidR="00BF6066" w:rsidRPr="00753FC1" w:rsidRDefault="00BF6066"/>
        </w:tc>
        <w:tc>
          <w:tcPr>
            <w:tcW w:w="0" w:type="auto"/>
          </w:tcPr>
          <w:p w14:paraId="63A2E928" w14:textId="77777777" w:rsidR="00BF6066" w:rsidRPr="00753FC1" w:rsidRDefault="00BF6066"/>
        </w:tc>
      </w:tr>
      <w:tr w:rsidR="00BF6066" w:rsidRPr="00753FC1" w14:paraId="2B2C5E1A" w14:textId="77777777">
        <w:tc>
          <w:tcPr>
            <w:tcW w:w="0" w:type="auto"/>
          </w:tcPr>
          <w:p w14:paraId="19134798" w14:textId="5B3AFA5C" w:rsidR="00BF6066" w:rsidRPr="00753FC1" w:rsidRDefault="00C332FC">
            <w:r>
              <w:t>BIOL</w:t>
            </w:r>
            <w:r w:rsidR="00BF6066" w:rsidRPr="00753FC1">
              <w:t xml:space="preserve"> 106 Biology/Lab II</w:t>
            </w:r>
          </w:p>
        </w:tc>
        <w:tc>
          <w:tcPr>
            <w:tcW w:w="0" w:type="auto"/>
          </w:tcPr>
          <w:p w14:paraId="13AE5761" w14:textId="77777777" w:rsidR="00BF6066" w:rsidRPr="00753FC1" w:rsidRDefault="00BF6066">
            <w:pPr>
              <w:jc w:val="center"/>
            </w:pPr>
            <w:r w:rsidRPr="00753FC1">
              <w:t>1</w:t>
            </w:r>
          </w:p>
        </w:tc>
        <w:tc>
          <w:tcPr>
            <w:tcW w:w="0" w:type="auto"/>
          </w:tcPr>
          <w:p w14:paraId="225AF0D1" w14:textId="77777777" w:rsidR="00BF6066" w:rsidRPr="00753FC1" w:rsidRDefault="00BF6066"/>
        </w:tc>
        <w:tc>
          <w:tcPr>
            <w:tcW w:w="0" w:type="auto"/>
          </w:tcPr>
          <w:p w14:paraId="15D54DD5" w14:textId="77777777" w:rsidR="00BF6066" w:rsidRPr="00753FC1" w:rsidRDefault="00BF6066"/>
        </w:tc>
        <w:tc>
          <w:tcPr>
            <w:tcW w:w="0" w:type="auto"/>
          </w:tcPr>
          <w:p w14:paraId="331797EE" w14:textId="77777777" w:rsidR="00BF6066" w:rsidRPr="00753FC1" w:rsidRDefault="00BF6066"/>
        </w:tc>
      </w:tr>
      <w:tr w:rsidR="00BF6066" w:rsidRPr="00753FC1" w14:paraId="1E4BE44C" w14:textId="77777777">
        <w:tc>
          <w:tcPr>
            <w:tcW w:w="0" w:type="auto"/>
          </w:tcPr>
          <w:p w14:paraId="6022E0B6" w14:textId="1CBBFBA6" w:rsidR="00BF6066" w:rsidRPr="00753FC1" w:rsidRDefault="00C332FC">
            <w:r>
              <w:t>BIOL</w:t>
            </w:r>
            <w:r w:rsidR="00BF6066" w:rsidRPr="00753FC1">
              <w:t xml:space="preserve"> </w:t>
            </w:r>
            <w:proofErr w:type="gramStart"/>
            <w:r w:rsidR="00BF6066" w:rsidRPr="00753FC1">
              <w:t>131  Introduction</w:t>
            </w:r>
            <w:proofErr w:type="gramEnd"/>
            <w:r w:rsidR="00BF6066" w:rsidRPr="00753FC1">
              <w:t xml:space="preserve"> to Cellular Biology</w:t>
            </w:r>
          </w:p>
        </w:tc>
        <w:tc>
          <w:tcPr>
            <w:tcW w:w="0" w:type="auto"/>
          </w:tcPr>
          <w:p w14:paraId="35139B15" w14:textId="77777777" w:rsidR="00BF6066" w:rsidRPr="00753FC1" w:rsidRDefault="00BF6066">
            <w:pPr>
              <w:jc w:val="center"/>
            </w:pPr>
            <w:r w:rsidRPr="00753FC1">
              <w:t>3</w:t>
            </w:r>
          </w:p>
        </w:tc>
        <w:tc>
          <w:tcPr>
            <w:tcW w:w="0" w:type="auto"/>
          </w:tcPr>
          <w:p w14:paraId="4C313CDC" w14:textId="77777777" w:rsidR="00BF6066" w:rsidRPr="00753FC1" w:rsidRDefault="00BF6066"/>
        </w:tc>
        <w:tc>
          <w:tcPr>
            <w:tcW w:w="0" w:type="auto"/>
          </w:tcPr>
          <w:p w14:paraId="17F8A1A9" w14:textId="77777777" w:rsidR="00BF6066" w:rsidRPr="00753FC1" w:rsidRDefault="00BF6066"/>
        </w:tc>
        <w:tc>
          <w:tcPr>
            <w:tcW w:w="0" w:type="auto"/>
          </w:tcPr>
          <w:p w14:paraId="385E8CCA" w14:textId="77777777" w:rsidR="00BF6066" w:rsidRPr="00753FC1" w:rsidRDefault="00BF6066"/>
        </w:tc>
      </w:tr>
      <w:tr w:rsidR="00BF6066" w:rsidRPr="00753FC1" w14:paraId="0BB90555" w14:textId="77777777">
        <w:tc>
          <w:tcPr>
            <w:tcW w:w="0" w:type="auto"/>
          </w:tcPr>
          <w:p w14:paraId="6081F2F3" w14:textId="2A1CBDBA" w:rsidR="00BF6066" w:rsidRPr="00753FC1" w:rsidRDefault="00C332FC">
            <w:r>
              <w:t>BIOL</w:t>
            </w:r>
            <w:r w:rsidR="00BF6066" w:rsidRPr="00753FC1">
              <w:t xml:space="preserve"> 133 Integrative Biology</w:t>
            </w:r>
          </w:p>
        </w:tc>
        <w:tc>
          <w:tcPr>
            <w:tcW w:w="0" w:type="auto"/>
          </w:tcPr>
          <w:p w14:paraId="74524F15" w14:textId="77777777" w:rsidR="00BF6066" w:rsidRPr="00753FC1" w:rsidRDefault="00BF6066">
            <w:pPr>
              <w:jc w:val="center"/>
            </w:pPr>
            <w:r w:rsidRPr="00753FC1">
              <w:t>3</w:t>
            </w:r>
          </w:p>
        </w:tc>
        <w:tc>
          <w:tcPr>
            <w:tcW w:w="0" w:type="auto"/>
          </w:tcPr>
          <w:p w14:paraId="14B0CDAB" w14:textId="77777777" w:rsidR="00BF6066" w:rsidRPr="00753FC1" w:rsidRDefault="00BF6066"/>
        </w:tc>
        <w:tc>
          <w:tcPr>
            <w:tcW w:w="0" w:type="auto"/>
          </w:tcPr>
          <w:p w14:paraId="5DCEE878" w14:textId="77777777" w:rsidR="00BF6066" w:rsidRPr="00753FC1" w:rsidRDefault="00BF6066"/>
        </w:tc>
        <w:tc>
          <w:tcPr>
            <w:tcW w:w="0" w:type="auto"/>
          </w:tcPr>
          <w:p w14:paraId="65B92B25" w14:textId="77777777" w:rsidR="00BF6066" w:rsidRPr="00753FC1" w:rsidRDefault="00BF6066"/>
        </w:tc>
      </w:tr>
      <w:tr w:rsidR="00BF6066" w:rsidRPr="00753FC1" w14:paraId="78E97570" w14:textId="77777777">
        <w:tc>
          <w:tcPr>
            <w:tcW w:w="0" w:type="auto"/>
          </w:tcPr>
          <w:p w14:paraId="540E4E04" w14:textId="4BA0140C" w:rsidR="00BF6066" w:rsidRPr="00753FC1" w:rsidRDefault="00C332FC">
            <w:r>
              <w:t>BIOL</w:t>
            </w:r>
            <w:r w:rsidR="00BF6066" w:rsidRPr="00753FC1">
              <w:t xml:space="preserve"> 202   General Microbiology</w:t>
            </w:r>
          </w:p>
        </w:tc>
        <w:tc>
          <w:tcPr>
            <w:tcW w:w="0" w:type="auto"/>
          </w:tcPr>
          <w:p w14:paraId="43D3DBE0" w14:textId="77777777" w:rsidR="00BF6066" w:rsidRPr="00753FC1" w:rsidRDefault="00BF6066">
            <w:pPr>
              <w:jc w:val="center"/>
            </w:pPr>
            <w:r w:rsidRPr="00753FC1">
              <w:t>4</w:t>
            </w:r>
          </w:p>
        </w:tc>
        <w:tc>
          <w:tcPr>
            <w:tcW w:w="0" w:type="auto"/>
          </w:tcPr>
          <w:p w14:paraId="31A6F3D9" w14:textId="77777777" w:rsidR="00BF6066" w:rsidRPr="00753FC1" w:rsidRDefault="00BF6066"/>
        </w:tc>
        <w:tc>
          <w:tcPr>
            <w:tcW w:w="0" w:type="auto"/>
          </w:tcPr>
          <w:p w14:paraId="6CE58CA5" w14:textId="77777777" w:rsidR="00BF6066" w:rsidRPr="00753FC1" w:rsidRDefault="00BF6066"/>
        </w:tc>
        <w:tc>
          <w:tcPr>
            <w:tcW w:w="0" w:type="auto"/>
          </w:tcPr>
          <w:p w14:paraId="3D51745A" w14:textId="77777777" w:rsidR="00BF6066" w:rsidRPr="00753FC1" w:rsidRDefault="00BF6066"/>
        </w:tc>
      </w:tr>
      <w:tr w:rsidR="00BF6066" w:rsidRPr="00753FC1" w14:paraId="3BA7C7A4" w14:textId="77777777">
        <w:tc>
          <w:tcPr>
            <w:tcW w:w="0" w:type="auto"/>
          </w:tcPr>
          <w:p w14:paraId="2F4B343D" w14:textId="15EC0A4F" w:rsidR="00BF6066" w:rsidRPr="00753FC1" w:rsidRDefault="00C332FC">
            <w:r>
              <w:t>BIOL</w:t>
            </w:r>
            <w:r w:rsidR="00BF6066" w:rsidRPr="00753FC1">
              <w:t xml:space="preserve"> </w:t>
            </w:r>
            <w:proofErr w:type="gramStart"/>
            <w:r w:rsidR="00BF6066" w:rsidRPr="00753FC1">
              <w:t>203  Human</w:t>
            </w:r>
            <w:proofErr w:type="gramEnd"/>
            <w:r w:rsidR="00BF6066" w:rsidRPr="00753FC1">
              <w:t xml:space="preserve"> Physiology</w:t>
            </w:r>
          </w:p>
        </w:tc>
        <w:tc>
          <w:tcPr>
            <w:tcW w:w="0" w:type="auto"/>
          </w:tcPr>
          <w:p w14:paraId="731FC706" w14:textId="77777777" w:rsidR="00BF6066" w:rsidRPr="00753FC1" w:rsidRDefault="00BF6066">
            <w:pPr>
              <w:jc w:val="center"/>
            </w:pPr>
            <w:r w:rsidRPr="00753FC1">
              <w:t>3</w:t>
            </w:r>
          </w:p>
        </w:tc>
        <w:tc>
          <w:tcPr>
            <w:tcW w:w="0" w:type="auto"/>
          </w:tcPr>
          <w:p w14:paraId="25231A3B" w14:textId="77777777" w:rsidR="00BF6066" w:rsidRPr="00753FC1" w:rsidRDefault="00BF6066"/>
        </w:tc>
        <w:tc>
          <w:tcPr>
            <w:tcW w:w="0" w:type="auto"/>
          </w:tcPr>
          <w:p w14:paraId="4EB21662" w14:textId="77777777" w:rsidR="00BF6066" w:rsidRPr="00753FC1" w:rsidRDefault="00BF6066"/>
        </w:tc>
        <w:tc>
          <w:tcPr>
            <w:tcW w:w="0" w:type="auto"/>
          </w:tcPr>
          <w:p w14:paraId="21119C59" w14:textId="77777777" w:rsidR="00BF6066" w:rsidRPr="00753FC1" w:rsidRDefault="00BF6066"/>
        </w:tc>
      </w:tr>
      <w:tr w:rsidR="00BF6066" w:rsidRPr="00753FC1" w14:paraId="18C19E3A" w14:textId="77777777">
        <w:tc>
          <w:tcPr>
            <w:tcW w:w="0" w:type="auto"/>
          </w:tcPr>
          <w:p w14:paraId="2EA2B918" w14:textId="46FA15E5" w:rsidR="00BF6066" w:rsidRPr="00753FC1" w:rsidRDefault="00BF6066">
            <w:r w:rsidRPr="00753FC1">
              <w:t>B</w:t>
            </w:r>
            <w:r w:rsidR="00C332FC">
              <w:t>IOL</w:t>
            </w:r>
            <w:r w:rsidRPr="00753FC1">
              <w:t xml:space="preserve"> </w:t>
            </w:r>
            <w:proofErr w:type="gramStart"/>
            <w:r w:rsidRPr="00753FC1">
              <w:t>212  Human</w:t>
            </w:r>
            <w:proofErr w:type="gramEnd"/>
            <w:r w:rsidRPr="00753FC1">
              <w:t xml:space="preserve"> Anatomy </w:t>
            </w:r>
          </w:p>
        </w:tc>
        <w:tc>
          <w:tcPr>
            <w:tcW w:w="0" w:type="auto"/>
          </w:tcPr>
          <w:p w14:paraId="33A39161" w14:textId="77777777" w:rsidR="00BF6066" w:rsidRPr="00753FC1" w:rsidRDefault="00BF6066">
            <w:pPr>
              <w:jc w:val="center"/>
            </w:pPr>
            <w:r w:rsidRPr="00753FC1">
              <w:t>4</w:t>
            </w:r>
          </w:p>
        </w:tc>
        <w:tc>
          <w:tcPr>
            <w:tcW w:w="0" w:type="auto"/>
          </w:tcPr>
          <w:p w14:paraId="250D10E7" w14:textId="77777777" w:rsidR="00BF6066" w:rsidRPr="00753FC1" w:rsidRDefault="00BF6066"/>
        </w:tc>
        <w:tc>
          <w:tcPr>
            <w:tcW w:w="0" w:type="auto"/>
          </w:tcPr>
          <w:p w14:paraId="014E3F85" w14:textId="77777777" w:rsidR="00BF6066" w:rsidRPr="00753FC1" w:rsidRDefault="00BF6066"/>
        </w:tc>
        <w:tc>
          <w:tcPr>
            <w:tcW w:w="0" w:type="auto"/>
          </w:tcPr>
          <w:p w14:paraId="31E77D60" w14:textId="77777777" w:rsidR="00BF6066" w:rsidRPr="00753FC1" w:rsidRDefault="00BF6066"/>
        </w:tc>
      </w:tr>
      <w:tr w:rsidR="00BF6066" w:rsidRPr="00753FC1" w14:paraId="70501DE9" w14:textId="77777777">
        <w:tc>
          <w:tcPr>
            <w:tcW w:w="0" w:type="auto"/>
          </w:tcPr>
          <w:p w14:paraId="56DFC796" w14:textId="02A1DE41" w:rsidR="00BF6066" w:rsidRPr="00753FC1" w:rsidRDefault="00C332FC">
            <w:r>
              <w:t>BIOL</w:t>
            </w:r>
            <w:r w:rsidR="00BF6066" w:rsidRPr="00753FC1">
              <w:t xml:space="preserve"> </w:t>
            </w:r>
            <w:proofErr w:type="gramStart"/>
            <w:r w:rsidR="00BF6066" w:rsidRPr="00753FC1">
              <w:t>230  Zoology</w:t>
            </w:r>
            <w:proofErr w:type="gramEnd"/>
          </w:p>
        </w:tc>
        <w:tc>
          <w:tcPr>
            <w:tcW w:w="0" w:type="auto"/>
          </w:tcPr>
          <w:p w14:paraId="61F8A3A3" w14:textId="77777777" w:rsidR="00BF6066" w:rsidRPr="00753FC1" w:rsidRDefault="00BF6066">
            <w:pPr>
              <w:jc w:val="center"/>
            </w:pPr>
            <w:r w:rsidRPr="00753FC1">
              <w:t>4</w:t>
            </w:r>
          </w:p>
        </w:tc>
        <w:tc>
          <w:tcPr>
            <w:tcW w:w="0" w:type="auto"/>
          </w:tcPr>
          <w:p w14:paraId="1AAA9A28" w14:textId="77777777" w:rsidR="00BF6066" w:rsidRPr="00753FC1" w:rsidRDefault="00BF6066"/>
        </w:tc>
        <w:tc>
          <w:tcPr>
            <w:tcW w:w="0" w:type="auto"/>
          </w:tcPr>
          <w:p w14:paraId="1DE8A043" w14:textId="77777777" w:rsidR="00BF6066" w:rsidRPr="00753FC1" w:rsidRDefault="00BF6066"/>
        </w:tc>
        <w:tc>
          <w:tcPr>
            <w:tcW w:w="0" w:type="auto"/>
          </w:tcPr>
          <w:p w14:paraId="0058F8DE" w14:textId="77777777" w:rsidR="00BF6066" w:rsidRPr="00753FC1" w:rsidRDefault="00BF6066"/>
        </w:tc>
      </w:tr>
      <w:tr w:rsidR="00BF6066" w:rsidRPr="00753FC1" w14:paraId="00EA3EA4" w14:textId="77777777">
        <w:tc>
          <w:tcPr>
            <w:tcW w:w="0" w:type="auto"/>
          </w:tcPr>
          <w:p w14:paraId="4C985580" w14:textId="7B4B3267" w:rsidR="00BF6066" w:rsidRPr="00753FC1" w:rsidRDefault="00C332FC">
            <w:r>
              <w:t>BIOL</w:t>
            </w:r>
            <w:r w:rsidR="00BF6066" w:rsidRPr="00753FC1">
              <w:t xml:space="preserve"> 309 Cell Biology</w:t>
            </w:r>
          </w:p>
        </w:tc>
        <w:tc>
          <w:tcPr>
            <w:tcW w:w="0" w:type="auto"/>
          </w:tcPr>
          <w:p w14:paraId="0B150045" w14:textId="77777777" w:rsidR="00BF6066" w:rsidRPr="00753FC1" w:rsidRDefault="00BF6066">
            <w:pPr>
              <w:jc w:val="center"/>
            </w:pPr>
            <w:r w:rsidRPr="00753FC1">
              <w:t>4</w:t>
            </w:r>
          </w:p>
        </w:tc>
        <w:tc>
          <w:tcPr>
            <w:tcW w:w="0" w:type="auto"/>
          </w:tcPr>
          <w:p w14:paraId="3FB818B4" w14:textId="77777777" w:rsidR="00BF6066" w:rsidRPr="00753FC1" w:rsidRDefault="00BF6066"/>
        </w:tc>
        <w:tc>
          <w:tcPr>
            <w:tcW w:w="0" w:type="auto"/>
          </w:tcPr>
          <w:p w14:paraId="14988FBA" w14:textId="77777777" w:rsidR="00BF6066" w:rsidRPr="00753FC1" w:rsidRDefault="00BF6066"/>
        </w:tc>
        <w:tc>
          <w:tcPr>
            <w:tcW w:w="0" w:type="auto"/>
          </w:tcPr>
          <w:p w14:paraId="3BCEA059" w14:textId="77777777" w:rsidR="00BF6066" w:rsidRPr="00753FC1" w:rsidRDefault="00BF6066"/>
        </w:tc>
      </w:tr>
      <w:tr w:rsidR="00BF6066" w:rsidRPr="00753FC1" w14:paraId="409F5150" w14:textId="77777777">
        <w:tc>
          <w:tcPr>
            <w:tcW w:w="0" w:type="auto"/>
          </w:tcPr>
          <w:p w14:paraId="3571D7EB" w14:textId="4A4A3097" w:rsidR="00BF6066" w:rsidRPr="00753FC1" w:rsidRDefault="00C332FC">
            <w:r>
              <w:t>BIOL</w:t>
            </w:r>
            <w:r w:rsidR="00BF6066" w:rsidRPr="00753FC1">
              <w:t xml:space="preserve"> </w:t>
            </w:r>
            <w:proofErr w:type="gramStart"/>
            <w:r w:rsidR="00BF6066" w:rsidRPr="00753FC1">
              <w:t>318  Ecology</w:t>
            </w:r>
            <w:proofErr w:type="gramEnd"/>
          </w:p>
        </w:tc>
        <w:tc>
          <w:tcPr>
            <w:tcW w:w="0" w:type="auto"/>
          </w:tcPr>
          <w:p w14:paraId="6B753101" w14:textId="77777777" w:rsidR="00BF6066" w:rsidRPr="00753FC1" w:rsidRDefault="00BF6066">
            <w:pPr>
              <w:jc w:val="center"/>
            </w:pPr>
            <w:r w:rsidRPr="00753FC1">
              <w:t>3</w:t>
            </w:r>
          </w:p>
        </w:tc>
        <w:tc>
          <w:tcPr>
            <w:tcW w:w="0" w:type="auto"/>
          </w:tcPr>
          <w:p w14:paraId="09E5E87B" w14:textId="77777777" w:rsidR="00BF6066" w:rsidRPr="00753FC1" w:rsidRDefault="00BF6066"/>
        </w:tc>
        <w:tc>
          <w:tcPr>
            <w:tcW w:w="0" w:type="auto"/>
          </w:tcPr>
          <w:p w14:paraId="54146690" w14:textId="77777777" w:rsidR="00BF6066" w:rsidRPr="00753FC1" w:rsidRDefault="00BF6066"/>
        </w:tc>
        <w:tc>
          <w:tcPr>
            <w:tcW w:w="0" w:type="auto"/>
          </w:tcPr>
          <w:p w14:paraId="2DAF7EC7" w14:textId="77777777" w:rsidR="00BF6066" w:rsidRPr="00753FC1" w:rsidRDefault="00BF6066"/>
        </w:tc>
      </w:tr>
      <w:tr w:rsidR="00BF6066" w:rsidRPr="00753FC1" w14:paraId="32D6DDB2" w14:textId="77777777">
        <w:tc>
          <w:tcPr>
            <w:tcW w:w="0" w:type="auto"/>
          </w:tcPr>
          <w:p w14:paraId="3AFF4CAB" w14:textId="259157EF" w:rsidR="00BF6066" w:rsidRPr="00753FC1" w:rsidRDefault="00C332FC">
            <w:r>
              <w:t>BIOL</w:t>
            </w:r>
            <w:r w:rsidR="00BF6066" w:rsidRPr="00753FC1">
              <w:t xml:space="preserve"> </w:t>
            </w:r>
            <w:proofErr w:type="gramStart"/>
            <w:r w:rsidR="00BF6066" w:rsidRPr="00753FC1">
              <w:t>330  Genetics</w:t>
            </w:r>
            <w:proofErr w:type="gramEnd"/>
          </w:p>
        </w:tc>
        <w:tc>
          <w:tcPr>
            <w:tcW w:w="0" w:type="auto"/>
          </w:tcPr>
          <w:p w14:paraId="6F2D1775" w14:textId="77777777" w:rsidR="00BF6066" w:rsidRPr="00753FC1" w:rsidRDefault="00BF6066">
            <w:pPr>
              <w:jc w:val="center"/>
            </w:pPr>
            <w:r w:rsidRPr="00753FC1">
              <w:t>3</w:t>
            </w:r>
          </w:p>
        </w:tc>
        <w:tc>
          <w:tcPr>
            <w:tcW w:w="0" w:type="auto"/>
          </w:tcPr>
          <w:p w14:paraId="2FE9CD74" w14:textId="77777777" w:rsidR="00BF6066" w:rsidRPr="00753FC1" w:rsidRDefault="00BF6066"/>
        </w:tc>
        <w:tc>
          <w:tcPr>
            <w:tcW w:w="0" w:type="auto"/>
          </w:tcPr>
          <w:p w14:paraId="377BAEFC" w14:textId="77777777" w:rsidR="00BF6066" w:rsidRPr="00753FC1" w:rsidRDefault="00BF6066"/>
        </w:tc>
        <w:tc>
          <w:tcPr>
            <w:tcW w:w="0" w:type="auto"/>
          </w:tcPr>
          <w:p w14:paraId="1EF4DD34" w14:textId="77777777" w:rsidR="00BF6066" w:rsidRPr="00753FC1" w:rsidRDefault="00BF6066"/>
        </w:tc>
      </w:tr>
      <w:tr w:rsidR="00BF6066" w:rsidRPr="00753FC1" w14:paraId="6A12DEA7" w14:textId="77777777">
        <w:tc>
          <w:tcPr>
            <w:tcW w:w="0" w:type="auto"/>
          </w:tcPr>
          <w:p w14:paraId="7803CC47" w14:textId="64B13E41" w:rsidR="00BF6066" w:rsidRPr="00753FC1" w:rsidRDefault="00C332FC">
            <w:r>
              <w:t>BIOL</w:t>
            </w:r>
            <w:r w:rsidR="00BF6066" w:rsidRPr="00753FC1">
              <w:t xml:space="preserve"> </w:t>
            </w:r>
            <w:proofErr w:type="gramStart"/>
            <w:r w:rsidR="00BF6066" w:rsidRPr="00753FC1">
              <w:t>340  Toxicology</w:t>
            </w:r>
            <w:proofErr w:type="gramEnd"/>
          </w:p>
        </w:tc>
        <w:tc>
          <w:tcPr>
            <w:tcW w:w="0" w:type="auto"/>
          </w:tcPr>
          <w:p w14:paraId="44C0BF19" w14:textId="77777777" w:rsidR="00BF6066" w:rsidRPr="00753FC1" w:rsidRDefault="00BF6066">
            <w:pPr>
              <w:jc w:val="center"/>
            </w:pPr>
            <w:r w:rsidRPr="00753FC1">
              <w:t>4</w:t>
            </w:r>
          </w:p>
        </w:tc>
        <w:tc>
          <w:tcPr>
            <w:tcW w:w="0" w:type="auto"/>
          </w:tcPr>
          <w:p w14:paraId="316FECF0" w14:textId="77777777" w:rsidR="00BF6066" w:rsidRPr="00753FC1" w:rsidRDefault="00BF6066"/>
        </w:tc>
        <w:tc>
          <w:tcPr>
            <w:tcW w:w="0" w:type="auto"/>
          </w:tcPr>
          <w:p w14:paraId="2DE17846" w14:textId="77777777" w:rsidR="00BF6066" w:rsidRPr="00753FC1" w:rsidRDefault="00BF6066"/>
        </w:tc>
        <w:tc>
          <w:tcPr>
            <w:tcW w:w="0" w:type="auto"/>
          </w:tcPr>
          <w:p w14:paraId="3DCFDB0A" w14:textId="77777777" w:rsidR="00BF6066" w:rsidRPr="00753FC1" w:rsidRDefault="00BF6066"/>
        </w:tc>
      </w:tr>
      <w:tr w:rsidR="00BF6066" w:rsidRPr="00753FC1" w14:paraId="10ABC221" w14:textId="77777777">
        <w:tc>
          <w:tcPr>
            <w:tcW w:w="0" w:type="auto"/>
          </w:tcPr>
          <w:p w14:paraId="70F4AC91" w14:textId="7C80F0B5" w:rsidR="00BF6066" w:rsidRPr="00753FC1" w:rsidRDefault="00C332FC">
            <w:pPr>
              <w:rPr>
                <w:b/>
              </w:rPr>
            </w:pPr>
            <w:r>
              <w:t>BIOL</w:t>
            </w:r>
            <w:r w:rsidR="00BF6066" w:rsidRPr="00753FC1">
              <w:t xml:space="preserve"> </w:t>
            </w:r>
            <w:proofErr w:type="gramStart"/>
            <w:r w:rsidR="00BF6066" w:rsidRPr="00753FC1">
              <w:t>380  Research</w:t>
            </w:r>
            <w:proofErr w:type="gramEnd"/>
            <w:r w:rsidR="00BF6066" w:rsidRPr="00753FC1">
              <w:t xml:space="preserve"> Methods</w:t>
            </w:r>
          </w:p>
        </w:tc>
        <w:tc>
          <w:tcPr>
            <w:tcW w:w="0" w:type="auto"/>
          </w:tcPr>
          <w:p w14:paraId="758D3933" w14:textId="77777777" w:rsidR="00BF6066" w:rsidRPr="00753FC1" w:rsidRDefault="00BF6066">
            <w:pPr>
              <w:jc w:val="center"/>
            </w:pPr>
            <w:r w:rsidRPr="00753FC1">
              <w:t>1</w:t>
            </w:r>
          </w:p>
        </w:tc>
        <w:tc>
          <w:tcPr>
            <w:tcW w:w="0" w:type="auto"/>
          </w:tcPr>
          <w:p w14:paraId="45D8438D" w14:textId="77777777" w:rsidR="00BF6066" w:rsidRPr="00753FC1" w:rsidRDefault="00BF6066"/>
        </w:tc>
        <w:tc>
          <w:tcPr>
            <w:tcW w:w="0" w:type="auto"/>
          </w:tcPr>
          <w:p w14:paraId="14A452F7" w14:textId="77777777" w:rsidR="00BF6066" w:rsidRPr="00753FC1" w:rsidRDefault="00BF6066"/>
        </w:tc>
        <w:tc>
          <w:tcPr>
            <w:tcW w:w="0" w:type="auto"/>
          </w:tcPr>
          <w:p w14:paraId="7F0F7FEE" w14:textId="77777777" w:rsidR="00BF6066" w:rsidRPr="00753FC1" w:rsidRDefault="00BF6066"/>
        </w:tc>
      </w:tr>
      <w:tr w:rsidR="00BF6066" w:rsidRPr="00753FC1" w14:paraId="72F0E8F7" w14:textId="77777777">
        <w:tc>
          <w:tcPr>
            <w:tcW w:w="0" w:type="auto"/>
          </w:tcPr>
          <w:p w14:paraId="2843186C" w14:textId="71DC23F4" w:rsidR="00BF6066" w:rsidRPr="00753FC1" w:rsidRDefault="00C332FC" w:rsidP="00BF6066">
            <w:r>
              <w:t>BIOL</w:t>
            </w:r>
            <w:r w:rsidR="00BF6066" w:rsidRPr="00753FC1">
              <w:t xml:space="preserve"> </w:t>
            </w:r>
            <w:proofErr w:type="gramStart"/>
            <w:r w:rsidR="00BF6066" w:rsidRPr="00753FC1">
              <w:t>490  Biology</w:t>
            </w:r>
            <w:proofErr w:type="gramEnd"/>
            <w:r w:rsidR="00BF6066" w:rsidRPr="00753FC1">
              <w:t xml:space="preserve"> Research</w:t>
            </w:r>
          </w:p>
        </w:tc>
        <w:tc>
          <w:tcPr>
            <w:tcW w:w="0" w:type="auto"/>
          </w:tcPr>
          <w:p w14:paraId="310CB60F" w14:textId="77777777" w:rsidR="00BF6066" w:rsidRPr="00753FC1" w:rsidRDefault="00BF6066">
            <w:pPr>
              <w:jc w:val="center"/>
            </w:pPr>
            <w:r w:rsidRPr="00753FC1">
              <w:t>3</w:t>
            </w:r>
          </w:p>
        </w:tc>
        <w:tc>
          <w:tcPr>
            <w:tcW w:w="0" w:type="auto"/>
          </w:tcPr>
          <w:p w14:paraId="4FB13A96" w14:textId="77777777" w:rsidR="00BF6066" w:rsidRPr="00753FC1" w:rsidRDefault="00BF6066"/>
        </w:tc>
        <w:tc>
          <w:tcPr>
            <w:tcW w:w="0" w:type="auto"/>
          </w:tcPr>
          <w:p w14:paraId="5D215DDD" w14:textId="77777777" w:rsidR="00BF6066" w:rsidRPr="00753FC1" w:rsidRDefault="00BF6066"/>
        </w:tc>
        <w:tc>
          <w:tcPr>
            <w:tcW w:w="0" w:type="auto"/>
          </w:tcPr>
          <w:p w14:paraId="641ACB2A" w14:textId="77777777" w:rsidR="00BF6066" w:rsidRPr="00753FC1" w:rsidRDefault="00BF6066"/>
        </w:tc>
      </w:tr>
      <w:tr w:rsidR="00BF6066" w:rsidRPr="00753FC1" w14:paraId="52904018" w14:textId="77777777">
        <w:tc>
          <w:tcPr>
            <w:tcW w:w="0" w:type="auto"/>
          </w:tcPr>
          <w:p w14:paraId="1F263C5A" w14:textId="4A23DCE3" w:rsidR="00BF6066" w:rsidRPr="00753FC1" w:rsidRDefault="00BF6066">
            <w:r w:rsidRPr="00753FC1">
              <w:t>C</w:t>
            </w:r>
            <w:r w:rsidR="00C332FC">
              <w:t>HEM</w:t>
            </w:r>
            <w:r w:rsidRPr="00753FC1">
              <w:t xml:space="preserve"> </w:t>
            </w:r>
            <w:proofErr w:type="gramStart"/>
            <w:r w:rsidRPr="00753FC1">
              <w:t>131  General</w:t>
            </w:r>
            <w:proofErr w:type="gramEnd"/>
            <w:r w:rsidRPr="00753FC1">
              <w:t xml:space="preserve"> Chemistry I</w:t>
            </w:r>
          </w:p>
        </w:tc>
        <w:tc>
          <w:tcPr>
            <w:tcW w:w="0" w:type="auto"/>
          </w:tcPr>
          <w:p w14:paraId="18E5FC79" w14:textId="77777777" w:rsidR="00BF6066" w:rsidRPr="00753FC1" w:rsidRDefault="00BF6066">
            <w:pPr>
              <w:jc w:val="center"/>
            </w:pPr>
            <w:r w:rsidRPr="00753FC1">
              <w:t>3</w:t>
            </w:r>
          </w:p>
        </w:tc>
        <w:tc>
          <w:tcPr>
            <w:tcW w:w="0" w:type="auto"/>
          </w:tcPr>
          <w:p w14:paraId="4A137523" w14:textId="77777777" w:rsidR="00BF6066" w:rsidRPr="00753FC1" w:rsidRDefault="00BF6066"/>
        </w:tc>
        <w:tc>
          <w:tcPr>
            <w:tcW w:w="0" w:type="auto"/>
          </w:tcPr>
          <w:p w14:paraId="6781AEFB" w14:textId="77777777" w:rsidR="00BF6066" w:rsidRPr="00753FC1" w:rsidRDefault="00BF6066"/>
        </w:tc>
        <w:tc>
          <w:tcPr>
            <w:tcW w:w="0" w:type="auto"/>
          </w:tcPr>
          <w:p w14:paraId="7522C945" w14:textId="77777777" w:rsidR="00BF6066" w:rsidRPr="00753FC1" w:rsidRDefault="00BF6066"/>
        </w:tc>
      </w:tr>
      <w:tr w:rsidR="00BF6066" w:rsidRPr="00753FC1" w14:paraId="331A2040" w14:textId="77777777">
        <w:tc>
          <w:tcPr>
            <w:tcW w:w="0" w:type="auto"/>
          </w:tcPr>
          <w:p w14:paraId="02F7C572" w14:textId="622BC271" w:rsidR="00BF6066" w:rsidRPr="00753FC1" w:rsidRDefault="00BF6066" w:rsidP="00BF6066">
            <w:r w:rsidRPr="00753FC1">
              <w:t>C</w:t>
            </w:r>
            <w:r w:rsidR="00C332FC">
              <w:t xml:space="preserve">HEM </w:t>
            </w:r>
            <w:proofErr w:type="gramStart"/>
            <w:r w:rsidRPr="00753FC1">
              <w:t>133  General</w:t>
            </w:r>
            <w:proofErr w:type="gramEnd"/>
            <w:r w:rsidRPr="00753FC1">
              <w:t xml:space="preserve"> Chemistry Lab I</w:t>
            </w:r>
          </w:p>
        </w:tc>
        <w:tc>
          <w:tcPr>
            <w:tcW w:w="0" w:type="auto"/>
          </w:tcPr>
          <w:p w14:paraId="765E4907" w14:textId="77777777" w:rsidR="00BF6066" w:rsidRPr="00753FC1" w:rsidRDefault="00BF6066">
            <w:pPr>
              <w:jc w:val="center"/>
            </w:pPr>
            <w:r w:rsidRPr="00753FC1">
              <w:t>1</w:t>
            </w:r>
          </w:p>
        </w:tc>
        <w:tc>
          <w:tcPr>
            <w:tcW w:w="0" w:type="auto"/>
          </w:tcPr>
          <w:p w14:paraId="1A248E9A" w14:textId="77777777" w:rsidR="00BF6066" w:rsidRPr="00753FC1" w:rsidRDefault="00BF6066"/>
        </w:tc>
        <w:tc>
          <w:tcPr>
            <w:tcW w:w="0" w:type="auto"/>
          </w:tcPr>
          <w:p w14:paraId="077F7A7F" w14:textId="77777777" w:rsidR="00BF6066" w:rsidRPr="00753FC1" w:rsidRDefault="00BF6066"/>
        </w:tc>
        <w:tc>
          <w:tcPr>
            <w:tcW w:w="0" w:type="auto"/>
          </w:tcPr>
          <w:p w14:paraId="408B17BA" w14:textId="77777777" w:rsidR="00BF6066" w:rsidRPr="00753FC1" w:rsidRDefault="00BF6066"/>
        </w:tc>
      </w:tr>
      <w:tr w:rsidR="00BF6066" w:rsidRPr="00753FC1" w14:paraId="1752CEC7" w14:textId="77777777">
        <w:tc>
          <w:tcPr>
            <w:tcW w:w="0" w:type="auto"/>
          </w:tcPr>
          <w:p w14:paraId="0C53FD63" w14:textId="78437B08" w:rsidR="00BF6066" w:rsidRPr="00753FC1" w:rsidRDefault="00BF6066">
            <w:r w:rsidRPr="00753FC1">
              <w:t>C</w:t>
            </w:r>
            <w:r w:rsidR="00C332FC">
              <w:t xml:space="preserve">HEM </w:t>
            </w:r>
            <w:proofErr w:type="gramStart"/>
            <w:r w:rsidRPr="00753FC1">
              <w:t>132  General</w:t>
            </w:r>
            <w:proofErr w:type="gramEnd"/>
            <w:r w:rsidRPr="00753FC1">
              <w:t xml:space="preserve"> Chemistry II</w:t>
            </w:r>
          </w:p>
        </w:tc>
        <w:tc>
          <w:tcPr>
            <w:tcW w:w="0" w:type="auto"/>
          </w:tcPr>
          <w:p w14:paraId="0D2C730B" w14:textId="77777777" w:rsidR="00BF6066" w:rsidRPr="00753FC1" w:rsidRDefault="00BF6066">
            <w:pPr>
              <w:jc w:val="center"/>
            </w:pPr>
            <w:r w:rsidRPr="00753FC1">
              <w:t>3</w:t>
            </w:r>
          </w:p>
        </w:tc>
        <w:tc>
          <w:tcPr>
            <w:tcW w:w="0" w:type="auto"/>
          </w:tcPr>
          <w:p w14:paraId="7D4629AF" w14:textId="77777777" w:rsidR="00BF6066" w:rsidRPr="00753FC1" w:rsidRDefault="00BF6066"/>
        </w:tc>
        <w:tc>
          <w:tcPr>
            <w:tcW w:w="0" w:type="auto"/>
          </w:tcPr>
          <w:p w14:paraId="07BA23BA" w14:textId="77777777" w:rsidR="00BF6066" w:rsidRPr="00753FC1" w:rsidRDefault="00BF6066"/>
        </w:tc>
        <w:tc>
          <w:tcPr>
            <w:tcW w:w="0" w:type="auto"/>
          </w:tcPr>
          <w:p w14:paraId="0AF94182" w14:textId="77777777" w:rsidR="00BF6066" w:rsidRPr="00753FC1" w:rsidRDefault="00BF6066"/>
        </w:tc>
      </w:tr>
      <w:tr w:rsidR="00BF6066" w:rsidRPr="00753FC1" w14:paraId="21885D0D" w14:textId="77777777">
        <w:trPr>
          <w:trHeight w:val="314"/>
        </w:trPr>
        <w:tc>
          <w:tcPr>
            <w:tcW w:w="0" w:type="auto"/>
          </w:tcPr>
          <w:p w14:paraId="5ED364C2" w14:textId="188490CB" w:rsidR="00BF6066" w:rsidRPr="00753FC1" w:rsidRDefault="00C332FC">
            <w:pPr>
              <w:rPr>
                <w:b/>
              </w:rPr>
            </w:pPr>
            <w:r>
              <w:t xml:space="preserve">CHEM </w:t>
            </w:r>
            <w:proofErr w:type="gramStart"/>
            <w:r w:rsidR="00BF6066" w:rsidRPr="00753FC1">
              <w:t>134  General</w:t>
            </w:r>
            <w:proofErr w:type="gramEnd"/>
            <w:r w:rsidR="00BF6066" w:rsidRPr="00753FC1">
              <w:t xml:space="preserve"> Chemistry Lab II</w:t>
            </w:r>
          </w:p>
        </w:tc>
        <w:tc>
          <w:tcPr>
            <w:tcW w:w="0" w:type="auto"/>
          </w:tcPr>
          <w:p w14:paraId="6ECD56B7" w14:textId="77777777" w:rsidR="00BF6066" w:rsidRPr="00753FC1" w:rsidRDefault="00BF6066">
            <w:pPr>
              <w:jc w:val="center"/>
            </w:pPr>
            <w:r w:rsidRPr="00753FC1">
              <w:t>1</w:t>
            </w:r>
          </w:p>
        </w:tc>
        <w:tc>
          <w:tcPr>
            <w:tcW w:w="0" w:type="auto"/>
          </w:tcPr>
          <w:p w14:paraId="5684AE6E" w14:textId="77777777" w:rsidR="00BF6066" w:rsidRPr="00753FC1" w:rsidRDefault="00BF6066"/>
        </w:tc>
        <w:tc>
          <w:tcPr>
            <w:tcW w:w="0" w:type="auto"/>
          </w:tcPr>
          <w:p w14:paraId="3B2486DB" w14:textId="77777777" w:rsidR="00BF6066" w:rsidRPr="00753FC1" w:rsidRDefault="00BF6066"/>
        </w:tc>
        <w:tc>
          <w:tcPr>
            <w:tcW w:w="0" w:type="auto"/>
          </w:tcPr>
          <w:p w14:paraId="035651AF" w14:textId="77777777" w:rsidR="00BF6066" w:rsidRPr="00753FC1" w:rsidRDefault="00BF6066"/>
        </w:tc>
      </w:tr>
      <w:tr w:rsidR="0054412E" w:rsidRPr="00753FC1" w14:paraId="1D589229" w14:textId="77777777" w:rsidTr="00DA4357">
        <w:tc>
          <w:tcPr>
            <w:tcW w:w="5389" w:type="dxa"/>
          </w:tcPr>
          <w:p w14:paraId="0766713A" w14:textId="591113F3" w:rsidR="0054412E" w:rsidRPr="00753FC1" w:rsidRDefault="0054412E">
            <w:r w:rsidRPr="00753FC1">
              <w:lastRenderedPageBreak/>
              <w:t>P</w:t>
            </w:r>
            <w:r w:rsidR="00C332FC">
              <w:t xml:space="preserve">HYS </w:t>
            </w:r>
            <w:r w:rsidRPr="00753FC1">
              <w:t>101</w:t>
            </w:r>
            <w:r>
              <w:t xml:space="preserve"> Explorations in Physics</w:t>
            </w:r>
          </w:p>
        </w:tc>
        <w:tc>
          <w:tcPr>
            <w:tcW w:w="0" w:type="auto"/>
          </w:tcPr>
          <w:p w14:paraId="001265B6" w14:textId="77777777" w:rsidR="0054412E" w:rsidRPr="00753FC1" w:rsidRDefault="0054412E">
            <w:pPr>
              <w:jc w:val="center"/>
            </w:pPr>
            <w:r w:rsidRPr="00753FC1">
              <w:t>4</w:t>
            </w:r>
          </w:p>
        </w:tc>
        <w:tc>
          <w:tcPr>
            <w:tcW w:w="0" w:type="auto"/>
          </w:tcPr>
          <w:p w14:paraId="5CD4ADF7" w14:textId="77777777" w:rsidR="0054412E" w:rsidRPr="00753FC1" w:rsidRDefault="0054412E"/>
        </w:tc>
        <w:tc>
          <w:tcPr>
            <w:tcW w:w="0" w:type="auto"/>
          </w:tcPr>
          <w:p w14:paraId="6622B512" w14:textId="77777777" w:rsidR="0054412E" w:rsidRPr="00753FC1" w:rsidRDefault="0054412E"/>
        </w:tc>
        <w:tc>
          <w:tcPr>
            <w:tcW w:w="0" w:type="auto"/>
          </w:tcPr>
          <w:p w14:paraId="5C8960EF" w14:textId="77777777" w:rsidR="0054412E" w:rsidRPr="00753FC1" w:rsidRDefault="0054412E"/>
        </w:tc>
      </w:tr>
      <w:tr w:rsidR="0054412E" w:rsidRPr="00753FC1" w14:paraId="108FC24C" w14:textId="77777777">
        <w:tc>
          <w:tcPr>
            <w:tcW w:w="0" w:type="auto"/>
          </w:tcPr>
          <w:p w14:paraId="69EBE07F" w14:textId="2223163F" w:rsidR="0054412E" w:rsidRPr="00753FC1" w:rsidRDefault="000366DC">
            <w:r>
              <w:t>ENVR</w:t>
            </w:r>
            <w:r w:rsidR="0054412E" w:rsidRPr="00753FC1">
              <w:t xml:space="preserve"> 210</w:t>
            </w:r>
            <w:r>
              <w:t xml:space="preserve"> Intro to Environmental Science</w:t>
            </w:r>
          </w:p>
        </w:tc>
        <w:tc>
          <w:tcPr>
            <w:tcW w:w="0" w:type="auto"/>
          </w:tcPr>
          <w:p w14:paraId="19104B6B" w14:textId="77777777" w:rsidR="0054412E" w:rsidRPr="00753FC1" w:rsidRDefault="0054412E">
            <w:pPr>
              <w:jc w:val="center"/>
            </w:pPr>
            <w:r w:rsidRPr="00753FC1">
              <w:t>3</w:t>
            </w:r>
          </w:p>
        </w:tc>
        <w:tc>
          <w:tcPr>
            <w:tcW w:w="0" w:type="auto"/>
          </w:tcPr>
          <w:p w14:paraId="212A1533" w14:textId="77777777" w:rsidR="0054412E" w:rsidRPr="00753FC1" w:rsidRDefault="0054412E"/>
        </w:tc>
        <w:tc>
          <w:tcPr>
            <w:tcW w:w="0" w:type="auto"/>
          </w:tcPr>
          <w:p w14:paraId="667C0A62" w14:textId="77777777" w:rsidR="0054412E" w:rsidRPr="00753FC1" w:rsidRDefault="0054412E"/>
        </w:tc>
        <w:tc>
          <w:tcPr>
            <w:tcW w:w="0" w:type="auto"/>
          </w:tcPr>
          <w:p w14:paraId="3FA74F08" w14:textId="77777777" w:rsidR="0054412E" w:rsidRPr="00753FC1" w:rsidRDefault="0054412E"/>
        </w:tc>
      </w:tr>
      <w:tr w:rsidR="0054412E" w:rsidRPr="00753FC1" w14:paraId="43F0C75A" w14:textId="77777777">
        <w:tc>
          <w:tcPr>
            <w:tcW w:w="0" w:type="auto"/>
          </w:tcPr>
          <w:p w14:paraId="761D8FA9" w14:textId="10F08425" w:rsidR="0054412E" w:rsidRPr="00753FC1" w:rsidRDefault="00C332FC">
            <w:r>
              <w:t>PSYC</w:t>
            </w:r>
            <w:r w:rsidR="0054412E">
              <w:t xml:space="preserve"> 285 </w:t>
            </w:r>
            <w:r w:rsidR="0054412E" w:rsidRPr="0054412E">
              <w:t>Statistics for the Behavioral Sciences</w:t>
            </w:r>
          </w:p>
        </w:tc>
        <w:tc>
          <w:tcPr>
            <w:tcW w:w="0" w:type="auto"/>
          </w:tcPr>
          <w:p w14:paraId="671D2D1F" w14:textId="77777777" w:rsidR="0054412E" w:rsidRPr="00753FC1" w:rsidRDefault="0054412E">
            <w:pPr>
              <w:jc w:val="center"/>
            </w:pPr>
            <w:r>
              <w:t>4</w:t>
            </w:r>
          </w:p>
        </w:tc>
        <w:tc>
          <w:tcPr>
            <w:tcW w:w="0" w:type="auto"/>
          </w:tcPr>
          <w:p w14:paraId="6558D94C" w14:textId="77777777" w:rsidR="0054412E" w:rsidRPr="00753FC1" w:rsidRDefault="0054412E"/>
        </w:tc>
        <w:tc>
          <w:tcPr>
            <w:tcW w:w="0" w:type="auto"/>
          </w:tcPr>
          <w:p w14:paraId="1C952D0D" w14:textId="77777777" w:rsidR="0054412E" w:rsidRPr="00753FC1" w:rsidRDefault="0054412E"/>
        </w:tc>
        <w:tc>
          <w:tcPr>
            <w:tcW w:w="0" w:type="auto"/>
          </w:tcPr>
          <w:p w14:paraId="21EE098A" w14:textId="77777777" w:rsidR="0054412E" w:rsidRPr="00753FC1" w:rsidRDefault="0054412E"/>
        </w:tc>
      </w:tr>
    </w:tbl>
    <w:p w14:paraId="3F1352E6" w14:textId="7266891A" w:rsidR="00BF6066" w:rsidRDefault="00BF6066"/>
    <w:tbl>
      <w:tblPr>
        <w:tblW w:w="87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45"/>
        <w:gridCol w:w="897"/>
        <w:gridCol w:w="260"/>
      </w:tblGrid>
      <w:tr w:rsidR="0054412E" w14:paraId="74CD91F0" w14:textId="77777777" w:rsidTr="00DA4357">
        <w:trPr>
          <w:trHeight w:val="271"/>
        </w:trPr>
        <w:tc>
          <w:tcPr>
            <w:tcW w:w="7545" w:type="dxa"/>
          </w:tcPr>
          <w:p w14:paraId="63600B95" w14:textId="1E7A6793" w:rsidR="0054412E" w:rsidRDefault="00DA4357">
            <w:pPr>
              <w:jc w:val="center"/>
            </w:pPr>
            <w:r>
              <w:t xml:space="preserve">Education </w:t>
            </w:r>
            <w:r w:rsidR="0054412E">
              <w:t>Course</w:t>
            </w:r>
            <w:r>
              <w:t>s</w:t>
            </w:r>
          </w:p>
        </w:tc>
        <w:tc>
          <w:tcPr>
            <w:tcW w:w="0" w:type="auto"/>
          </w:tcPr>
          <w:p w14:paraId="76A93EA6" w14:textId="77777777" w:rsidR="0054412E" w:rsidRDefault="0054412E">
            <w:pPr>
              <w:jc w:val="center"/>
            </w:pPr>
            <w:r>
              <w:t>Hours</w:t>
            </w:r>
          </w:p>
        </w:tc>
        <w:tc>
          <w:tcPr>
            <w:tcW w:w="0" w:type="auto"/>
          </w:tcPr>
          <w:p w14:paraId="55D5593E" w14:textId="119EDE96" w:rsidR="0054412E" w:rsidRDefault="0054412E">
            <w:pPr>
              <w:jc w:val="center"/>
            </w:pPr>
          </w:p>
        </w:tc>
      </w:tr>
      <w:tr w:rsidR="0054412E" w14:paraId="14A99370" w14:textId="77777777" w:rsidTr="00DA4357">
        <w:trPr>
          <w:trHeight w:val="377"/>
        </w:trPr>
        <w:tc>
          <w:tcPr>
            <w:tcW w:w="7545" w:type="dxa"/>
          </w:tcPr>
          <w:p w14:paraId="0D648C0B" w14:textId="2184FE87" w:rsidR="0054412E" w:rsidRDefault="0031497E" w:rsidP="004E4B88">
            <w:r w:rsidRPr="0031497E">
              <w:t>EDUC 120</w:t>
            </w:r>
            <w:r w:rsidR="004E4B88">
              <w:t>/151</w:t>
            </w:r>
            <w:r w:rsidR="0054412E">
              <w:t xml:space="preserve">    </w:t>
            </w:r>
            <w:r w:rsidR="004E4B88">
              <w:t>Issues in Education/ Field Experience</w:t>
            </w:r>
          </w:p>
        </w:tc>
        <w:tc>
          <w:tcPr>
            <w:tcW w:w="0" w:type="auto"/>
          </w:tcPr>
          <w:p w14:paraId="655D2C2E" w14:textId="77777777" w:rsidR="0054412E" w:rsidRDefault="0054412E" w:rsidP="00BF6066">
            <w:pPr>
              <w:jc w:val="center"/>
            </w:pPr>
            <w:r>
              <w:t>3</w:t>
            </w:r>
          </w:p>
        </w:tc>
        <w:tc>
          <w:tcPr>
            <w:tcW w:w="0" w:type="auto"/>
          </w:tcPr>
          <w:p w14:paraId="4274C4AA" w14:textId="16CDCB21" w:rsidR="0054412E" w:rsidRDefault="0054412E"/>
        </w:tc>
      </w:tr>
      <w:tr w:rsidR="004E4B88" w14:paraId="632F7E0F" w14:textId="77777777" w:rsidTr="00DA4357">
        <w:trPr>
          <w:trHeight w:val="271"/>
        </w:trPr>
        <w:tc>
          <w:tcPr>
            <w:tcW w:w="7545" w:type="dxa"/>
          </w:tcPr>
          <w:p w14:paraId="4889F5D2" w14:textId="7D0D5606" w:rsidR="004E4B88" w:rsidRPr="009D715A" w:rsidRDefault="00B006B9" w:rsidP="009D715A">
            <w:pPr>
              <w:rPr>
                <w:sz w:val="22"/>
                <w:szCs w:val="22"/>
              </w:rPr>
            </w:pPr>
            <w:r>
              <w:t xml:space="preserve">EDUC </w:t>
            </w:r>
            <w:proofErr w:type="gramStart"/>
            <w:r w:rsidR="004E4B88">
              <w:t>130  Technology</w:t>
            </w:r>
            <w:proofErr w:type="gramEnd"/>
            <w:r w:rsidR="004E4B88">
              <w:t xml:space="preserve"> in the Classroom</w:t>
            </w:r>
          </w:p>
        </w:tc>
        <w:tc>
          <w:tcPr>
            <w:tcW w:w="0" w:type="auto"/>
          </w:tcPr>
          <w:p w14:paraId="6FA853BA" w14:textId="3825A6F5" w:rsidR="004E4B88" w:rsidRDefault="004E4B88">
            <w:pPr>
              <w:jc w:val="center"/>
            </w:pPr>
            <w:r>
              <w:rPr>
                <w:b/>
              </w:rPr>
              <w:t>3</w:t>
            </w:r>
          </w:p>
        </w:tc>
        <w:tc>
          <w:tcPr>
            <w:tcW w:w="0" w:type="auto"/>
          </w:tcPr>
          <w:p w14:paraId="27A0E9A1" w14:textId="6FF67206" w:rsidR="004E4B88" w:rsidRDefault="004E4B88"/>
        </w:tc>
      </w:tr>
      <w:tr w:rsidR="009D715A" w14:paraId="4C824A04" w14:textId="77777777" w:rsidTr="00DA4357">
        <w:trPr>
          <w:trHeight w:val="271"/>
        </w:trPr>
        <w:tc>
          <w:tcPr>
            <w:tcW w:w="7545" w:type="dxa"/>
          </w:tcPr>
          <w:p w14:paraId="37301B50" w14:textId="2E82551C" w:rsidR="009D715A" w:rsidRDefault="00B006B9">
            <w:r>
              <w:t xml:space="preserve">EDUC </w:t>
            </w:r>
            <w:r w:rsidR="009D715A">
              <w:t>202    Educational Psychology</w:t>
            </w:r>
          </w:p>
        </w:tc>
        <w:tc>
          <w:tcPr>
            <w:tcW w:w="0" w:type="auto"/>
          </w:tcPr>
          <w:p w14:paraId="4B9492DF" w14:textId="77777777" w:rsidR="009D715A" w:rsidRDefault="009D715A">
            <w:pPr>
              <w:jc w:val="center"/>
            </w:pPr>
            <w:r>
              <w:t>3</w:t>
            </w:r>
          </w:p>
        </w:tc>
        <w:tc>
          <w:tcPr>
            <w:tcW w:w="0" w:type="auto"/>
          </w:tcPr>
          <w:p w14:paraId="1DD34171" w14:textId="5C81437E" w:rsidR="009D715A" w:rsidRDefault="009D715A"/>
        </w:tc>
      </w:tr>
      <w:tr w:rsidR="009D715A" w14:paraId="7A8F4492" w14:textId="77777777" w:rsidTr="00DA4357">
        <w:trPr>
          <w:trHeight w:val="271"/>
        </w:trPr>
        <w:tc>
          <w:tcPr>
            <w:tcW w:w="7545" w:type="dxa"/>
          </w:tcPr>
          <w:p w14:paraId="3D5E5D9C" w14:textId="37192775" w:rsidR="009D715A" w:rsidRDefault="00C332FC">
            <w:r>
              <w:t>PSYC</w:t>
            </w:r>
            <w:r w:rsidR="009D715A">
              <w:t xml:space="preserve"> </w:t>
            </w:r>
            <w:proofErr w:type="gramStart"/>
            <w:r w:rsidR="009D715A">
              <w:t>207  Adolescent</w:t>
            </w:r>
            <w:proofErr w:type="gramEnd"/>
            <w:r w:rsidR="009D715A">
              <w:t xml:space="preserve"> Development</w:t>
            </w:r>
          </w:p>
        </w:tc>
        <w:tc>
          <w:tcPr>
            <w:tcW w:w="0" w:type="auto"/>
          </w:tcPr>
          <w:p w14:paraId="683A0190" w14:textId="77777777" w:rsidR="009D715A" w:rsidRDefault="009D715A">
            <w:pPr>
              <w:jc w:val="center"/>
            </w:pPr>
            <w:r>
              <w:t>3</w:t>
            </w:r>
          </w:p>
        </w:tc>
        <w:tc>
          <w:tcPr>
            <w:tcW w:w="0" w:type="auto"/>
          </w:tcPr>
          <w:p w14:paraId="145ACDA1" w14:textId="66072797" w:rsidR="009D715A" w:rsidRDefault="009D715A"/>
        </w:tc>
      </w:tr>
      <w:tr w:rsidR="009D715A" w14:paraId="0FD81FCF" w14:textId="77777777" w:rsidTr="00DA4357">
        <w:trPr>
          <w:trHeight w:val="271"/>
        </w:trPr>
        <w:tc>
          <w:tcPr>
            <w:tcW w:w="7545" w:type="dxa"/>
          </w:tcPr>
          <w:p w14:paraId="65467FE3" w14:textId="1E36939F" w:rsidR="009D715A" w:rsidRDefault="00B006B9">
            <w:r>
              <w:t xml:space="preserve">EDUC </w:t>
            </w:r>
            <w:r w:rsidR="009D715A">
              <w:t>253/251    Diverse Learners</w:t>
            </w:r>
          </w:p>
        </w:tc>
        <w:tc>
          <w:tcPr>
            <w:tcW w:w="0" w:type="auto"/>
          </w:tcPr>
          <w:p w14:paraId="5CA50234" w14:textId="77777777" w:rsidR="009D715A" w:rsidRDefault="009D715A">
            <w:pPr>
              <w:jc w:val="center"/>
            </w:pPr>
            <w:r>
              <w:t>3/0</w:t>
            </w:r>
          </w:p>
        </w:tc>
        <w:tc>
          <w:tcPr>
            <w:tcW w:w="0" w:type="auto"/>
          </w:tcPr>
          <w:p w14:paraId="41525D75" w14:textId="3B86BE7F" w:rsidR="009D715A" w:rsidRDefault="009D715A"/>
        </w:tc>
      </w:tr>
      <w:tr w:rsidR="003F7DA9" w14:paraId="43A0BFED" w14:textId="77777777" w:rsidTr="00DA4357">
        <w:trPr>
          <w:trHeight w:val="271"/>
        </w:trPr>
        <w:tc>
          <w:tcPr>
            <w:tcW w:w="7545" w:type="dxa"/>
          </w:tcPr>
          <w:p w14:paraId="153435D5" w14:textId="14974265" w:rsidR="003F7DA9" w:rsidRDefault="00B006B9">
            <w:r>
              <w:t xml:space="preserve">EDUC </w:t>
            </w:r>
            <w:r w:rsidR="003F7DA9">
              <w:t>350*    Assessment</w:t>
            </w:r>
          </w:p>
        </w:tc>
        <w:tc>
          <w:tcPr>
            <w:tcW w:w="0" w:type="auto"/>
          </w:tcPr>
          <w:p w14:paraId="0F01F24A" w14:textId="715C2243" w:rsidR="003F7DA9" w:rsidRDefault="003F7DA9">
            <w:pPr>
              <w:jc w:val="center"/>
            </w:pPr>
            <w:r>
              <w:t>3</w:t>
            </w:r>
          </w:p>
        </w:tc>
        <w:tc>
          <w:tcPr>
            <w:tcW w:w="0" w:type="auto"/>
          </w:tcPr>
          <w:p w14:paraId="58B8C66A" w14:textId="3B46E488" w:rsidR="003F7DA9" w:rsidRDefault="003F7DA9"/>
        </w:tc>
      </w:tr>
      <w:tr w:rsidR="009D715A" w14:paraId="63816A96" w14:textId="77777777" w:rsidTr="00DA4357">
        <w:trPr>
          <w:trHeight w:val="271"/>
        </w:trPr>
        <w:tc>
          <w:tcPr>
            <w:tcW w:w="7545" w:type="dxa"/>
          </w:tcPr>
          <w:p w14:paraId="7148F48E" w14:textId="2B486998" w:rsidR="009D715A" w:rsidRDefault="00B006B9">
            <w:r>
              <w:t xml:space="preserve">EDUC </w:t>
            </w:r>
            <w:r w:rsidR="009D715A">
              <w:t>360</w:t>
            </w:r>
            <w:r w:rsidR="003F7DA9">
              <w:t>*</w:t>
            </w:r>
            <w:r w:rsidR="009D715A">
              <w:t xml:space="preserve">    Reading in the Content Area</w:t>
            </w:r>
          </w:p>
        </w:tc>
        <w:tc>
          <w:tcPr>
            <w:tcW w:w="0" w:type="auto"/>
          </w:tcPr>
          <w:p w14:paraId="16DAD9CF" w14:textId="77777777" w:rsidR="009D715A" w:rsidRDefault="009D715A">
            <w:pPr>
              <w:jc w:val="center"/>
            </w:pPr>
            <w:r>
              <w:t>3</w:t>
            </w:r>
          </w:p>
        </w:tc>
        <w:tc>
          <w:tcPr>
            <w:tcW w:w="0" w:type="auto"/>
          </w:tcPr>
          <w:p w14:paraId="64E2952A" w14:textId="29B9F971" w:rsidR="009D715A" w:rsidRDefault="009D715A"/>
        </w:tc>
      </w:tr>
      <w:tr w:rsidR="009D715A" w14:paraId="23AC4CE3" w14:textId="77777777" w:rsidTr="00DA4357">
        <w:trPr>
          <w:trHeight w:val="271"/>
        </w:trPr>
        <w:tc>
          <w:tcPr>
            <w:tcW w:w="7545" w:type="dxa"/>
          </w:tcPr>
          <w:p w14:paraId="76E2DFC5" w14:textId="33B8E185" w:rsidR="009D715A" w:rsidRDefault="00B006B9" w:rsidP="00533ADB">
            <w:r>
              <w:t xml:space="preserve">EDUC </w:t>
            </w:r>
            <w:r w:rsidR="009D715A">
              <w:t xml:space="preserve">323 </w:t>
            </w:r>
            <w:r w:rsidR="003F7DA9">
              <w:t>*</w:t>
            </w:r>
            <w:r w:rsidR="009D715A">
              <w:t xml:space="preserve">   General Methods/Field </w:t>
            </w:r>
            <w:r w:rsidR="00E85332">
              <w:t>Experience</w:t>
            </w:r>
          </w:p>
        </w:tc>
        <w:tc>
          <w:tcPr>
            <w:tcW w:w="0" w:type="auto"/>
          </w:tcPr>
          <w:p w14:paraId="78AF7C41" w14:textId="77777777" w:rsidR="009D715A" w:rsidRDefault="009D715A">
            <w:pPr>
              <w:jc w:val="center"/>
            </w:pPr>
            <w:r>
              <w:t>3</w:t>
            </w:r>
          </w:p>
        </w:tc>
        <w:tc>
          <w:tcPr>
            <w:tcW w:w="0" w:type="auto"/>
          </w:tcPr>
          <w:p w14:paraId="7F3EB4D5" w14:textId="5EA33B31" w:rsidR="009D715A" w:rsidRDefault="009D715A"/>
        </w:tc>
      </w:tr>
      <w:tr w:rsidR="009D715A" w14:paraId="5DD44143" w14:textId="77777777" w:rsidTr="00DA4357">
        <w:trPr>
          <w:trHeight w:val="271"/>
        </w:trPr>
        <w:tc>
          <w:tcPr>
            <w:tcW w:w="7545" w:type="dxa"/>
          </w:tcPr>
          <w:p w14:paraId="240E5D89" w14:textId="4BFDDACC" w:rsidR="009D715A" w:rsidRDefault="00B006B9" w:rsidP="00533ADB">
            <w:r>
              <w:t xml:space="preserve">EDUC </w:t>
            </w:r>
            <w:r w:rsidR="009D715A">
              <w:t>456</w:t>
            </w:r>
            <w:r w:rsidR="003F7DA9">
              <w:t>*</w:t>
            </w:r>
            <w:r w:rsidR="009D715A">
              <w:t xml:space="preserve">    Science Methods/Field Experience</w:t>
            </w:r>
          </w:p>
        </w:tc>
        <w:tc>
          <w:tcPr>
            <w:tcW w:w="0" w:type="auto"/>
          </w:tcPr>
          <w:p w14:paraId="562705AB" w14:textId="77777777" w:rsidR="009D715A" w:rsidRDefault="009D715A">
            <w:pPr>
              <w:jc w:val="center"/>
            </w:pPr>
            <w:r>
              <w:t>3</w:t>
            </w:r>
          </w:p>
        </w:tc>
        <w:tc>
          <w:tcPr>
            <w:tcW w:w="0" w:type="auto"/>
          </w:tcPr>
          <w:p w14:paraId="3211541A" w14:textId="3722AA28" w:rsidR="009D715A" w:rsidRDefault="009D715A"/>
        </w:tc>
      </w:tr>
      <w:tr w:rsidR="009D715A" w14:paraId="545AE555" w14:textId="77777777" w:rsidTr="00DA4357">
        <w:trPr>
          <w:trHeight w:val="271"/>
        </w:trPr>
        <w:tc>
          <w:tcPr>
            <w:tcW w:w="7545" w:type="dxa"/>
          </w:tcPr>
          <w:p w14:paraId="32D87CAF" w14:textId="25382F2B" w:rsidR="009D715A" w:rsidRDefault="00B006B9">
            <w:r>
              <w:t xml:space="preserve">EDUC </w:t>
            </w:r>
            <w:r w:rsidR="009D715A">
              <w:t>440</w:t>
            </w:r>
            <w:proofErr w:type="gramStart"/>
            <w:r w:rsidR="009D715A">
              <w:t>*  Education</w:t>
            </w:r>
            <w:proofErr w:type="gramEnd"/>
            <w:r w:rsidR="009D715A">
              <w:t xml:space="preserve"> Capstone Seminar</w:t>
            </w:r>
          </w:p>
        </w:tc>
        <w:tc>
          <w:tcPr>
            <w:tcW w:w="0" w:type="auto"/>
          </w:tcPr>
          <w:p w14:paraId="36341B25" w14:textId="77777777" w:rsidR="009D715A" w:rsidRDefault="009D715A">
            <w:pPr>
              <w:jc w:val="center"/>
              <w:rPr>
                <w:b/>
              </w:rPr>
            </w:pPr>
            <w:r>
              <w:rPr>
                <w:b/>
              </w:rPr>
              <w:t>3</w:t>
            </w:r>
          </w:p>
        </w:tc>
        <w:tc>
          <w:tcPr>
            <w:tcW w:w="0" w:type="auto"/>
          </w:tcPr>
          <w:p w14:paraId="08021E8E" w14:textId="47E694D3" w:rsidR="009D715A" w:rsidRDefault="009D715A" w:rsidP="0054412E">
            <w:pPr>
              <w:rPr>
                <w:b/>
              </w:rPr>
            </w:pPr>
          </w:p>
        </w:tc>
      </w:tr>
      <w:tr w:rsidR="009D715A" w14:paraId="32E370DE" w14:textId="77777777" w:rsidTr="00DA4357">
        <w:trPr>
          <w:trHeight w:val="271"/>
        </w:trPr>
        <w:tc>
          <w:tcPr>
            <w:tcW w:w="7545" w:type="dxa"/>
          </w:tcPr>
          <w:p w14:paraId="3E1CCD1D" w14:textId="100D6955" w:rsidR="009D715A" w:rsidRDefault="00B006B9">
            <w:r>
              <w:t xml:space="preserve">EDUC </w:t>
            </w:r>
            <w:r w:rsidR="009D715A">
              <w:t>452</w:t>
            </w:r>
            <w:proofErr w:type="gramStart"/>
            <w:r w:rsidR="009D715A">
              <w:t>*  Culture</w:t>
            </w:r>
            <w:proofErr w:type="gramEnd"/>
            <w:r w:rsidR="009D715A">
              <w:t xml:space="preserve"> and Gender Issues in the Classroom</w:t>
            </w:r>
          </w:p>
        </w:tc>
        <w:tc>
          <w:tcPr>
            <w:tcW w:w="0" w:type="auto"/>
          </w:tcPr>
          <w:p w14:paraId="71F5A634" w14:textId="77777777" w:rsidR="009D715A" w:rsidRDefault="009D715A">
            <w:pPr>
              <w:jc w:val="center"/>
              <w:rPr>
                <w:b/>
              </w:rPr>
            </w:pPr>
            <w:r>
              <w:rPr>
                <w:b/>
              </w:rPr>
              <w:t>3</w:t>
            </w:r>
          </w:p>
        </w:tc>
        <w:tc>
          <w:tcPr>
            <w:tcW w:w="0" w:type="auto"/>
          </w:tcPr>
          <w:p w14:paraId="77F5FC78" w14:textId="73E849C0" w:rsidR="009D715A" w:rsidRDefault="009D715A" w:rsidP="0054412E">
            <w:pPr>
              <w:rPr>
                <w:b/>
              </w:rPr>
            </w:pPr>
          </w:p>
        </w:tc>
      </w:tr>
      <w:tr w:rsidR="009D715A" w14:paraId="11DA52D4" w14:textId="77777777" w:rsidTr="00DA4357">
        <w:trPr>
          <w:trHeight w:val="271"/>
        </w:trPr>
        <w:tc>
          <w:tcPr>
            <w:tcW w:w="7545" w:type="dxa"/>
          </w:tcPr>
          <w:p w14:paraId="4E442189" w14:textId="115DDD3C" w:rsidR="009D715A" w:rsidRDefault="00B006B9" w:rsidP="0054412E">
            <w:r>
              <w:t xml:space="preserve">EDUC </w:t>
            </w:r>
            <w:r w:rsidR="009D715A">
              <w:t>480*</w:t>
            </w:r>
            <w:proofErr w:type="gramStart"/>
            <w:r w:rsidR="009D715A">
              <w:t>*  Internship</w:t>
            </w:r>
            <w:proofErr w:type="gramEnd"/>
            <w:r w:rsidR="009D715A">
              <w:t xml:space="preserve"> – Adolescent/Young Adult</w:t>
            </w:r>
          </w:p>
        </w:tc>
        <w:tc>
          <w:tcPr>
            <w:tcW w:w="0" w:type="auto"/>
          </w:tcPr>
          <w:p w14:paraId="26C75ADD" w14:textId="77777777" w:rsidR="009D715A" w:rsidRDefault="009D715A">
            <w:pPr>
              <w:jc w:val="center"/>
              <w:rPr>
                <w:b/>
              </w:rPr>
            </w:pPr>
            <w:r>
              <w:rPr>
                <w:b/>
              </w:rPr>
              <w:t>9</w:t>
            </w:r>
          </w:p>
        </w:tc>
        <w:tc>
          <w:tcPr>
            <w:tcW w:w="0" w:type="auto"/>
          </w:tcPr>
          <w:p w14:paraId="48F59ECF" w14:textId="7912529A" w:rsidR="009D715A" w:rsidRDefault="009D715A" w:rsidP="0054412E">
            <w:pPr>
              <w:rPr>
                <w:b/>
              </w:rPr>
            </w:pPr>
          </w:p>
        </w:tc>
      </w:tr>
    </w:tbl>
    <w:p w14:paraId="7FA84A81" w14:textId="77777777" w:rsidR="00BF6066" w:rsidRDefault="00BF6066">
      <w:pPr>
        <w:jc w:val="center"/>
        <w:rPr>
          <w:b/>
        </w:rPr>
      </w:pPr>
    </w:p>
    <w:p w14:paraId="6A29CBA2" w14:textId="77777777" w:rsidR="00974D20" w:rsidRPr="00974D20" w:rsidRDefault="00974D20" w:rsidP="00974D20">
      <w:pPr>
        <w:rPr>
          <w:b/>
          <w:color w:val="000000"/>
        </w:rPr>
      </w:pPr>
      <w:r w:rsidRPr="00974D20">
        <w:rPr>
          <w:b/>
          <w:color w:val="000000"/>
        </w:rPr>
        <w:t>*Admission to Professional Education Required</w:t>
      </w:r>
    </w:p>
    <w:p w14:paraId="1030B72A" w14:textId="77777777" w:rsidR="00845F6A" w:rsidRDefault="00845F6A" w:rsidP="004C7DF4">
      <w:pPr>
        <w:pStyle w:val="Heading1"/>
      </w:pPr>
      <w:r>
        <w:br w:type="page"/>
      </w:r>
    </w:p>
    <w:p w14:paraId="5F2B5DB3" w14:textId="5932E2B9" w:rsidR="00533ADB" w:rsidRPr="00753FC1" w:rsidRDefault="00533ADB" w:rsidP="004C7DF4">
      <w:pPr>
        <w:pStyle w:val="Heading1"/>
      </w:pPr>
      <w:bookmarkStart w:id="73" w:name="_Toc102552948"/>
      <w:r w:rsidRPr="00753FC1">
        <w:lastRenderedPageBreak/>
        <w:t>Adolescent/ Young Adult Biology/</w:t>
      </w:r>
      <w:r w:rsidR="005F4298">
        <w:t xml:space="preserve">Chemistry </w:t>
      </w:r>
      <w:r w:rsidR="00DA4357">
        <w:t>(grades 7 – 12)</w:t>
      </w:r>
      <w:bookmarkEnd w:id="73"/>
      <w:r w:rsidRPr="00753FC1">
        <w:t xml:space="preserve"> </w:t>
      </w:r>
    </w:p>
    <w:p w14:paraId="369DC88A" w14:textId="43B1494D" w:rsidR="00533ADB" w:rsidRPr="00845F6A" w:rsidRDefault="005F4298" w:rsidP="00845F6A">
      <w:pPr>
        <w:jc w:val="center"/>
        <w:rPr>
          <w:b/>
        </w:rPr>
      </w:pPr>
      <w:r>
        <w:rPr>
          <w:b/>
        </w:rPr>
        <w:t>Major: Bio</w:t>
      </w:r>
      <w:r w:rsidR="00533ADB">
        <w:rPr>
          <w:b/>
        </w:rPr>
        <w:t>chemistry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9"/>
        <w:gridCol w:w="785"/>
        <w:gridCol w:w="671"/>
        <w:gridCol w:w="1008"/>
        <w:gridCol w:w="681"/>
      </w:tblGrid>
      <w:tr w:rsidR="00533ADB" w:rsidRPr="00753FC1" w14:paraId="48264E99" w14:textId="77777777">
        <w:tc>
          <w:tcPr>
            <w:tcW w:w="0" w:type="auto"/>
          </w:tcPr>
          <w:p w14:paraId="5E2334FE" w14:textId="77777777" w:rsidR="00533ADB" w:rsidRPr="00753FC1" w:rsidRDefault="00533ADB">
            <w:pPr>
              <w:jc w:val="center"/>
            </w:pPr>
            <w:r w:rsidRPr="00753FC1">
              <w:t>Course</w:t>
            </w:r>
          </w:p>
        </w:tc>
        <w:tc>
          <w:tcPr>
            <w:tcW w:w="0" w:type="auto"/>
          </w:tcPr>
          <w:p w14:paraId="07B4D7EF" w14:textId="77777777" w:rsidR="00533ADB" w:rsidRPr="00753FC1" w:rsidRDefault="00533ADB">
            <w:pPr>
              <w:jc w:val="center"/>
            </w:pPr>
            <w:r w:rsidRPr="00753FC1">
              <w:t>Hours</w:t>
            </w:r>
          </w:p>
        </w:tc>
        <w:tc>
          <w:tcPr>
            <w:tcW w:w="0" w:type="auto"/>
          </w:tcPr>
          <w:p w14:paraId="3FCC8F44" w14:textId="77777777" w:rsidR="00533ADB" w:rsidRPr="00753FC1" w:rsidRDefault="00533ADB">
            <w:pPr>
              <w:jc w:val="center"/>
            </w:pPr>
            <w:r w:rsidRPr="00753FC1">
              <w:t>Have</w:t>
            </w:r>
          </w:p>
        </w:tc>
        <w:tc>
          <w:tcPr>
            <w:tcW w:w="0" w:type="auto"/>
          </w:tcPr>
          <w:p w14:paraId="25A0FA52" w14:textId="77777777" w:rsidR="00533ADB" w:rsidRPr="00753FC1" w:rsidRDefault="00533ADB">
            <w:pPr>
              <w:jc w:val="center"/>
            </w:pPr>
            <w:r w:rsidRPr="00753FC1">
              <w:t>In</w:t>
            </w:r>
          </w:p>
          <w:p w14:paraId="2BAFF4BB" w14:textId="77777777" w:rsidR="00533ADB" w:rsidRPr="00753FC1" w:rsidRDefault="00533ADB">
            <w:pPr>
              <w:jc w:val="center"/>
            </w:pPr>
            <w:r w:rsidRPr="00753FC1">
              <w:t>Progress</w:t>
            </w:r>
          </w:p>
        </w:tc>
        <w:tc>
          <w:tcPr>
            <w:tcW w:w="0" w:type="auto"/>
          </w:tcPr>
          <w:p w14:paraId="184C74B7" w14:textId="77777777" w:rsidR="00533ADB" w:rsidRPr="00753FC1" w:rsidRDefault="00533ADB">
            <w:pPr>
              <w:jc w:val="center"/>
            </w:pPr>
            <w:r w:rsidRPr="00753FC1">
              <w:t>Need</w:t>
            </w:r>
          </w:p>
        </w:tc>
      </w:tr>
      <w:tr w:rsidR="00533ADB" w:rsidRPr="00753FC1" w14:paraId="06AD5A1F" w14:textId="77777777">
        <w:tc>
          <w:tcPr>
            <w:tcW w:w="0" w:type="auto"/>
          </w:tcPr>
          <w:p w14:paraId="00A20D51" w14:textId="5CD32287" w:rsidR="00533ADB" w:rsidRPr="00753FC1" w:rsidRDefault="00C332FC">
            <w:r>
              <w:t>BIOL</w:t>
            </w:r>
            <w:r w:rsidR="00533ADB" w:rsidRPr="00753FC1">
              <w:t xml:space="preserve"> </w:t>
            </w:r>
            <w:proofErr w:type="gramStart"/>
            <w:r w:rsidR="00533ADB" w:rsidRPr="00753FC1">
              <w:t>101  Modern</w:t>
            </w:r>
            <w:proofErr w:type="gramEnd"/>
            <w:r w:rsidR="00533ADB" w:rsidRPr="00753FC1">
              <w:t xml:space="preserve"> Biology</w:t>
            </w:r>
          </w:p>
        </w:tc>
        <w:tc>
          <w:tcPr>
            <w:tcW w:w="0" w:type="auto"/>
          </w:tcPr>
          <w:p w14:paraId="63E585B6" w14:textId="77777777" w:rsidR="00533ADB" w:rsidRPr="00753FC1" w:rsidRDefault="00533ADB">
            <w:pPr>
              <w:jc w:val="center"/>
            </w:pPr>
            <w:r w:rsidRPr="00753FC1">
              <w:t>3</w:t>
            </w:r>
          </w:p>
        </w:tc>
        <w:tc>
          <w:tcPr>
            <w:tcW w:w="0" w:type="auto"/>
          </w:tcPr>
          <w:p w14:paraId="7747742D" w14:textId="77777777" w:rsidR="00533ADB" w:rsidRPr="00753FC1" w:rsidRDefault="00533ADB"/>
        </w:tc>
        <w:tc>
          <w:tcPr>
            <w:tcW w:w="0" w:type="auto"/>
          </w:tcPr>
          <w:p w14:paraId="0B40DE95" w14:textId="77777777" w:rsidR="00533ADB" w:rsidRPr="00753FC1" w:rsidRDefault="00533ADB"/>
        </w:tc>
        <w:tc>
          <w:tcPr>
            <w:tcW w:w="0" w:type="auto"/>
          </w:tcPr>
          <w:p w14:paraId="52A7B3E6" w14:textId="77777777" w:rsidR="00533ADB" w:rsidRPr="00753FC1" w:rsidRDefault="00533ADB"/>
        </w:tc>
      </w:tr>
      <w:tr w:rsidR="00533ADB" w:rsidRPr="00753FC1" w14:paraId="21E8FDAA" w14:textId="77777777">
        <w:tc>
          <w:tcPr>
            <w:tcW w:w="0" w:type="auto"/>
          </w:tcPr>
          <w:p w14:paraId="43670964" w14:textId="03CA8F13" w:rsidR="00533ADB" w:rsidRPr="00753FC1" w:rsidRDefault="00C332FC">
            <w:r>
              <w:t>BIOL</w:t>
            </w:r>
            <w:r w:rsidR="00533ADB" w:rsidRPr="00753FC1">
              <w:t xml:space="preserve"> 105 Biology Lab I</w:t>
            </w:r>
          </w:p>
        </w:tc>
        <w:tc>
          <w:tcPr>
            <w:tcW w:w="0" w:type="auto"/>
          </w:tcPr>
          <w:p w14:paraId="62E008A8" w14:textId="77777777" w:rsidR="00533ADB" w:rsidRPr="00753FC1" w:rsidRDefault="00533ADB">
            <w:pPr>
              <w:jc w:val="center"/>
            </w:pPr>
            <w:r w:rsidRPr="00753FC1">
              <w:t>1</w:t>
            </w:r>
          </w:p>
        </w:tc>
        <w:tc>
          <w:tcPr>
            <w:tcW w:w="0" w:type="auto"/>
          </w:tcPr>
          <w:p w14:paraId="47B9123C" w14:textId="77777777" w:rsidR="00533ADB" w:rsidRPr="00753FC1" w:rsidRDefault="00533ADB"/>
        </w:tc>
        <w:tc>
          <w:tcPr>
            <w:tcW w:w="0" w:type="auto"/>
          </w:tcPr>
          <w:p w14:paraId="21FD75A5" w14:textId="77777777" w:rsidR="00533ADB" w:rsidRPr="00753FC1" w:rsidRDefault="00533ADB"/>
        </w:tc>
        <w:tc>
          <w:tcPr>
            <w:tcW w:w="0" w:type="auto"/>
          </w:tcPr>
          <w:p w14:paraId="1396F95C" w14:textId="77777777" w:rsidR="00533ADB" w:rsidRPr="00753FC1" w:rsidRDefault="00533ADB"/>
        </w:tc>
      </w:tr>
      <w:tr w:rsidR="00533ADB" w:rsidRPr="00753FC1" w14:paraId="60FDEB2C" w14:textId="77777777">
        <w:tc>
          <w:tcPr>
            <w:tcW w:w="0" w:type="auto"/>
          </w:tcPr>
          <w:p w14:paraId="025821ED" w14:textId="728E7BC8" w:rsidR="00533ADB" w:rsidRPr="00753FC1" w:rsidRDefault="00C332FC">
            <w:r>
              <w:t>BIOL</w:t>
            </w:r>
            <w:r w:rsidR="00533ADB" w:rsidRPr="00753FC1">
              <w:t xml:space="preserve"> 106 Biology/Lab II</w:t>
            </w:r>
          </w:p>
        </w:tc>
        <w:tc>
          <w:tcPr>
            <w:tcW w:w="0" w:type="auto"/>
          </w:tcPr>
          <w:p w14:paraId="0A1A394C" w14:textId="77777777" w:rsidR="00533ADB" w:rsidRPr="00753FC1" w:rsidRDefault="00533ADB">
            <w:pPr>
              <w:jc w:val="center"/>
            </w:pPr>
            <w:r w:rsidRPr="00753FC1">
              <w:t>1</w:t>
            </w:r>
          </w:p>
        </w:tc>
        <w:tc>
          <w:tcPr>
            <w:tcW w:w="0" w:type="auto"/>
          </w:tcPr>
          <w:p w14:paraId="2B14D4EE" w14:textId="77777777" w:rsidR="00533ADB" w:rsidRPr="00753FC1" w:rsidRDefault="00533ADB"/>
        </w:tc>
        <w:tc>
          <w:tcPr>
            <w:tcW w:w="0" w:type="auto"/>
          </w:tcPr>
          <w:p w14:paraId="59398165" w14:textId="77777777" w:rsidR="00533ADB" w:rsidRPr="00753FC1" w:rsidRDefault="00533ADB"/>
        </w:tc>
        <w:tc>
          <w:tcPr>
            <w:tcW w:w="0" w:type="auto"/>
          </w:tcPr>
          <w:p w14:paraId="0E25F392" w14:textId="77777777" w:rsidR="00533ADB" w:rsidRPr="00753FC1" w:rsidRDefault="00533ADB"/>
        </w:tc>
      </w:tr>
      <w:tr w:rsidR="00533ADB" w:rsidRPr="00753FC1" w14:paraId="1E7D987F" w14:textId="77777777">
        <w:tc>
          <w:tcPr>
            <w:tcW w:w="0" w:type="auto"/>
          </w:tcPr>
          <w:p w14:paraId="0833ED99" w14:textId="412521CE" w:rsidR="00533ADB" w:rsidRPr="00753FC1" w:rsidRDefault="00C332FC">
            <w:r>
              <w:t>BIOL</w:t>
            </w:r>
            <w:r w:rsidR="00533ADB" w:rsidRPr="00753FC1">
              <w:t xml:space="preserve"> </w:t>
            </w:r>
            <w:proofErr w:type="gramStart"/>
            <w:r w:rsidR="00533ADB" w:rsidRPr="00753FC1">
              <w:t>131  Introduction</w:t>
            </w:r>
            <w:proofErr w:type="gramEnd"/>
            <w:r w:rsidR="00533ADB" w:rsidRPr="00753FC1">
              <w:t xml:space="preserve"> to Cellular Biology</w:t>
            </w:r>
          </w:p>
        </w:tc>
        <w:tc>
          <w:tcPr>
            <w:tcW w:w="0" w:type="auto"/>
          </w:tcPr>
          <w:p w14:paraId="4B2ECEAA" w14:textId="77777777" w:rsidR="00533ADB" w:rsidRPr="00753FC1" w:rsidRDefault="00533ADB">
            <w:pPr>
              <w:jc w:val="center"/>
            </w:pPr>
            <w:r w:rsidRPr="00753FC1">
              <w:t>3</w:t>
            </w:r>
          </w:p>
        </w:tc>
        <w:tc>
          <w:tcPr>
            <w:tcW w:w="0" w:type="auto"/>
          </w:tcPr>
          <w:p w14:paraId="5DBB1F8E" w14:textId="77777777" w:rsidR="00533ADB" w:rsidRPr="00753FC1" w:rsidRDefault="00533ADB"/>
        </w:tc>
        <w:tc>
          <w:tcPr>
            <w:tcW w:w="0" w:type="auto"/>
          </w:tcPr>
          <w:p w14:paraId="6EB67595" w14:textId="77777777" w:rsidR="00533ADB" w:rsidRPr="00753FC1" w:rsidRDefault="00533ADB"/>
        </w:tc>
        <w:tc>
          <w:tcPr>
            <w:tcW w:w="0" w:type="auto"/>
          </w:tcPr>
          <w:p w14:paraId="68C9BDA7" w14:textId="77777777" w:rsidR="00533ADB" w:rsidRPr="00753FC1" w:rsidRDefault="00533ADB"/>
        </w:tc>
      </w:tr>
      <w:tr w:rsidR="00533ADB" w:rsidRPr="00753FC1" w14:paraId="568F34D5" w14:textId="77777777">
        <w:tc>
          <w:tcPr>
            <w:tcW w:w="0" w:type="auto"/>
          </w:tcPr>
          <w:p w14:paraId="534FF808" w14:textId="27049233" w:rsidR="00533ADB" w:rsidRPr="00753FC1" w:rsidRDefault="00C332FC">
            <w:r>
              <w:t>BIOL</w:t>
            </w:r>
            <w:r w:rsidR="00533ADB" w:rsidRPr="00753FC1">
              <w:t xml:space="preserve"> 202   General Microbiology</w:t>
            </w:r>
          </w:p>
        </w:tc>
        <w:tc>
          <w:tcPr>
            <w:tcW w:w="0" w:type="auto"/>
          </w:tcPr>
          <w:p w14:paraId="3DEB3814" w14:textId="77777777" w:rsidR="00533ADB" w:rsidRPr="00753FC1" w:rsidRDefault="00533ADB">
            <w:pPr>
              <w:jc w:val="center"/>
            </w:pPr>
            <w:r w:rsidRPr="00753FC1">
              <w:t>4</w:t>
            </w:r>
          </w:p>
        </w:tc>
        <w:tc>
          <w:tcPr>
            <w:tcW w:w="0" w:type="auto"/>
          </w:tcPr>
          <w:p w14:paraId="03D323B2" w14:textId="77777777" w:rsidR="00533ADB" w:rsidRPr="00753FC1" w:rsidRDefault="00533ADB"/>
        </w:tc>
        <w:tc>
          <w:tcPr>
            <w:tcW w:w="0" w:type="auto"/>
          </w:tcPr>
          <w:p w14:paraId="560D21A1" w14:textId="77777777" w:rsidR="00533ADB" w:rsidRPr="00753FC1" w:rsidRDefault="00533ADB"/>
        </w:tc>
        <w:tc>
          <w:tcPr>
            <w:tcW w:w="0" w:type="auto"/>
          </w:tcPr>
          <w:p w14:paraId="50CFFFA5" w14:textId="77777777" w:rsidR="00533ADB" w:rsidRPr="00753FC1" w:rsidRDefault="00533ADB"/>
        </w:tc>
      </w:tr>
      <w:tr w:rsidR="00533ADB" w:rsidRPr="00753FC1" w14:paraId="521E5DC3" w14:textId="77777777">
        <w:tc>
          <w:tcPr>
            <w:tcW w:w="0" w:type="auto"/>
          </w:tcPr>
          <w:p w14:paraId="4EEAABB1" w14:textId="6C3134DD" w:rsidR="00533ADB" w:rsidRPr="00753FC1" w:rsidRDefault="00C332FC">
            <w:r>
              <w:t>BIOL</w:t>
            </w:r>
            <w:r w:rsidR="00533ADB" w:rsidRPr="00753FC1">
              <w:t xml:space="preserve"> 309 Cell Biology</w:t>
            </w:r>
          </w:p>
        </w:tc>
        <w:tc>
          <w:tcPr>
            <w:tcW w:w="0" w:type="auto"/>
          </w:tcPr>
          <w:p w14:paraId="1BC976C0" w14:textId="77777777" w:rsidR="00533ADB" w:rsidRPr="00753FC1" w:rsidRDefault="00533ADB">
            <w:pPr>
              <w:jc w:val="center"/>
            </w:pPr>
            <w:r w:rsidRPr="00753FC1">
              <w:t>4</w:t>
            </w:r>
          </w:p>
        </w:tc>
        <w:tc>
          <w:tcPr>
            <w:tcW w:w="0" w:type="auto"/>
          </w:tcPr>
          <w:p w14:paraId="1ADD683D" w14:textId="77777777" w:rsidR="00533ADB" w:rsidRPr="00753FC1" w:rsidRDefault="00533ADB"/>
        </w:tc>
        <w:tc>
          <w:tcPr>
            <w:tcW w:w="0" w:type="auto"/>
          </w:tcPr>
          <w:p w14:paraId="3AF4A063" w14:textId="77777777" w:rsidR="00533ADB" w:rsidRPr="00753FC1" w:rsidRDefault="00533ADB"/>
        </w:tc>
        <w:tc>
          <w:tcPr>
            <w:tcW w:w="0" w:type="auto"/>
          </w:tcPr>
          <w:p w14:paraId="55B9C098" w14:textId="77777777" w:rsidR="00533ADB" w:rsidRPr="00753FC1" w:rsidRDefault="00533ADB"/>
        </w:tc>
      </w:tr>
      <w:tr w:rsidR="00533ADB" w:rsidRPr="00753FC1" w14:paraId="0A736603" w14:textId="77777777">
        <w:tc>
          <w:tcPr>
            <w:tcW w:w="0" w:type="auto"/>
          </w:tcPr>
          <w:p w14:paraId="71FFD3CF" w14:textId="60A2FD79" w:rsidR="00533ADB" w:rsidRPr="00753FC1" w:rsidRDefault="00C332FC">
            <w:r>
              <w:t>BIOL</w:t>
            </w:r>
            <w:r w:rsidR="00533ADB" w:rsidRPr="00753FC1">
              <w:t xml:space="preserve"> </w:t>
            </w:r>
            <w:proofErr w:type="gramStart"/>
            <w:r w:rsidR="00533ADB" w:rsidRPr="00753FC1">
              <w:t>318  Ecology</w:t>
            </w:r>
            <w:proofErr w:type="gramEnd"/>
          </w:p>
        </w:tc>
        <w:tc>
          <w:tcPr>
            <w:tcW w:w="0" w:type="auto"/>
          </w:tcPr>
          <w:p w14:paraId="7E6DA175" w14:textId="77777777" w:rsidR="00533ADB" w:rsidRPr="00753FC1" w:rsidRDefault="00533ADB">
            <w:pPr>
              <w:jc w:val="center"/>
            </w:pPr>
            <w:r w:rsidRPr="00753FC1">
              <w:t>3</w:t>
            </w:r>
          </w:p>
        </w:tc>
        <w:tc>
          <w:tcPr>
            <w:tcW w:w="0" w:type="auto"/>
          </w:tcPr>
          <w:p w14:paraId="4ED8100C" w14:textId="77777777" w:rsidR="00533ADB" w:rsidRPr="00753FC1" w:rsidRDefault="00533ADB"/>
        </w:tc>
        <w:tc>
          <w:tcPr>
            <w:tcW w:w="0" w:type="auto"/>
          </w:tcPr>
          <w:p w14:paraId="51EC70A7" w14:textId="77777777" w:rsidR="00533ADB" w:rsidRPr="00753FC1" w:rsidRDefault="00533ADB"/>
        </w:tc>
        <w:tc>
          <w:tcPr>
            <w:tcW w:w="0" w:type="auto"/>
          </w:tcPr>
          <w:p w14:paraId="76AA9DC4" w14:textId="77777777" w:rsidR="00533ADB" w:rsidRPr="00753FC1" w:rsidRDefault="00533ADB"/>
        </w:tc>
      </w:tr>
      <w:tr w:rsidR="00533ADB" w:rsidRPr="00753FC1" w14:paraId="79C2F85D" w14:textId="77777777">
        <w:tc>
          <w:tcPr>
            <w:tcW w:w="0" w:type="auto"/>
          </w:tcPr>
          <w:p w14:paraId="081D33AC" w14:textId="77AD945E" w:rsidR="00533ADB" w:rsidRPr="00753FC1" w:rsidRDefault="00533ADB">
            <w:r w:rsidRPr="00753FC1">
              <w:t>B</w:t>
            </w:r>
            <w:r w:rsidR="00C332FC">
              <w:t>IOL</w:t>
            </w:r>
            <w:r w:rsidRPr="00753FC1">
              <w:t xml:space="preserve"> 330</w:t>
            </w:r>
            <w:r w:rsidR="001B1537">
              <w:t xml:space="preserve">, </w:t>
            </w:r>
            <w:proofErr w:type="gramStart"/>
            <w:r w:rsidR="001B1537">
              <w:t>331</w:t>
            </w:r>
            <w:r w:rsidRPr="00753FC1">
              <w:t xml:space="preserve">  Genetics</w:t>
            </w:r>
            <w:proofErr w:type="gramEnd"/>
          </w:p>
        </w:tc>
        <w:tc>
          <w:tcPr>
            <w:tcW w:w="0" w:type="auto"/>
          </w:tcPr>
          <w:p w14:paraId="6353F1E6" w14:textId="77777777" w:rsidR="00533ADB" w:rsidRPr="00753FC1" w:rsidRDefault="00533ADB">
            <w:pPr>
              <w:jc w:val="center"/>
            </w:pPr>
            <w:r w:rsidRPr="00753FC1">
              <w:t>3</w:t>
            </w:r>
          </w:p>
        </w:tc>
        <w:tc>
          <w:tcPr>
            <w:tcW w:w="0" w:type="auto"/>
          </w:tcPr>
          <w:p w14:paraId="2673E909" w14:textId="77777777" w:rsidR="00533ADB" w:rsidRPr="00753FC1" w:rsidRDefault="00533ADB"/>
        </w:tc>
        <w:tc>
          <w:tcPr>
            <w:tcW w:w="0" w:type="auto"/>
          </w:tcPr>
          <w:p w14:paraId="47BFC800" w14:textId="77777777" w:rsidR="00533ADB" w:rsidRPr="00753FC1" w:rsidRDefault="00533ADB"/>
        </w:tc>
        <w:tc>
          <w:tcPr>
            <w:tcW w:w="0" w:type="auto"/>
          </w:tcPr>
          <w:p w14:paraId="236877A7" w14:textId="77777777" w:rsidR="00533ADB" w:rsidRPr="00753FC1" w:rsidRDefault="00533ADB"/>
        </w:tc>
      </w:tr>
      <w:tr w:rsidR="00533ADB" w:rsidRPr="00753FC1" w14:paraId="026126E0" w14:textId="77777777">
        <w:tc>
          <w:tcPr>
            <w:tcW w:w="0" w:type="auto"/>
          </w:tcPr>
          <w:p w14:paraId="47BEF88D" w14:textId="0291A2B8" w:rsidR="00533ADB" w:rsidRPr="00753FC1" w:rsidRDefault="00C332FC">
            <w:r>
              <w:t>BIOL</w:t>
            </w:r>
            <w:r w:rsidR="00533ADB" w:rsidRPr="00753FC1">
              <w:t xml:space="preserve"> </w:t>
            </w:r>
            <w:proofErr w:type="gramStart"/>
            <w:r w:rsidR="00533ADB" w:rsidRPr="00753FC1">
              <w:t>340  Toxicology</w:t>
            </w:r>
            <w:proofErr w:type="gramEnd"/>
          </w:p>
        </w:tc>
        <w:tc>
          <w:tcPr>
            <w:tcW w:w="0" w:type="auto"/>
          </w:tcPr>
          <w:p w14:paraId="0452214D" w14:textId="77777777" w:rsidR="00533ADB" w:rsidRPr="00753FC1" w:rsidRDefault="00533ADB">
            <w:pPr>
              <w:jc w:val="center"/>
            </w:pPr>
            <w:r w:rsidRPr="00753FC1">
              <w:t>4</w:t>
            </w:r>
          </w:p>
        </w:tc>
        <w:tc>
          <w:tcPr>
            <w:tcW w:w="0" w:type="auto"/>
          </w:tcPr>
          <w:p w14:paraId="5DD445E9" w14:textId="77777777" w:rsidR="00533ADB" w:rsidRPr="00753FC1" w:rsidRDefault="00533ADB"/>
        </w:tc>
        <w:tc>
          <w:tcPr>
            <w:tcW w:w="0" w:type="auto"/>
          </w:tcPr>
          <w:p w14:paraId="338AEBAA" w14:textId="77777777" w:rsidR="00533ADB" w:rsidRPr="00753FC1" w:rsidRDefault="00533ADB"/>
        </w:tc>
        <w:tc>
          <w:tcPr>
            <w:tcW w:w="0" w:type="auto"/>
          </w:tcPr>
          <w:p w14:paraId="737FA16F" w14:textId="77777777" w:rsidR="00533ADB" w:rsidRPr="00753FC1" w:rsidRDefault="00533ADB"/>
        </w:tc>
      </w:tr>
      <w:tr w:rsidR="00533ADB" w:rsidRPr="00753FC1" w14:paraId="20EBCCB9" w14:textId="77777777">
        <w:tc>
          <w:tcPr>
            <w:tcW w:w="0" w:type="auto"/>
          </w:tcPr>
          <w:p w14:paraId="641D031D" w14:textId="5B164FB1" w:rsidR="00533ADB" w:rsidRPr="00753FC1" w:rsidRDefault="00C332FC" w:rsidP="001B1537">
            <w:pPr>
              <w:rPr>
                <w:b/>
              </w:rPr>
            </w:pPr>
            <w:r>
              <w:t>BIOL</w:t>
            </w:r>
            <w:r w:rsidR="00533ADB" w:rsidRPr="00753FC1">
              <w:t xml:space="preserve"> </w:t>
            </w:r>
            <w:r w:rsidR="001B1537">
              <w:t>430</w:t>
            </w:r>
            <w:r w:rsidR="00533ADB" w:rsidRPr="00753FC1">
              <w:t xml:space="preserve">  </w:t>
            </w:r>
          </w:p>
        </w:tc>
        <w:tc>
          <w:tcPr>
            <w:tcW w:w="0" w:type="auto"/>
          </w:tcPr>
          <w:p w14:paraId="480D6207" w14:textId="77777777" w:rsidR="00533ADB" w:rsidRPr="00753FC1" w:rsidRDefault="00533ADB">
            <w:pPr>
              <w:jc w:val="center"/>
            </w:pPr>
            <w:r w:rsidRPr="00753FC1">
              <w:t>1</w:t>
            </w:r>
          </w:p>
        </w:tc>
        <w:tc>
          <w:tcPr>
            <w:tcW w:w="0" w:type="auto"/>
          </w:tcPr>
          <w:p w14:paraId="44768600" w14:textId="77777777" w:rsidR="00533ADB" w:rsidRPr="00753FC1" w:rsidRDefault="00533ADB"/>
        </w:tc>
        <w:tc>
          <w:tcPr>
            <w:tcW w:w="0" w:type="auto"/>
          </w:tcPr>
          <w:p w14:paraId="11FF9794" w14:textId="77777777" w:rsidR="00533ADB" w:rsidRPr="00753FC1" w:rsidRDefault="00533ADB"/>
        </w:tc>
        <w:tc>
          <w:tcPr>
            <w:tcW w:w="0" w:type="auto"/>
          </w:tcPr>
          <w:p w14:paraId="1566B99F" w14:textId="77777777" w:rsidR="00533ADB" w:rsidRPr="00753FC1" w:rsidRDefault="00533ADB"/>
        </w:tc>
      </w:tr>
      <w:tr w:rsidR="00533ADB" w:rsidRPr="00753FC1" w14:paraId="1952FC0E" w14:textId="77777777">
        <w:tc>
          <w:tcPr>
            <w:tcW w:w="0" w:type="auto"/>
          </w:tcPr>
          <w:p w14:paraId="1119A562" w14:textId="083CD6BE" w:rsidR="00533ADB" w:rsidRPr="00753FC1" w:rsidRDefault="00533ADB">
            <w:r w:rsidRPr="00753FC1">
              <w:t>C</w:t>
            </w:r>
            <w:r w:rsidR="000366DC">
              <w:t xml:space="preserve">HEM </w:t>
            </w:r>
            <w:proofErr w:type="gramStart"/>
            <w:r w:rsidRPr="00753FC1">
              <w:t>131  General</w:t>
            </w:r>
            <w:proofErr w:type="gramEnd"/>
            <w:r w:rsidRPr="00753FC1">
              <w:t xml:space="preserve"> Chemistry I</w:t>
            </w:r>
          </w:p>
        </w:tc>
        <w:tc>
          <w:tcPr>
            <w:tcW w:w="0" w:type="auto"/>
          </w:tcPr>
          <w:p w14:paraId="1FEA61B7" w14:textId="77777777" w:rsidR="00533ADB" w:rsidRPr="00753FC1" w:rsidRDefault="00533ADB">
            <w:pPr>
              <w:jc w:val="center"/>
            </w:pPr>
            <w:r w:rsidRPr="00753FC1">
              <w:t>3</w:t>
            </w:r>
          </w:p>
        </w:tc>
        <w:tc>
          <w:tcPr>
            <w:tcW w:w="0" w:type="auto"/>
          </w:tcPr>
          <w:p w14:paraId="7DB37D66" w14:textId="77777777" w:rsidR="00533ADB" w:rsidRPr="00753FC1" w:rsidRDefault="00533ADB"/>
        </w:tc>
        <w:tc>
          <w:tcPr>
            <w:tcW w:w="0" w:type="auto"/>
          </w:tcPr>
          <w:p w14:paraId="69DE9CAD" w14:textId="77777777" w:rsidR="00533ADB" w:rsidRPr="00753FC1" w:rsidRDefault="00533ADB"/>
        </w:tc>
        <w:tc>
          <w:tcPr>
            <w:tcW w:w="0" w:type="auto"/>
          </w:tcPr>
          <w:p w14:paraId="1C2D84F9" w14:textId="77777777" w:rsidR="00533ADB" w:rsidRPr="00753FC1" w:rsidRDefault="00533ADB"/>
        </w:tc>
      </w:tr>
      <w:tr w:rsidR="00533ADB" w:rsidRPr="00753FC1" w14:paraId="42FFB728" w14:textId="77777777">
        <w:tc>
          <w:tcPr>
            <w:tcW w:w="0" w:type="auto"/>
          </w:tcPr>
          <w:p w14:paraId="1F9C7663" w14:textId="75607022" w:rsidR="00533ADB" w:rsidRPr="00753FC1" w:rsidRDefault="00533ADB" w:rsidP="00BF6066">
            <w:r w:rsidRPr="00753FC1">
              <w:t>C</w:t>
            </w:r>
            <w:r w:rsidR="000366DC">
              <w:t>HEM</w:t>
            </w:r>
            <w:r w:rsidRPr="00753FC1">
              <w:t xml:space="preserve"> </w:t>
            </w:r>
            <w:proofErr w:type="gramStart"/>
            <w:r w:rsidRPr="00753FC1">
              <w:t>133  General</w:t>
            </w:r>
            <w:proofErr w:type="gramEnd"/>
            <w:r w:rsidRPr="00753FC1">
              <w:t xml:space="preserve"> Chemistry Lab I</w:t>
            </w:r>
          </w:p>
        </w:tc>
        <w:tc>
          <w:tcPr>
            <w:tcW w:w="0" w:type="auto"/>
          </w:tcPr>
          <w:p w14:paraId="50766A83" w14:textId="77777777" w:rsidR="00533ADB" w:rsidRPr="00753FC1" w:rsidRDefault="00533ADB">
            <w:pPr>
              <w:jc w:val="center"/>
            </w:pPr>
            <w:r w:rsidRPr="00753FC1">
              <w:t>1</w:t>
            </w:r>
          </w:p>
        </w:tc>
        <w:tc>
          <w:tcPr>
            <w:tcW w:w="0" w:type="auto"/>
          </w:tcPr>
          <w:p w14:paraId="69E1066B" w14:textId="77777777" w:rsidR="00533ADB" w:rsidRPr="00753FC1" w:rsidRDefault="00533ADB"/>
        </w:tc>
        <w:tc>
          <w:tcPr>
            <w:tcW w:w="0" w:type="auto"/>
          </w:tcPr>
          <w:p w14:paraId="78C0271C" w14:textId="77777777" w:rsidR="00533ADB" w:rsidRPr="00753FC1" w:rsidRDefault="00533ADB"/>
        </w:tc>
        <w:tc>
          <w:tcPr>
            <w:tcW w:w="0" w:type="auto"/>
          </w:tcPr>
          <w:p w14:paraId="7EA9611E" w14:textId="77777777" w:rsidR="00533ADB" w:rsidRPr="00753FC1" w:rsidRDefault="00533ADB"/>
        </w:tc>
      </w:tr>
      <w:tr w:rsidR="00533ADB" w:rsidRPr="00753FC1" w14:paraId="7E303F7E" w14:textId="77777777">
        <w:tc>
          <w:tcPr>
            <w:tcW w:w="0" w:type="auto"/>
          </w:tcPr>
          <w:p w14:paraId="67224BBA" w14:textId="15F77EA3" w:rsidR="00533ADB" w:rsidRPr="00753FC1" w:rsidRDefault="00533ADB">
            <w:r w:rsidRPr="00753FC1">
              <w:t>C</w:t>
            </w:r>
            <w:r w:rsidR="000366DC">
              <w:t>HEM</w:t>
            </w:r>
            <w:r w:rsidRPr="00753FC1">
              <w:t xml:space="preserve"> </w:t>
            </w:r>
            <w:proofErr w:type="gramStart"/>
            <w:r w:rsidRPr="00753FC1">
              <w:t>132  General</w:t>
            </w:r>
            <w:proofErr w:type="gramEnd"/>
            <w:r w:rsidRPr="00753FC1">
              <w:t xml:space="preserve"> Chemistry II</w:t>
            </w:r>
          </w:p>
        </w:tc>
        <w:tc>
          <w:tcPr>
            <w:tcW w:w="0" w:type="auto"/>
          </w:tcPr>
          <w:p w14:paraId="29C00260" w14:textId="77777777" w:rsidR="00533ADB" w:rsidRPr="00753FC1" w:rsidRDefault="00533ADB">
            <w:pPr>
              <w:jc w:val="center"/>
            </w:pPr>
            <w:r w:rsidRPr="00753FC1">
              <w:t>3</w:t>
            </w:r>
          </w:p>
        </w:tc>
        <w:tc>
          <w:tcPr>
            <w:tcW w:w="0" w:type="auto"/>
          </w:tcPr>
          <w:p w14:paraId="4627F49E" w14:textId="77777777" w:rsidR="00533ADB" w:rsidRPr="00753FC1" w:rsidRDefault="00533ADB"/>
        </w:tc>
        <w:tc>
          <w:tcPr>
            <w:tcW w:w="0" w:type="auto"/>
          </w:tcPr>
          <w:p w14:paraId="05E01FC7" w14:textId="77777777" w:rsidR="00533ADB" w:rsidRPr="00753FC1" w:rsidRDefault="00533ADB"/>
        </w:tc>
        <w:tc>
          <w:tcPr>
            <w:tcW w:w="0" w:type="auto"/>
          </w:tcPr>
          <w:p w14:paraId="022FC89F" w14:textId="77777777" w:rsidR="00533ADB" w:rsidRPr="00753FC1" w:rsidRDefault="00533ADB"/>
        </w:tc>
      </w:tr>
      <w:tr w:rsidR="00533ADB" w:rsidRPr="00753FC1" w14:paraId="13135D01" w14:textId="77777777">
        <w:trPr>
          <w:trHeight w:val="314"/>
        </w:trPr>
        <w:tc>
          <w:tcPr>
            <w:tcW w:w="0" w:type="auto"/>
          </w:tcPr>
          <w:p w14:paraId="1C00CCC6" w14:textId="780536F6" w:rsidR="00533ADB" w:rsidRPr="00753FC1" w:rsidRDefault="00533ADB">
            <w:pPr>
              <w:rPr>
                <w:b/>
              </w:rPr>
            </w:pPr>
            <w:r w:rsidRPr="00753FC1">
              <w:t>C</w:t>
            </w:r>
            <w:r w:rsidR="000366DC">
              <w:t>HEM</w:t>
            </w:r>
            <w:r w:rsidRPr="00753FC1">
              <w:t xml:space="preserve"> </w:t>
            </w:r>
            <w:proofErr w:type="gramStart"/>
            <w:r w:rsidRPr="00753FC1">
              <w:t>134  General</w:t>
            </w:r>
            <w:proofErr w:type="gramEnd"/>
            <w:r w:rsidRPr="00753FC1">
              <w:t xml:space="preserve"> Chemistry Lab II</w:t>
            </w:r>
          </w:p>
        </w:tc>
        <w:tc>
          <w:tcPr>
            <w:tcW w:w="0" w:type="auto"/>
          </w:tcPr>
          <w:p w14:paraId="65BC860B" w14:textId="77777777" w:rsidR="00533ADB" w:rsidRPr="00753FC1" w:rsidRDefault="00533ADB">
            <w:pPr>
              <w:jc w:val="center"/>
            </w:pPr>
            <w:r w:rsidRPr="00753FC1">
              <w:t>1</w:t>
            </w:r>
          </w:p>
        </w:tc>
        <w:tc>
          <w:tcPr>
            <w:tcW w:w="0" w:type="auto"/>
          </w:tcPr>
          <w:p w14:paraId="0C6F4418" w14:textId="77777777" w:rsidR="00533ADB" w:rsidRPr="00753FC1" w:rsidRDefault="00533ADB"/>
        </w:tc>
        <w:tc>
          <w:tcPr>
            <w:tcW w:w="0" w:type="auto"/>
          </w:tcPr>
          <w:p w14:paraId="2393F602" w14:textId="77777777" w:rsidR="00533ADB" w:rsidRPr="00753FC1" w:rsidRDefault="00533ADB"/>
        </w:tc>
        <w:tc>
          <w:tcPr>
            <w:tcW w:w="0" w:type="auto"/>
          </w:tcPr>
          <w:p w14:paraId="7E51616C" w14:textId="77777777" w:rsidR="00533ADB" w:rsidRPr="00753FC1" w:rsidRDefault="00533ADB"/>
        </w:tc>
      </w:tr>
      <w:tr w:rsidR="00A65C21" w:rsidRPr="00753FC1" w14:paraId="2829BA92" w14:textId="77777777">
        <w:trPr>
          <w:trHeight w:val="314"/>
        </w:trPr>
        <w:tc>
          <w:tcPr>
            <w:tcW w:w="0" w:type="auto"/>
          </w:tcPr>
          <w:p w14:paraId="68E3B113" w14:textId="37972C03" w:rsidR="00A65C21" w:rsidRPr="00753FC1" w:rsidRDefault="001B1537">
            <w:r>
              <w:t>C</w:t>
            </w:r>
            <w:r w:rsidR="000366DC">
              <w:t>HEM</w:t>
            </w:r>
            <w:proofErr w:type="gramStart"/>
            <w:r>
              <w:t>231  Quantitative</w:t>
            </w:r>
            <w:proofErr w:type="gramEnd"/>
            <w:r>
              <w:t xml:space="preserve"> Analysis</w:t>
            </w:r>
          </w:p>
        </w:tc>
        <w:tc>
          <w:tcPr>
            <w:tcW w:w="0" w:type="auto"/>
          </w:tcPr>
          <w:p w14:paraId="020D0B36" w14:textId="77777777" w:rsidR="00A65C21" w:rsidRPr="00753FC1" w:rsidRDefault="001B1537">
            <w:pPr>
              <w:jc w:val="center"/>
            </w:pPr>
            <w:r>
              <w:t>4</w:t>
            </w:r>
          </w:p>
        </w:tc>
        <w:tc>
          <w:tcPr>
            <w:tcW w:w="0" w:type="auto"/>
          </w:tcPr>
          <w:p w14:paraId="4973B9E8" w14:textId="77777777" w:rsidR="00A65C21" w:rsidRPr="00753FC1" w:rsidRDefault="00A65C21"/>
        </w:tc>
        <w:tc>
          <w:tcPr>
            <w:tcW w:w="0" w:type="auto"/>
          </w:tcPr>
          <w:p w14:paraId="77AFE853" w14:textId="77777777" w:rsidR="00A65C21" w:rsidRPr="00753FC1" w:rsidRDefault="00A65C21"/>
        </w:tc>
        <w:tc>
          <w:tcPr>
            <w:tcW w:w="0" w:type="auto"/>
          </w:tcPr>
          <w:p w14:paraId="3270B057" w14:textId="77777777" w:rsidR="00A65C21" w:rsidRPr="00753FC1" w:rsidRDefault="00A65C21"/>
        </w:tc>
      </w:tr>
      <w:tr w:rsidR="00A65C21" w:rsidRPr="00753FC1" w14:paraId="27061B40" w14:textId="77777777">
        <w:trPr>
          <w:trHeight w:val="314"/>
        </w:trPr>
        <w:tc>
          <w:tcPr>
            <w:tcW w:w="0" w:type="auto"/>
          </w:tcPr>
          <w:p w14:paraId="63E73905" w14:textId="04A805FE" w:rsidR="00A65C21" w:rsidRPr="00753FC1" w:rsidRDefault="000366DC">
            <w:r>
              <w:t>CHEM</w:t>
            </w:r>
            <w:r w:rsidR="001B1537">
              <w:t xml:space="preserve"> 303, 305 Organic Chemistry / Lab</w:t>
            </w:r>
          </w:p>
        </w:tc>
        <w:tc>
          <w:tcPr>
            <w:tcW w:w="0" w:type="auto"/>
          </w:tcPr>
          <w:p w14:paraId="388367AF" w14:textId="77777777" w:rsidR="00A65C21" w:rsidRPr="00753FC1" w:rsidRDefault="001B1537">
            <w:pPr>
              <w:jc w:val="center"/>
            </w:pPr>
            <w:r>
              <w:t>4</w:t>
            </w:r>
          </w:p>
        </w:tc>
        <w:tc>
          <w:tcPr>
            <w:tcW w:w="0" w:type="auto"/>
          </w:tcPr>
          <w:p w14:paraId="242D6983" w14:textId="77777777" w:rsidR="00A65C21" w:rsidRPr="00753FC1" w:rsidRDefault="00A65C21"/>
        </w:tc>
        <w:tc>
          <w:tcPr>
            <w:tcW w:w="0" w:type="auto"/>
          </w:tcPr>
          <w:p w14:paraId="7D357E42" w14:textId="77777777" w:rsidR="00A65C21" w:rsidRPr="00753FC1" w:rsidRDefault="00A65C21"/>
        </w:tc>
        <w:tc>
          <w:tcPr>
            <w:tcW w:w="0" w:type="auto"/>
          </w:tcPr>
          <w:p w14:paraId="0839A89C" w14:textId="77777777" w:rsidR="00A65C21" w:rsidRPr="00753FC1" w:rsidRDefault="00A65C21"/>
        </w:tc>
      </w:tr>
      <w:tr w:rsidR="00A65C21" w:rsidRPr="00753FC1" w14:paraId="150FA61B" w14:textId="77777777">
        <w:trPr>
          <w:trHeight w:val="314"/>
        </w:trPr>
        <w:tc>
          <w:tcPr>
            <w:tcW w:w="0" w:type="auto"/>
          </w:tcPr>
          <w:p w14:paraId="30503108" w14:textId="5ACC26AA" w:rsidR="00A65C21" w:rsidRPr="00753FC1" w:rsidRDefault="000366DC">
            <w:r>
              <w:t>CHEM</w:t>
            </w:r>
            <w:r w:rsidR="001B1537">
              <w:t xml:space="preserve"> 304, </w:t>
            </w:r>
            <w:proofErr w:type="gramStart"/>
            <w:r w:rsidR="001B1537">
              <w:t>306  Organic</w:t>
            </w:r>
            <w:proofErr w:type="gramEnd"/>
            <w:r w:rsidR="001B1537">
              <w:t xml:space="preserve"> Chemistry II /Lab</w:t>
            </w:r>
          </w:p>
        </w:tc>
        <w:tc>
          <w:tcPr>
            <w:tcW w:w="0" w:type="auto"/>
          </w:tcPr>
          <w:p w14:paraId="0F75BE06" w14:textId="77777777" w:rsidR="00A65C21" w:rsidRPr="00753FC1" w:rsidRDefault="001B1537">
            <w:pPr>
              <w:jc w:val="center"/>
            </w:pPr>
            <w:r>
              <w:t>4</w:t>
            </w:r>
          </w:p>
        </w:tc>
        <w:tc>
          <w:tcPr>
            <w:tcW w:w="0" w:type="auto"/>
          </w:tcPr>
          <w:p w14:paraId="3307B5E9" w14:textId="77777777" w:rsidR="00A65C21" w:rsidRPr="00753FC1" w:rsidRDefault="00A65C21"/>
        </w:tc>
        <w:tc>
          <w:tcPr>
            <w:tcW w:w="0" w:type="auto"/>
          </w:tcPr>
          <w:p w14:paraId="49DA7B4B" w14:textId="77777777" w:rsidR="00A65C21" w:rsidRPr="00753FC1" w:rsidRDefault="00A65C21"/>
        </w:tc>
        <w:tc>
          <w:tcPr>
            <w:tcW w:w="0" w:type="auto"/>
          </w:tcPr>
          <w:p w14:paraId="5DB8C94E" w14:textId="77777777" w:rsidR="00A65C21" w:rsidRPr="00753FC1" w:rsidRDefault="00A65C21"/>
        </w:tc>
      </w:tr>
      <w:tr w:rsidR="00A65C21" w:rsidRPr="00753FC1" w14:paraId="3BDE22C6" w14:textId="77777777">
        <w:trPr>
          <w:trHeight w:val="314"/>
        </w:trPr>
        <w:tc>
          <w:tcPr>
            <w:tcW w:w="0" w:type="auto"/>
          </w:tcPr>
          <w:p w14:paraId="14641B73" w14:textId="0E0F24F7" w:rsidR="00A65C21" w:rsidRPr="00753FC1" w:rsidRDefault="001B1537">
            <w:r>
              <w:t>C</w:t>
            </w:r>
            <w:r w:rsidR="000366DC">
              <w:t>HEM</w:t>
            </w:r>
            <w:r>
              <w:t xml:space="preserve"> 420, </w:t>
            </w:r>
            <w:proofErr w:type="gramStart"/>
            <w:r>
              <w:t>422  Biochemistry</w:t>
            </w:r>
            <w:proofErr w:type="gramEnd"/>
            <w:r>
              <w:t>/ Lab</w:t>
            </w:r>
          </w:p>
        </w:tc>
        <w:tc>
          <w:tcPr>
            <w:tcW w:w="0" w:type="auto"/>
          </w:tcPr>
          <w:p w14:paraId="5F7DC2BF" w14:textId="77777777" w:rsidR="00A65C21" w:rsidRPr="00753FC1" w:rsidRDefault="001B1537">
            <w:pPr>
              <w:jc w:val="center"/>
            </w:pPr>
            <w:r>
              <w:t>4</w:t>
            </w:r>
          </w:p>
        </w:tc>
        <w:tc>
          <w:tcPr>
            <w:tcW w:w="0" w:type="auto"/>
          </w:tcPr>
          <w:p w14:paraId="76A50D86" w14:textId="77777777" w:rsidR="00A65C21" w:rsidRPr="00753FC1" w:rsidRDefault="00A65C21"/>
        </w:tc>
        <w:tc>
          <w:tcPr>
            <w:tcW w:w="0" w:type="auto"/>
          </w:tcPr>
          <w:p w14:paraId="3504BC5A" w14:textId="77777777" w:rsidR="00A65C21" w:rsidRPr="00753FC1" w:rsidRDefault="00A65C21"/>
        </w:tc>
        <w:tc>
          <w:tcPr>
            <w:tcW w:w="0" w:type="auto"/>
          </w:tcPr>
          <w:p w14:paraId="11BA871D" w14:textId="77777777" w:rsidR="00A65C21" w:rsidRPr="00753FC1" w:rsidRDefault="00A65C21"/>
        </w:tc>
      </w:tr>
      <w:tr w:rsidR="00533ADB" w:rsidRPr="00753FC1" w14:paraId="4B7E8FCA" w14:textId="77777777">
        <w:tc>
          <w:tcPr>
            <w:tcW w:w="5389" w:type="dxa"/>
          </w:tcPr>
          <w:p w14:paraId="53E8EB75" w14:textId="2FB3136C" w:rsidR="00533ADB" w:rsidRPr="00753FC1" w:rsidRDefault="001B1537" w:rsidP="001B1537">
            <w:r>
              <w:t>M</w:t>
            </w:r>
            <w:r w:rsidR="000366DC">
              <w:t>ATH</w:t>
            </w:r>
            <w:r>
              <w:t xml:space="preserve"> 125</w:t>
            </w:r>
            <w:r w:rsidR="00533ADB">
              <w:t xml:space="preserve"> </w:t>
            </w:r>
            <w:r>
              <w:t>Calculus</w:t>
            </w:r>
          </w:p>
        </w:tc>
        <w:tc>
          <w:tcPr>
            <w:tcW w:w="0" w:type="auto"/>
          </w:tcPr>
          <w:p w14:paraId="299DC611" w14:textId="77777777" w:rsidR="00533ADB" w:rsidRPr="00753FC1" w:rsidRDefault="00533ADB">
            <w:pPr>
              <w:jc w:val="center"/>
            </w:pPr>
            <w:r w:rsidRPr="00753FC1">
              <w:t>4</w:t>
            </w:r>
          </w:p>
        </w:tc>
        <w:tc>
          <w:tcPr>
            <w:tcW w:w="0" w:type="auto"/>
          </w:tcPr>
          <w:p w14:paraId="24C4367F" w14:textId="77777777" w:rsidR="00533ADB" w:rsidRPr="00753FC1" w:rsidRDefault="00533ADB"/>
        </w:tc>
        <w:tc>
          <w:tcPr>
            <w:tcW w:w="0" w:type="auto"/>
          </w:tcPr>
          <w:p w14:paraId="166B6215" w14:textId="77777777" w:rsidR="00533ADB" w:rsidRPr="00753FC1" w:rsidRDefault="00533ADB"/>
        </w:tc>
        <w:tc>
          <w:tcPr>
            <w:tcW w:w="0" w:type="auto"/>
          </w:tcPr>
          <w:p w14:paraId="309E7F18" w14:textId="77777777" w:rsidR="00533ADB" w:rsidRPr="00753FC1" w:rsidRDefault="00533ADB"/>
        </w:tc>
      </w:tr>
      <w:tr w:rsidR="00533ADB" w:rsidRPr="00753FC1" w14:paraId="06C10752" w14:textId="77777777">
        <w:tc>
          <w:tcPr>
            <w:tcW w:w="0" w:type="auto"/>
          </w:tcPr>
          <w:p w14:paraId="515F0A94" w14:textId="6369EB69" w:rsidR="00533ADB" w:rsidRPr="00753FC1" w:rsidRDefault="001B1537" w:rsidP="001B1537">
            <w:r>
              <w:t>P</w:t>
            </w:r>
            <w:r w:rsidR="000366DC">
              <w:t>HYS</w:t>
            </w:r>
            <w:r>
              <w:t xml:space="preserve"> 211 College Physics I</w:t>
            </w:r>
          </w:p>
        </w:tc>
        <w:tc>
          <w:tcPr>
            <w:tcW w:w="0" w:type="auto"/>
          </w:tcPr>
          <w:p w14:paraId="4625B392" w14:textId="77777777" w:rsidR="00533ADB" w:rsidRPr="00753FC1" w:rsidRDefault="001B1537">
            <w:pPr>
              <w:jc w:val="center"/>
            </w:pPr>
            <w:r>
              <w:t>4</w:t>
            </w:r>
          </w:p>
        </w:tc>
        <w:tc>
          <w:tcPr>
            <w:tcW w:w="0" w:type="auto"/>
          </w:tcPr>
          <w:p w14:paraId="2F66BFC8" w14:textId="77777777" w:rsidR="00533ADB" w:rsidRPr="00753FC1" w:rsidRDefault="00533ADB"/>
        </w:tc>
        <w:tc>
          <w:tcPr>
            <w:tcW w:w="0" w:type="auto"/>
          </w:tcPr>
          <w:p w14:paraId="13D82A09" w14:textId="77777777" w:rsidR="00533ADB" w:rsidRPr="00753FC1" w:rsidRDefault="00533ADB"/>
        </w:tc>
        <w:tc>
          <w:tcPr>
            <w:tcW w:w="0" w:type="auto"/>
          </w:tcPr>
          <w:p w14:paraId="66D14E98" w14:textId="77777777" w:rsidR="00533ADB" w:rsidRPr="00753FC1" w:rsidRDefault="00533ADB"/>
        </w:tc>
      </w:tr>
      <w:tr w:rsidR="001B1537" w:rsidRPr="00753FC1" w14:paraId="40C93A3A" w14:textId="77777777">
        <w:tc>
          <w:tcPr>
            <w:tcW w:w="0" w:type="auto"/>
          </w:tcPr>
          <w:p w14:paraId="3642900F" w14:textId="4C144F79" w:rsidR="001B1537" w:rsidRDefault="001B1537" w:rsidP="001B1537">
            <w:r>
              <w:t>P</w:t>
            </w:r>
            <w:r w:rsidR="000366DC">
              <w:t>HYS</w:t>
            </w:r>
            <w:r>
              <w:t xml:space="preserve"> 212 College Physics II</w:t>
            </w:r>
          </w:p>
        </w:tc>
        <w:tc>
          <w:tcPr>
            <w:tcW w:w="0" w:type="auto"/>
          </w:tcPr>
          <w:p w14:paraId="329D5CED" w14:textId="77777777" w:rsidR="001B1537" w:rsidRPr="00753FC1" w:rsidRDefault="001B1537">
            <w:pPr>
              <w:jc w:val="center"/>
            </w:pPr>
            <w:r>
              <w:t>4</w:t>
            </w:r>
          </w:p>
        </w:tc>
        <w:tc>
          <w:tcPr>
            <w:tcW w:w="0" w:type="auto"/>
          </w:tcPr>
          <w:p w14:paraId="5A02C2E4" w14:textId="77777777" w:rsidR="001B1537" w:rsidRPr="00753FC1" w:rsidRDefault="001B1537"/>
        </w:tc>
        <w:tc>
          <w:tcPr>
            <w:tcW w:w="0" w:type="auto"/>
          </w:tcPr>
          <w:p w14:paraId="36FB9A04" w14:textId="77777777" w:rsidR="001B1537" w:rsidRPr="00753FC1" w:rsidRDefault="001B1537"/>
        </w:tc>
        <w:tc>
          <w:tcPr>
            <w:tcW w:w="0" w:type="auto"/>
          </w:tcPr>
          <w:p w14:paraId="6D506896" w14:textId="77777777" w:rsidR="001B1537" w:rsidRPr="00753FC1" w:rsidRDefault="001B1537"/>
        </w:tc>
      </w:tr>
      <w:tr w:rsidR="00533ADB" w:rsidRPr="00753FC1" w14:paraId="69CFADFE" w14:textId="77777777">
        <w:tc>
          <w:tcPr>
            <w:tcW w:w="0" w:type="auto"/>
          </w:tcPr>
          <w:p w14:paraId="02CBA71B" w14:textId="77777777" w:rsidR="001B1537" w:rsidRDefault="001B1537">
            <w:r>
              <w:lastRenderedPageBreak/>
              <w:t>Capstone:  Biol 380 and 480 or 490</w:t>
            </w:r>
          </w:p>
          <w:p w14:paraId="59D656BA" w14:textId="77777777" w:rsidR="00533ADB" w:rsidRPr="00753FC1" w:rsidRDefault="001B1537" w:rsidP="001B1537">
            <w:r>
              <w:t xml:space="preserve">             </w:t>
            </w:r>
            <w:proofErr w:type="gramStart"/>
            <w:r>
              <w:t>or  Chem</w:t>
            </w:r>
            <w:proofErr w:type="gramEnd"/>
            <w:r>
              <w:t xml:space="preserve"> 495/496</w:t>
            </w:r>
          </w:p>
        </w:tc>
        <w:tc>
          <w:tcPr>
            <w:tcW w:w="0" w:type="auto"/>
          </w:tcPr>
          <w:p w14:paraId="0ECA05F3" w14:textId="77777777" w:rsidR="00533ADB" w:rsidRPr="00753FC1" w:rsidRDefault="001B1537">
            <w:pPr>
              <w:jc w:val="center"/>
            </w:pPr>
            <w:r>
              <w:t>3 - 4</w:t>
            </w:r>
          </w:p>
        </w:tc>
        <w:tc>
          <w:tcPr>
            <w:tcW w:w="0" w:type="auto"/>
          </w:tcPr>
          <w:p w14:paraId="775306BA" w14:textId="77777777" w:rsidR="00533ADB" w:rsidRPr="00753FC1" w:rsidRDefault="00533ADB"/>
        </w:tc>
        <w:tc>
          <w:tcPr>
            <w:tcW w:w="0" w:type="auto"/>
          </w:tcPr>
          <w:p w14:paraId="47360A67" w14:textId="77777777" w:rsidR="00533ADB" w:rsidRPr="00753FC1" w:rsidRDefault="00533ADB"/>
        </w:tc>
        <w:tc>
          <w:tcPr>
            <w:tcW w:w="0" w:type="auto"/>
          </w:tcPr>
          <w:p w14:paraId="7F39DC91" w14:textId="77777777" w:rsidR="00533ADB" w:rsidRPr="00753FC1" w:rsidRDefault="00533ADB"/>
        </w:tc>
      </w:tr>
      <w:tr w:rsidR="00533ADB" w:rsidRPr="00753FC1" w14:paraId="7515F8C7" w14:textId="77777777">
        <w:tc>
          <w:tcPr>
            <w:tcW w:w="0" w:type="auto"/>
          </w:tcPr>
          <w:p w14:paraId="5F52EB46" w14:textId="77777777" w:rsidR="00533ADB" w:rsidRPr="00CC53A6" w:rsidRDefault="00533ADB">
            <w:pPr>
              <w:rPr>
                <w:b/>
              </w:rPr>
            </w:pPr>
            <w:r w:rsidRPr="00CC53A6">
              <w:rPr>
                <w:b/>
              </w:rPr>
              <w:t>Total Hours Required</w:t>
            </w:r>
          </w:p>
        </w:tc>
        <w:tc>
          <w:tcPr>
            <w:tcW w:w="0" w:type="auto"/>
          </w:tcPr>
          <w:p w14:paraId="0B18BBE4" w14:textId="77777777" w:rsidR="00533ADB" w:rsidRPr="00CC53A6" w:rsidRDefault="001B1537">
            <w:pPr>
              <w:jc w:val="center"/>
              <w:rPr>
                <w:b/>
              </w:rPr>
            </w:pPr>
            <w:r>
              <w:rPr>
                <w:b/>
              </w:rPr>
              <w:t>66-67</w:t>
            </w:r>
          </w:p>
        </w:tc>
        <w:tc>
          <w:tcPr>
            <w:tcW w:w="0" w:type="auto"/>
          </w:tcPr>
          <w:p w14:paraId="4EECDD0A" w14:textId="77777777" w:rsidR="00533ADB" w:rsidRPr="00753FC1" w:rsidRDefault="00533ADB"/>
        </w:tc>
        <w:tc>
          <w:tcPr>
            <w:tcW w:w="0" w:type="auto"/>
          </w:tcPr>
          <w:p w14:paraId="6FE89FD9" w14:textId="77777777" w:rsidR="00533ADB" w:rsidRPr="00753FC1" w:rsidRDefault="00533ADB"/>
        </w:tc>
        <w:tc>
          <w:tcPr>
            <w:tcW w:w="0" w:type="auto"/>
          </w:tcPr>
          <w:p w14:paraId="4A493228" w14:textId="77777777" w:rsidR="00533ADB" w:rsidRPr="00753FC1" w:rsidRDefault="00533ADB"/>
        </w:tc>
      </w:tr>
    </w:tbl>
    <w:p w14:paraId="66F5D8BC" w14:textId="77777777" w:rsidR="00533ADB" w:rsidRDefault="00533ADB" w:rsidP="00533ADB"/>
    <w:p w14:paraId="7B8322D5" w14:textId="3317EEED" w:rsidR="00533ADB" w:rsidRPr="00845F6A" w:rsidRDefault="00533ADB" w:rsidP="00845F6A">
      <w:pPr>
        <w:jc w:val="center"/>
        <w:rPr>
          <w:b/>
        </w:rPr>
      </w:pPr>
      <w:r>
        <w:rPr>
          <w:b/>
        </w:rPr>
        <w:t>Professional Education Courses (4</w:t>
      </w:r>
      <w:r w:rsidR="004E4B88">
        <w:rPr>
          <w:b/>
        </w:rPr>
        <w:t>2</w:t>
      </w:r>
      <w:r>
        <w:rPr>
          <w:b/>
        </w:rPr>
        <w:t xml:space="preserve"> Hours)</w:t>
      </w:r>
    </w:p>
    <w:tbl>
      <w:tblPr>
        <w:tblW w:w="87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4"/>
        <w:gridCol w:w="791"/>
        <w:gridCol w:w="1227"/>
      </w:tblGrid>
      <w:tr w:rsidR="00533ADB" w14:paraId="0ADC3673" w14:textId="77777777">
        <w:trPr>
          <w:trHeight w:val="271"/>
        </w:trPr>
        <w:tc>
          <w:tcPr>
            <w:tcW w:w="6684" w:type="dxa"/>
          </w:tcPr>
          <w:p w14:paraId="70DC4AA3" w14:textId="77777777" w:rsidR="00533ADB" w:rsidRPr="009D715A" w:rsidRDefault="00533ADB">
            <w:pPr>
              <w:jc w:val="center"/>
              <w:rPr>
                <w:sz w:val="22"/>
                <w:szCs w:val="22"/>
              </w:rPr>
            </w:pPr>
            <w:r w:rsidRPr="009D715A">
              <w:rPr>
                <w:sz w:val="22"/>
                <w:szCs w:val="22"/>
              </w:rPr>
              <w:t>Course</w:t>
            </w:r>
          </w:p>
        </w:tc>
        <w:tc>
          <w:tcPr>
            <w:tcW w:w="0" w:type="auto"/>
          </w:tcPr>
          <w:p w14:paraId="4E28551C" w14:textId="77777777" w:rsidR="00533ADB" w:rsidRPr="009D715A" w:rsidRDefault="00533ADB">
            <w:pPr>
              <w:jc w:val="center"/>
              <w:rPr>
                <w:sz w:val="22"/>
                <w:szCs w:val="22"/>
              </w:rPr>
            </w:pPr>
            <w:r w:rsidRPr="009D715A">
              <w:rPr>
                <w:sz w:val="22"/>
                <w:szCs w:val="22"/>
              </w:rPr>
              <w:t>Hours</w:t>
            </w:r>
          </w:p>
        </w:tc>
        <w:tc>
          <w:tcPr>
            <w:tcW w:w="0" w:type="auto"/>
          </w:tcPr>
          <w:p w14:paraId="7C5603C9" w14:textId="77777777" w:rsidR="00533ADB" w:rsidRPr="009D715A" w:rsidRDefault="00533ADB">
            <w:pPr>
              <w:jc w:val="center"/>
              <w:rPr>
                <w:sz w:val="22"/>
                <w:szCs w:val="22"/>
              </w:rPr>
            </w:pPr>
            <w:r w:rsidRPr="009D715A">
              <w:rPr>
                <w:b/>
                <w:color w:val="000000"/>
                <w:sz w:val="22"/>
                <w:szCs w:val="22"/>
              </w:rPr>
              <w:t>Semester Offered</w:t>
            </w:r>
          </w:p>
        </w:tc>
      </w:tr>
      <w:tr w:rsidR="004E4B88" w14:paraId="6E08A8BE" w14:textId="77777777">
        <w:trPr>
          <w:trHeight w:val="377"/>
        </w:trPr>
        <w:tc>
          <w:tcPr>
            <w:tcW w:w="6684" w:type="dxa"/>
          </w:tcPr>
          <w:p w14:paraId="3D219A24" w14:textId="5603AD6A" w:rsidR="004E4B88" w:rsidRPr="009D715A" w:rsidRDefault="0031497E" w:rsidP="00CF2192">
            <w:pPr>
              <w:rPr>
                <w:sz w:val="22"/>
                <w:szCs w:val="22"/>
              </w:rPr>
            </w:pPr>
            <w:r w:rsidRPr="0031497E">
              <w:t>EDUC 120</w:t>
            </w:r>
            <w:r w:rsidR="004E4B88">
              <w:t>/151    Issues in Education/ Field Experience</w:t>
            </w:r>
          </w:p>
        </w:tc>
        <w:tc>
          <w:tcPr>
            <w:tcW w:w="0" w:type="auto"/>
          </w:tcPr>
          <w:p w14:paraId="4D23320A" w14:textId="67E77A15" w:rsidR="004E4B88" w:rsidRPr="009D715A" w:rsidRDefault="004E4B88" w:rsidP="00BF6066">
            <w:pPr>
              <w:jc w:val="center"/>
              <w:rPr>
                <w:sz w:val="22"/>
                <w:szCs w:val="22"/>
              </w:rPr>
            </w:pPr>
            <w:r>
              <w:t>3</w:t>
            </w:r>
          </w:p>
        </w:tc>
        <w:tc>
          <w:tcPr>
            <w:tcW w:w="0" w:type="auto"/>
          </w:tcPr>
          <w:p w14:paraId="5A43971A" w14:textId="51CCA0EB" w:rsidR="004E4B88" w:rsidRPr="009D715A" w:rsidRDefault="004E4B88">
            <w:pPr>
              <w:rPr>
                <w:sz w:val="22"/>
                <w:szCs w:val="22"/>
              </w:rPr>
            </w:pPr>
            <w:r>
              <w:t>FL, SP</w:t>
            </w:r>
          </w:p>
        </w:tc>
      </w:tr>
      <w:tr w:rsidR="004E4B88" w14:paraId="1E966B68" w14:textId="77777777">
        <w:trPr>
          <w:trHeight w:val="271"/>
        </w:trPr>
        <w:tc>
          <w:tcPr>
            <w:tcW w:w="6684" w:type="dxa"/>
          </w:tcPr>
          <w:p w14:paraId="5D3E7B3B" w14:textId="37B9E5C1" w:rsidR="004E4B88" w:rsidRPr="009D715A" w:rsidRDefault="00B006B9" w:rsidP="009D715A">
            <w:pPr>
              <w:rPr>
                <w:sz w:val="22"/>
                <w:szCs w:val="22"/>
              </w:rPr>
            </w:pPr>
            <w:r>
              <w:t xml:space="preserve">EDUC </w:t>
            </w:r>
            <w:proofErr w:type="gramStart"/>
            <w:r w:rsidR="004E4B88">
              <w:t>130  Technology</w:t>
            </w:r>
            <w:proofErr w:type="gramEnd"/>
            <w:r w:rsidR="004E4B88">
              <w:t xml:space="preserve"> in the Classroom</w:t>
            </w:r>
          </w:p>
        </w:tc>
        <w:tc>
          <w:tcPr>
            <w:tcW w:w="0" w:type="auto"/>
          </w:tcPr>
          <w:p w14:paraId="410A6A2A" w14:textId="4F5DBAC3" w:rsidR="004E4B88" w:rsidRPr="009D715A" w:rsidRDefault="004E4B88">
            <w:pPr>
              <w:jc w:val="center"/>
              <w:rPr>
                <w:sz w:val="22"/>
                <w:szCs w:val="22"/>
              </w:rPr>
            </w:pPr>
            <w:r>
              <w:rPr>
                <w:b/>
              </w:rPr>
              <w:t>3</w:t>
            </w:r>
          </w:p>
        </w:tc>
        <w:tc>
          <w:tcPr>
            <w:tcW w:w="0" w:type="auto"/>
          </w:tcPr>
          <w:p w14:paraId="47979E08" w14:textId="7F9A492D" w:rsidR="004E4B88" w:rsidRPr="009D715A" w:rsidRDefault="004E4B88">
            <w:pPr>
              <w:rPr>
                <w:sz w:val="22"/>
                <w:szCs w:val="22"/>
              </w:rPr>
            </w:pPr>
            <w:r w:rsidRPr="000A1F2F">
              <w:rPr>
                <w:sz w:val="22"/>
              </w:rPr>
              <w:t>FL, SP</w:t>
            </w:r>
          </w:p>
        </w:tc>
      </w:tr>
      <w:tr w:rsidR="003F7DA9" w14:paraId="37206378" w14:textId="77777777">
        <w:trPr>
          <w:trHeight w:val="271"/>
        </w:trPr>
        <w:tc>
          <w:tcPr>
            <w:tcW w:w="6684" w:type="dxa"/>
          </w:tcPr>
          <w:p w14:paraId="0BA327BC" w14:textId="03F2BF3A" w:rsidR="003F7DA9" w:rsidRPr="009D715A" w:rsidRDefault="00B006B9">
            <w:pPr>
              <w:rPr>
                <w:sz w:val="22"/>
                <w:szCs w:val="22"/>
              </w:rPr>
            </w:pPr>
            <w:r>
              <w:t xml:space="preserve">EDUC </w:t>
            </w:r>
            <w:r w:rsidR="003F7DA9">
              <w:t>202    Educational Psychology</w:t>
            </w:r>
          </w:p>
        </w:tc>
        <w:tc>
          <w:tcPr>
            <w:tcW w:w="0" w:type="auto"/>
          </w:tcPr>
          <w:p w14:paraId="0D381E8F" w14:textId="773BCEC5" w:rsidR="003F7DA9" w:rsidRPr="009D715A" w:rsidRDefault="003F7DA9">
            <w:pPr>
              <w:jc w:val="center"/>
              <w:rPr>
                <w:sz w:val="22"/>
                <w:szCs w:val="22"/>
              </w:rPr>
            </w:pPr>
            <w:r>
              <w:t>3</w:t>
            </w:r>
          </w:p>
        </w:tc>
        <w:tc>
          <w:tcPr>
            <w:tcW w:w="0" w:type="auto"/>
          </w:tcPr>
          <w:p w14:paraId="3CF8FD76" w14:textId="3DAAE5AA" w:rsidR="003F7DA9" w:rsidRPr="009D715A" w:rsidRDefault="003F7DA9">
            <w:pPr>
              <w:rPr>
                <w:sz w:val="22"/>
                <w:szCs w:val="22"/>
              </w:rPr>
            </w:pPr>
            <w:r>
              <w:t>FL, SP</w:t>
            </w:r>
          </w:p>
        </w:tc>
      </w:tr>
      <w:tr w:rsidR="003F7DA9" w14:paraId="4D53FE3A" w14:textId="77777777">
        <w:trPr>
          <w:trHeight w:val="271"/>
        </w:trPr>
        <w:tc>
          <w:tcPr>
            <w:tcW w:w="6684" w:type="dxa"/>
          </w:tcPr>
          <w:p w14:paraId="7094D6FF" w14:textId="4239BE02" w:rsidR="003F7DA9" w:rsidRPr="009D715A" w:rsidRDefault="00C332FC">
            <w:pPr>
              <w:rPr>
                <w:sz w:val="22"/>
                <w:szCs w:val="22"/>
              </w:rPr>
            </w:pPr>
            <w:r>
              <w:t>PSYC</w:t>
            </w:r>
            <w:r w:rsidR="003F7DA9">
              <w:t xml:space="preserve"> </w:t>
            </w:r>
            <w:proofErr w:type="gramStart"/>
            <w:r w:rsidR="003F7DA9">
              <w:t>207  Adolescent</w:t>
            </w:r>
            <w:proofErr w:type="gramEnd"/>
            <w:r w:rsidR="003F7DA9">
              <w:t xml:space="preserve"> Development</w:t>
            </w:r>
          </w:p>
        </w:tc>
        <w:tc>
          <w:tcPr>
            <w:tcW w:w="0" w:type="auto"/>
          </w:tcPr>
          <w:p w14:paraId="1908DDC4" w14:textId="3802141F" w:rsidR="003F7DA9" w:rsidRPr="009D715A" w:rsidRDefault="003F7DA9">
            <w:pPr>
              <w:jc w:val="center"/>
              <w:rPr>
                <w:sz w:val="22"/>
                <w:szCs w:val="22"/>
              </w:rPr>
            </w:pPr>
            <w:r>
              <w:t>3</w:t>
            </w:r>
          </w:p>
        </w:tc>
        <w:tc>
          <w:tcPr>
            <w:tcW w:w="0" w:type="auto"/>
          </w:tcPr>
          <w:p w14:paraId="043055B0" w14:textId="73C05B40" w:rsidR="003F7DA9" w:rsidRPr="009D715A" w:rsidRDefault="003F7DA9">
            <w:pPr>
              <w:rPr>
                <w:sz w:val="22"/>
                <w:szCs w:val="22"/>
              </w:rPr>
            </w:pPr>
            <w:r>
              <w:t>SP</w:t>
            </w:r>
          </w:p>
        </w:tc>
      </w:tr>
      <w:tr w:rsidR="003F7DA9" w14:paraId="1FC3B494" w14:textId="77777777">
        <w:trPr>
          <w:trHeight w:val="271"/>
        </w:trPr>
        <w:tc>
          <w:tcPr>
            <w:tcW w:w="6684" w:type="dxa"/>
          </w:tcPr>
          <w:p w14:paraId="2A4CE73D" w14:textId="6E6BADC6" w:rsidR="003F7DA9" w:rsidRPr="009D715A" w:rsidRDefault="00B006B9">
            <w:pPr>
              <w:rPr>
                <w:sz w:val="22"/>
                <w:szCs w:val="22"/>
              </w:rPr>
            </w:pPr>
            <w:r>
              <w:t xml:space="preserve">EDUC </w:t>
            </w:r>
            <w:r w:rsidR="003F7DA9">
              <w:t>253/251    Diverse Learners</w:t>
            </w:r>
          </w:p>
        </w:tc>
        <w:tc>
          <w:tcPr>
            <w:tcW w:w="0" w:type="auto"/>
          </w:tcPr>
          <w:p w14:paraId="634FE5C7" w14:textId="1C9C75BB" w:rsidR="003F7DA9" w:rsidRPr="009D715A" w:rsidRDefault="003F7DA9">
            <w:pPr>
              <w:jc w:val="center"/>
              <w:rPr>
                <w:sz w:val="22"/>
                <w:szCs w:val="22"/>
              </w:rPr>
            </w:pPr>
            <w:r>
              <w:t>3/0</w:t>
            </w:r>
          </w:p>
        </w:tc>
        <w:tc>
          <w:tcPr>
            <w:tcW w:w="0" w:type="auto"/>
          </w:tcPr>
          <w:p w14:paraId="0B2EDC3D" w14:textId="49687660" w:rsidR="003F7DA9" w:rsidRPr="009D715A" w:rsidRDefault="003F7DA9">
            <w:pPr>
              <w:rPr>
                <w:sz w:val="22"/>
                <w:szCs w:val="22"/>
              </w:rPr>
            </w:pPr>
            <w:r>
              <w:t>FL, SP</w:t>
            </w:r>
          </w:p>
        </w:tc>
      </w:tr>
      <w:tr w:rsidR="003F7DA9" w14:paraId="2C74829B" w14:textId="77777777">
        <w:trPr>
          <w:trHeight w:val="271"/>
        </w:trPr>
        <w:tc>
          <w:tcPr>
            <w:tcW w:w="6684" w:type="dxa"/>
          </w:tcPr>
          <w:p w14:paraId="31F34FE2" w14:textId="104A9E89" w:rsidR="003F7DA9" w:rsidRPr="00F07547" w:rsidRDefault="00B006B9" w:rsidP="009D715A">
            <w:pPr>
              <w:rPr>
                <w:sz w:val="22"/>
              </w:rPr>
            </w:pPr>
            <w:r>
              <w:t xml:space="preserve">EDUC </w:t>
            </w:r>
            <w:r w:rsidR="003F7DA9">
              <w:t>350*    Assessment</w:t>
            </w:r>
          </w:p>
        </w:tc>
        <w:tc>
          <w:tcPr>
            <w:tcW w:w="0" w:type="auto"/>
          </w:tcPr>
          <w:p w14:paraId="5E4C5AD4" w14:textId="71173861" w:rsidR="003F7DA9" w:rsidRPr="00F07547" w:rsidRDefault="003F7DA9" w:rsidP="009D715A">
            <w:pPr>
              <w:jc w:val="center"/>
              <w:rPr>
                <w:sz w:val="22"/>
              </w:rPr>
            </w:pPr>
            <w:r>
              <w:t>3</w:t>
            </w:r>
          </w:p>
        </w:tc>
        <w:tc>
          <w:tcPr>
            <w:tcW w:w="0" w:type="auto"/>
          </w:tcPr>
          <w:p w14:paraId="32456D07" w14:textId="4094AE8E" w:rsidR="003F7DA9" w:rsidRPr="00F07547" w:rsidRDefault="003F7DA9" w:rsidP="009D715A">
            <w:pPr>
              <w:rPr>
                <w:sz w:val="22"/>
              </w:rPr>
            </w:pPr>
            <w:r>
              <w:t>FL</w:t>
            </w:r>
          </w:p>
        </w:tc>
      </w:tr>
      <w:tr w:rsidR="003F7DA9" w14:paraId="34F4E893" w14:textId="77777777">
        <w:trPr>
          <w:trHeight w:val="271"/>
        </w:trPr>
        <w:tc>
          <w:tcPr>
            <w:tcW w:w="6684" w:type="dxa"/>
          </w:tcPr>
          <w:p w14:paraId="0CC33EB7" w14:textId="2B9EF799" w:rsidR="003F7DA9" w:rsidRPr="00F07547" w:rsidRDefault="00B006B9" w:rsidP="009D715A">
            <w:pPr>
              <w:rPr>
                <w:sz w:val="22"/>
              </w:rPr>
            </w:pPr>
            <w:r>
              <w:t xml:space="preserve">EDUC </w:t>
            </w:r>
            <w:r w:rsidR="003F7DA9">
              <w:t>360*    Reading in the Content Area</w:t>
            </w:r>
          </w:p>
        </w:tc>
        <w:tc>
          <w:tcPr>
            <w:tcW w:w="0" w:type="auto"/>
          </w:tcPr>
          <w:p w14:paraId="3949B41E" w14:textId="5D159E6C" w:rsidR="003F7DA9" w:rsidRPr="00F07547" w:rsidRDefault="003F7DA9" w:rsidP="009D715A">
            <w:pPr>
              <w:jc w:val="center"/>
              <w:rPr>
                <w:sz w:val="22"/>
              </w:rPr>
            </w:pPr>
            <w:r>
              <w:t>3</w:t>
            </w:r>
          </w:p>
        </w:tc>
        <w:tc>
          <w:tcPr>
            <w:tcW w:w="0" w:type="auto"/>
          </w:tcPr>
          <w:p w14:paraId="5B8FC13B" w14:textId="3639E7E8" w:rsidR="003F7DA9" w:rsidRPr="00F07547" w:rsidRDefault="003F7DA9" w:rsidP="009D715A">
            <w:pPr>
              <w:rPr>
                <w:sz w:val="22"/>
              </w:rPr>
            </w:pPr>
            <w:r>
              <w:t>FL</w:t>
            </w:r>
          </w:p>
        </w:tc>
      </w:tr>
      <w:tr w:rsidR="003F7DA9" w14:paraId="6D762A5C" w14:textId="77777777">
        <w:trPr>
          <w:trHeight w:val="271"/>
        </w:trPr>
        <w:tc>
          <w:tcPr>
            <w:tcW w:w="6684" w:type="dxa"/>
          </w:tcPr>
          <w:p w14:paraId="328B17B6" w14:textId="12D70B72" w:rsidR="003F7DA9" w:rsidRDefault="00B006B9" w:rsidP="009D715A">
            <w:pPr>
              <w:rPr>
                <w:sz w:val="22"/>
              </w:rPr>
            </w:pPr>
            <w:r>
              <w:t xml:space="preserve">EDUC </w:t>
            </w:r>
            <w:r w:rsidR="003F7DA9">
              <w:t xml:space="preserve">323 *   General Methods/Field </w:t>
            </w:r>
            <w:r w:rsidR="00E85332">
              <w:t>Experience</w:t>
            </w:r>
          </w:p>
        </w:tc>
        <w:tc>
          <w:tcPr>
            <w:tcW w:w="0" w:type="auto"/>
          </w:tcPr>
          <w:p w14:paraId="1D195F76" w14:textId="631433C4" w:rsidR="003F7DA9" w:rsidRPr="00F07547" w:rsidRDefault="003F7DA9" w:rsidP="009D715A">
            <w:pPr>
              <w:jc w:val="center"/>
              <w:rPr>
                <w:sz w:val="22"/>
              </w:rPr>
            </w:pPr>
            <w:r>
              <w:t>3</w:t>
            </w:r>
          </w:p>
        </w:tc>
        <w:tc>
          <w:tcPr>
            <w:tcW w:w="0" w:type="auto"/>
          </w:tcPr>
          <w:p w14:paraId="716FEA23" w14:textId="01F07A0E" w:rsidR="003F7DA9" w:rsidRDefault="003F7DA9" w:rsidP="009D715A">
            <w:pPr>
              <w:rPr>
                <w:sz w:val="22"/>
              </w:rPr>
            </w:pPr>
            <w:r>
              <w:t>FL</w:t>
            </w:r>
          </w:p>
        </w:tc>
      </w:tr>
      <w:tr w:rsidR="003F7DA9" w14:paraId="569FABEE" w14:textId="77777777">
        <w:trPr>
          <w:trHeight w:val="271"/>
        </w:trPr>
        <w:tc>
          <w:tcPr>
            <w:tcW w:w="6684" w:type="dxa"/>
          </w:tcPr>
          <w:p w14:paraId="6944101E" w14:textId="578C426B" w:rsidR="003F7DA9" w:rsidRPr="00F07547" w:rsidRDefault="00B006B9" w:rsidP="009D715A">
            <w:pPr>
              <w:rPr>
                <w:sz w:val="22"/>
              </w:rPr>
            </w:pPr>
            <w:r>
              <w:t xml:space="preserve">EDUC </w:t>
            </w:r>
            <w:r w:rsidR="003F7DA9">
              <w:t>456*    Science Methods/Field Experience</w:t>
            </w:r>
          </w:p>
        </w:tc>
        <w:tc>
          <w:tcPr>
            <w:tcW w:w="0" w:type="auto"/>
          </w:tcPr>
          <w:p w14:paraId="732B431C" w14:textId="7225EB96" w:rsidR="003F7DA9" w:rsidRPr="00F07547" w:rsidRDefault="003F7DA9" w:rsidP="009D715A">
            <w:pPr>
              <w:jc w:val="center"/>
              <w:rPr>
                <w:sz w:val="22"/>
              </w:rPr>
            </w:pPr>
            <w:r>
              <w:t>3</w:t>
            </w:r>
          </w:p>
        </w:tc>
        <w:tc>
          <w:tcPr>
            <w:tcW w:w="0" w:type="auto"/>
          </w:tcPr>
          <w:p w14:paraId="5DBA7ECF" w14:textId="2ECFEEF6" w:rsidR="003F7DA9" w:rsidRPr="00F07547" w:rsidRDefault="003F7DA9" w:rsidP="009D715A">
            <w:pPr>
              <w:rPr>
                <w:sz w:val="22"/>
              </w:rPr>
            </w:pPr>
            <w:r>
              <w:t>FL</w:t>
            </w:r>
          </w:p>
        </w:tc>
      </w:tr>
      <w:tr w:rsidR="003F7DA9" w14:paraId="0C1E77D0" w14:textId="77777777">
        <w:trPr>
          <w:trHeight w:val="271"/>
        </w:trPr>
        <w:tc>
          <w:tcPr>
            <w:tcW w:w="6684" w:type="dxa"/>
          </w:tcPr>
          <w:p w14:paraId="4693B668" w14:textId="479B91D0" w:rsidR="003F7DA9" w:rsidRPr="00F07547" w:rsidRDefault="00B006B9" w:rsidP="009D715A">
            <w:pPr>
              <w:rPr>
                <w:sz w:val="22"/>
              </w:rPr>
            </w:pPr>
            <w:r>
              <w:t xml:space="preserve">EDUC </w:t>
            </w:r>
            <w:r w:rsidR="003F7DA9">
              <w:t>440</w:t>
            </w:r>
            <w:proofErr w:type="gramStart"/>
            <w:r w:rsidR="003F7DA9">
              <w:t>*  Education</w:t>
            </w:r>
            <w:proofErr w:type="gramEnd"/>
            <w:r w:rsidR="003F7DA9">
              <w:t xml:space="preserve"> Capstone Seminar</w:t>
            </w:r>
          </w:p>
        </w:tc>
        <w:tc>
          <w:tcPr>
            <w:tcW w:w="0" w:type="auto"/>
          </w:tcPr>
          <w:p w14:paraId="2BC991AB" w14:textId="212EEB21" w:rsidR="003F7DA9" w:rsidRPr="00F07547" w:rsidRDefault="003F7DA9" w:rsidP="009D715A">
            <w:pPr>
              <w:jc w:val="center"/>
              <w:rPr>
                <w:sz w:val="22"/>
              </w:rPr>
            </w:pPr>
            <w:r>
              <w:rPr>
                <w:b/>
              </w:rPr>
              <w:t>3</w:t>
            </w:r>
          </w:p>
        </w:tc>
        <w:tc>
          <w:tcPr>
            <w:tcW w:w="0" w:type="auto"/>
          </w:tcPr>
          <w:p w14:paraId="6EE61773" w14:textId="19716BD5" w:rsidR="003F7DA9" w:rsidRPr="00F07547" w:rsidRDefault="003F7DA9" w:rsidP="009D715A">
            <w:pPr>
              <w:rPr>
                <w:sz w:val="22"/>
              </w:rPr>
            </w:pPr>
            <w:r>
              <w:t>FL, SP</w:t>
            </w:r>
          </w:p>
        </w:tc>
      </w:tr>
      <w:tr w:rsidR="003F7DA9" w:rsidRPr="009D715A" w14:paraId="76DAE550" w14:textId="77777777">
        <w:trPr>
          <w:trHeight w:val="271"/>
        </w:trPr>
        <w:tc>
          <w:tcPr>
            <w:tcW w:w="6684" w:type="dxa"/>
          </w:tcPr>
          <w:p w14:paraId="07E722BC" w14:textId="455D4757" w:rsidR="003F7DA9" w:rsidRPr="009D715A" w:rsidRDefault="00B006B9">
            <w:pPr>
              <w:rPr>
                <w:sz w:val="22"/>
                <w:szCs w:val="22"/>
              </w:rPr>
            </w:pPr>
            <w:r>
              <w:t xml:space="preserve">EDUC </w:t>
            </w:r>
            <w:r w:rsidR="003F7DA9">
              <w:t>452</w:t>
            </w:r>
            <w:proofErr w:type="gramStart"/>
            <w:r w:rsidR="003F7DA9">
              <w:t>*  Culture</w:t>
            </w:r>
            <w:proofErr w:type="gramEnd"/>
            <w:r w:rsidR="003F7DA9">
              <w:t xml:space="preserve"> and Gender Issues in the Classroom</w:t>
            </w:r>
          </w:p>
        </w:tc>
        <w:tc>
          <w:tcPr>
            <w:tcW w:w="0" w:type="auto"/>
          </w:tcPr>
          <w:p w14:paraId="492C344D" w14:textId="75039D1D" w:rsidR="003F7DA9" w:rsidRPr="009D715A" w:rsidRDefault="003F7DA9">
            <w:pPr>
              <w:jc w:val="center"/>
              <w:rPr>
                <w:b/>
                <w:sz w:val="22"/>
                <w:szCs w:val="22"/>
              </w:rPr>
            </w:pPr>
            <w:r>
              <w:rPr>
                <w:b/>
              </w:rPr>
              <w:t>3</w:t>
            </w:r>
          </w:p>
        </w:tc>
        <w:tc>
          <w:tcPr>
            <w:tcW w:w="0" w:type="auto"/>
          </w:tcPr>
          <w:p w14:paraId="3FDF5C0B" w14:textId="31062441" w:rsidR="003F7DA9" w:rsidRPr="009D715A" w:rsidRDefault="003F7DA9" w:rsidP="0054412E">
            <w:pPr>
              <w:rPr>
                <w:b/>
                <w:sz w:val="22"/>
                <w:szCs w:val="22"/>
              </w:rPr>
            </w:pPr>
            <w:r>
              <w:t>FL, SP</w:t>
            </w:r>
          </w:p>
        </w:tc>
      </w:tr>
      <w:tr w:rsidR="00533ADB" w:rsidRPr="009D715A" w14:paraId="2271EF28" w14:textId="77777777">
        <w:trPr>
          <w:trHeight w:val="271"/>
        </w:trPr>
        <w:tc>
          <w:tcPr>
            <w:tcW w:w="6684" w:type="dxa"/>
          </w:tcPr>
          <w:p w14:paraId="102C4CB3" w14:textId="1724457F" w:rsidR="00533ADB" w:rsidRPr="009D715A" w:rsidRDefault="00B006B9" w:rsidP="0054412E">
            <w:pPr>
              <w:rPr>
                <w:sz w:val="22"/>
                <w:szCs w:val="22"/>
              </w:rPr>
            </w:pPr>
            <w:r>
              <w:rPr>
                <w:sz w:val="22"/>
                <w:szCs w:val="22"/>
              </w:rPr>
              <w:t xml:space="preserve">EDUC </w:t>
            </w:r>
            <w:r w:rsidR="00533ADB" w:rsidRPr="009D715A">
              <w:rPr>
                <w:sz w:val="22"/>
                <w:szCs w:val="22"/>
              </w:rPr>
              <w:t>480*</w:t>
            </w:r>
            <w:proofErr w:type="gramStart"/>
            <w:r w:rsidR="00533ADB" w:rsidRPr="009D715A">
              <w:rPr>
                <w:sz w:val="22"/>
                <w:szCs w:val="22"/>
              </w:rPr>
              <w:t xml:space="preserve">*  </w:t>
            </w:r>
            <w:r w:rsidR="00D36B92" w:rsidRPr="009D715A">
              <w:rPr>
                <w:sz w:val="22"/>
                <w:szCs w:val="22"/>
              </w:rPr>
              <w:t>Internship</w:t>
            </w:r>
            <w:proofErr w:type="gramEnd"/>
            <w:r w:rsidR="00533ADB" w:rsidRPr="009D715A">
              <w:rPr>
                <w:sz w:val="22"/>
                <w:szCs w:val="22"/>
              </w:rPr>
              <w:t xml:space="preserve"> – Adolescent/Young Adult</w:t>
            </w:r>
          </w:p>
        </w:tc>
        <w:tc>
          <w:tcPr>
            <w:tcW w:w="0" w:type="auto"/>
          </w:tcPr>
          <w:p w14:paraId="0E8718EA" w14:textId="77777777" w:rsidR="00533ADB" w:rsidRPr="009D715A" w:rsidRDefault="00533ADB">
            <w:pPr>
              <w:jc w:val="center"/>
              <w:rPr>
                <w:b/>
                <w:sz w:val="22"/>
                <w:szCs w:val="22"/>
              </w:rPr>
            </w:pPr>
            <w:r w:rsidRPr="009D715A">
              <w:rPr>
                <w:b/>
                <w:sz w:val="22"/>
                <w:szCs w:val="22"/>
              </w:rPr>
              <w:t>9</w:t>
            </w:r>
          </w:p>
        </w:tc>
        <w:tc>
          <w:tcPr>
            <w:tcW w:w="0" w:type="auto"/>
          </w:tcPr>
          <w:p w14:paraId="6FD39116" w14:textId="77777777" w:rsidR="00533ADB" w:rsidRPr="009D715A" w:rsidRDefault="00533ADB" w:rsidP="0054412E">
            <w:pPr>
              <w:rPr>
                <w:b/>
                <w:sz w:val="22"/>
                <w:szCs w:val="22"/>
              </w:rPr>
            </w:pPr>
            <w:r w:rsidRPr="009D715A">
              <w:rPr>
                <w:sz w:val="22"/>
                <w:szCs w:val="22"/>
              </w:rPr>
              <w:t>FL, SP</w:t>
            </w:r>
          </w:p>
        </w:tc>
      </w:tr>
    </w:tbl>
    <w:p w14:paraId="6076048E" w14:textId="77777777" w:rsidR="00974D20" w:rsidRPr="00974D20" w:rsidRDefault="00974D20" w:rsidP="00974D20">
      <w:pPr>
        <w:rPr>
          <w:b/>
          <w:color w:val="000000"/>
        </w:rPr>
      </w:pPr>
      <w:r w:rsidRPr="00974D20">
        <w:rPr>
          <w:b/>
          <w:color w:val="000000"/>
        </w:rPr>
        <w:t>*Admission to Professional Education Required</w:t>
      </w:r>
    </w:p>
    <w:p w14:paraId="07F0963F" w14:textId="77777777" w:rsidR="009D715A" w:rsidRPr="00753FC1" w:rsidRDefault="00BF6066" w:rsidP="004C7DF4">
      <w:pPr>
        <w:pStyle w:val="Heading1"/>
      </w:pPr>
      <w:r w:rsidRPr="00FF7D21">
        <w:br w:type="page"/>
      </w:r>
      <w:r w:rsidRPr="00FF7D21">
        <w:rPr>
          <w:sz w:val="28"/>
        </w:rPr>
        <w:lastRenderedPageBreak/>
        <w:t xml:space="preserve"> </w:t>
      </w:r>
      <w:bookmarkStart w:id="74" w:name="_Toc102552949"/>
      <w:r w:rsidR="009D715A" w:rsidRPr="00753FC1">
        <w:t xml:space="preserve">Adolescent/ Young Adult </w:t>
      </w:r>
      <w:r w:rsidR="009D715A">
        <w:t>Physics</w:t>
      </w:r>
      <w:r w:rsidR="009D715A" w:rsidRPr="00753FC1">
        <w:t xml:space="preserve"> (grades 7 – 12)</w:t>
      </w:r>
      <w:bookmarkEnd w:id="74"/>
    </w:p>
    <w:p w14:paraId="14FF7347" w14:textId="4904E0BA" w:rsidR="009D715A" w:rsidRPr="00845F6A" w:rsidRDefault="009D715A" w:rsidP="00E82BFD">
      <w:pPr>
        <w:jc w:val="center"/>
      </w:pPr>
      <w:bookmarkStart w:id="75" w:name="_Toc9593598"/>
      <w:r w:rsidRPr="00753FC1">
        <w:t xml:space="preserve">Major: </w:t>
      </w:r>
      <w:r>
        <w:t>Applied Physics</w:t>
      </w:r>
      <w:bookmarkEnd w:id="75"/>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3"/>
        <w:gridCol w:w="1530"/>
      </w:tblGrid>
      <w:tr w:rsidR="00845F6A" w:rsidRPr="004C2C55" w14:paraId="48F23EEC" w14:textId="77777777" w:rsidTr="00845F6A">
        <w:trPr>
          <w:trHeight w:val="377"/>
        </w:trPr>
        <w:tc>
          <w:tcPr>
            <w:tcW w:w="6413" w:type="dxa"/>
          </w:tcPr>
          <w:p w14:paraId="26F6325A" w14:textId="77777777" w:rsidR="00845F6A" w:rsidRPr="004C2C55" w:rsidRDefault="00845F6A" w:rsidP="009D715A">
            <w:pPr>
              <w:jc w:val="center"/>
            </w:pPr>
            <w:r w:rsidRPr="004C2C55">
              <w:t>Course</w:t>
            </w:r>
          </w:p>
        </w:tc>
        <w:tc>
          <w:tcPr>
            <w:tcW w:w="1530" w:type="dxa"/>
          </w:tcPr>
          <w:p w14:paraId="4DF66C14" w14:textId="77777777" w:rsidR="00845F6A" w:rsidRPr="004C2C55" w:rsidRDefault="00845F6A" w:rsidP="009D715A">
            <w:pPr>
              <w:jc w:val="center"/>
            </w:pPr>
            <w:r w:rsidRPr="004C2C55">
              <w:t>Hours</w:t>
            </w:r>
          </w:p>
        </w:tc>
      </w:tr>
      <w:tr w:rsidR="00845F6A" w:rsidRPr="004C2C55" w14:paraId="6F1EEAD6" w14:textId="77777777" w:rsidTr="00845F6A">
        <w:tc>
          <w:tcPr>
            <w:tcW w:w="6413" w:type="dxa"/>
          </w:tcPr>
          <w:p w14:paraId="1064BD4F" w14:textId="77777777" w:rsidR="00845F6A" w:rsidRPr="004C2C55" w:rsidRDefault="00845F6A" w:rsidP="009D715A">
            <w:pPr>
              <w:rPr>
                <w:sz w:val="22"/>
              </w:rPr>
            </w:pPr>
            <w:r w:rsidRPr="004C2C55">
              <w:rPr>
                <w:b/>
                <w:sz w:val="22"/>
              </w:rPr>
              <w:t xml:space="preserve">         Required Courses for Applied Physics Major</w:t>
            </w:r>
          </w:p>
        </w:tc>
        <w:tc>
          <w:tcPr>
            <w:tcW w:w="1530" w:type="dxa"/>
          </w:tcPr>
          <w:p w14:paraId="03BF4490" w14:textId="77777777" w:rsidR="00845F6A" w:rsidRPr="004C2C55" w:rsidRDefault="00845F6A" w:rsidP="009D715A">
            <w:pPr>
              <w:jc w:val="center"/>
              <w:rPr>
                <w:sz w:val="22"/>
              </w:rPr>
            </w:pPr>
          </w:p>
        </w:tc>
      </w:tr>
      <w:tr w:rsidR="00845F6A" w:rsidRPr="004C2C55" w14:paraId="6042BB79" w14:textId="77777777" w:rsidTr="00845F6A">
        <w:tc>
          <w:tcPr>
            <w:tcW w:w="6413" w:type="dxa"/>
          </w:tcPr>
          <w:p w14:paraId="10241286" w14:textId="77777777" w:rsidR="00845F6A" w:rsidRPr="004C2C55" w:rsidRDefault="00845F6A" w:rsidP="009D715A">
            <w:pPr>
              <w:rPr>
                <w:sz w:val="22"/>
              </w:rPr>
            </w:pPr>
            <w:r w:rsidRPr="004C2C55">
              <w:rPr>
                <w:sz w:val="22"/>
              </w:rPr>
              <w:t>PHYS 221 General Physics I</w:t>
            </w:r>
          </w:p>
        </w:tc>
        <w:tc>
          <w:tcPr>
            <w:tcW w:w="1530" w:type="dxa"/>
          </w:tcPr>
          <w:p w14:paraId="52E75F0B" w14:textId="77777777" w:rsidR="00845F6A" w:rsidRPr="004C2C55" w:rsidRDefault="00845F6A" w:rsidP="009D715A">
            <w:pPr>
              <w:jc w:val="center"/>
              <w:rPr>
                <w:sz w:val="22"/>
              </w:rPr>
            </w:pPr>
            <w:r w:rsidRPr="004C2C55">
              <w:rPr>
                <w:sz w:val="22"/>
              </w:rPr>
              <w:t>4</w:t>
            </w:r>
          </w:p>
        </w:tc>
      </w:tr>
      <w:tr w:rsidR="00845F6A" w:rsidRPr="004C2C55" w14:paraId="77E688A9" w14:textId="77777777" w:rsidTr="00845F6A">
        <w:tc>
          <w:tcPr>
            <w:tcW w:w="6413" w:type="dxa"/>
          </w:tcPr>
          <w:p w14:paraId="7B1EF941" w14:textId="77777777" w:rsidR="00845F6A" w:rsidRPr="004C2C55" w:rsidRDefault="00845F6A" w:rsidP="009D715A">
            <w:pPr>
              <w:rPr>
                <w:sz w:val="22"/>
              </w:rPr>
            </w:pPr>
            <w:r w:rsidRPr="004C2C55">
              <w:rPr>
                <w:sz w:val="22"/>
              </w:rPr>
              <w:t>PHYS 222 General Physics II</w:t>
            </w:r>
          </w:p>
        </w:tc>
        <w:tc>
          <w:tcPr>
            <w:tcW w:w="1530" w:type="dxa"/>
          </w:tcPr>
          <w:p w14:paraId="6E4D2CD2" w14:textId="77777777" w:rsidR="00845F6A" w:rsidRPr="004C2C55" w:rsidRDefault="00845F6A" w:rsidP="009D715A">
            <w:pPr>
              <w:jc w:val="center"/>
              <w:rPr>
                <w:sz w:val="22"/>
              </w:rPr>
            </w:pPr>
            <w:r w:rsidRPr="004C2C55">
              <w:rPr>
                <w:sz w:val="22"/>
              </w:rPr>
              <w:t>4</w:t>
            </w:r>
          </w:p>
        </w:tc>
      </w:tr>
      <w:tr w:rsidR="00845F6A" w:rsidRPr="004C2C55" w14:paraId="5253B081" w14:textId="77777777" w:rsidTr="00845F6A">
        <w:tc>
          <w:tcPr>
            <w:tcW w:w="6413" w:type="dxa"/>
          </w:tcPr>
          <w:p w14:paraId="6215BB38" w14:textId="77777777" w:rsidR="00845F6A" w:rsidRPr="004C2C55" w:rsidRDefault="00845F6A" w:rsidP="009D715A">
            <w:pPr>
              <w:rPr>
                <w:sz w:val="22"/>
              </w:rPr>
            </w:pPr>
            <w:r w:rsidRPr="004C2C55">
              <w:rPr>
                <w:sz w:val="22"/>
              </w:rPr>
              <w:t>PHYS 321 Modern Physics</w:t>
            </w:r>
          </w:p>
        </w:tc>
        <w:tc>
          <w:tcPr>
            <w:tcW w:w="1530" w:type="dxa"/>
          </w:tcPr>
          <w:p w14:paraId="76BC4F0C" w14:textId="77777777" w:rsidR="00845F6A" w:rsidRPr="004C2C55" w:rsidRDefault="00845F6A" w:rsidP="009D715A">
            <w:pPr>
              <w:jc w:val="center"/>
              <w:rPr>
                <w:sz w:val="22"/>
              </w:rPr>
            </w:pPr>
            <w:r w:rsidRPr="004C2C55">
              <w:rPr>
                <w:sz w:val="22"/>
              </w:rPr>
              <w:t>3</w:t>
            </w:r>
          </w:p>
        </w:tc>
      </w:tr>
      <w:tr w:rsidR="00845F6A" w:rsidRPr="004C2C55" w14:paraId="743C7655" w14:textId="77777777" w:rsidTr="00845F6A">
        <w:tc>
          <w:tcPr>
            <w:tcW w:w="6413" w:type="dxa"/>
          </w:tcPr>
          <w:p w14:paraId="6FA730E8" w14:textId="77777777" w:rsidR="00845F6A" w:rsidRPr="004C2C55" w:rsidRDefault="00845F6A" w:rsidP="009D715A">
            <w:pPr>
              <w:rPr>
                <w:sz w:val="22"/>
              </w:rPr>
            </w:pPr>
            <w:r w:rsidRPr="004C2C55">
              <w:rPr>
                <w:sz w:val="22"/>
              </w:rPr>
              <w:t>PHYS 325 Mathematical Methods for Physics</w:t>
            </w:r>
          </w:p>
        </w:tc>
        <w:tc>
          <w:tcPr>
            <w:tcW w:w="1530" w:type="dxa"/>
          </w:tcPr>
          <w:p w14:paraId="7C0C31A2" w14:textId="77777777" w:rsidR="00845F6A" w:rsidRPr="004C2C55" w:rsidRDefault="00845F6A" w:rsidP="009D715A">
            <w:pPr>
              <w:jc w:val="center"/>
              <w:rPr>
                <w:sz w:val="22"/>
              </w:rPr>
            </w:pPr>
            <w:r w:rsidRPr="004C2C55">
              <w:rPr>
                <w:sz w:val="22"/>
              </w:rPr>
              <w:t>3</w:t>
            </w:r>
          </w:p>
        </w:tc>
      </w:tr>
      <w:tr w:rsidR="00845F6A" w:rsidRPr="004C2C55" w14:paraId="439A36DB" w14:textId="77777777" w:rsidTr="00845F6A">
        <w:tc>
          <w:tcPr>
            <w:tcW w:w="6413" w:type="dxa"/>
          </w:tcPr>
          <w:p w14:paraId="4E948427" w14:textId="77777777" w:rsidR="00845F6A" w:rsidRPr="004C2C55" w:rsidRDefault="00845F6A" w:rsidP="009D715A">
            <w:pPr>
              <w:rPr>
                <w:sz w:val="22"/>
              </w:rPr>
            </w:pPr>
            <w:r w:rsidRPr="004C2C55">
              <w:rPr>
                <w:sz w:val="22"/>
              </w:rPr>
              <w:t>PHYS 331 Experimental Physics I</w:t>
            </w:r>
          </w:p>
        </w:tc>
        <w:tc>
          <w:tcPr>
            <w:tcW w:w="1530" w:type="dxa"/>
          </w:tcPr>
          <w:p w14:paraId="329EADF3" w14:textId="77777777" w:rsidR="00845F6A" w:rsidRPr="004C2C55" w:rsidRDefault="00845F6A" w:rsidP="009D715A">
            <w:pPr>
              <w:jc w:val="center"/>
              <w:rPr>
                <w:sz w:val="22"/>
              </w:rPr>
            </w:pPr>
            <w:r w:rsidRPr="004C2C55">
              <w:rPr>
                <w:sz w:val="22"/>
              </w:rPr>
              <w:t>2</w:t>
            </w:r>
          </w:p>
        </w:tc>
      </w:tr>
      <w:tr w:rsidR="00845F6A" w:rsidRPr="004C2C55" w14:paraId="51D46ED0" w14:textId="77777777" w:rsidTr="00845F6A">
        <w:tc>
          <w:tcPr>
            <w:tcW w:w="6413" w:type="dxa"/>
          </w:tcPr>
          <w:p w14:paraId="0E373F23" w14:textId="77777777" w:rsidR="00845F6A" w:rsidRPr="004C2C55" w:rsidRDefault="00845F6A" w:rsidP="009D715A">
            <w:pPr>
              <w:rPr>
                <w:sz w:val="22"/>
              </w:rPr>
            </w:pPr>
            <w:r w:rsidRPr="004C2C55">
              <w:rPr>
                <w:sz w:val="22"/>
              </w:rPr>
              <w:t>PHYS 332 Experimental Physics II</w:t>
            </w:r>
          </w:p>
        </w:tc>
        <w:tc>
          <w:tcPr>
            <w:tcW w:w="1530" w:type="dxa"/>
          </w:tcPr>
          <w:p w14:paraId="787DD171" w14:textId="77777777" w:rsidR="00845F6A" w:rsidRPr="004C2C55" w:rsidRDefault="00845F6A" w:rsidP="009D715A">
            <w:pPr>
              <w:jc w:val="center"/>
              <w:rPr>
                <w:sz w:val="22"/>
              </w:rPr>
            </w:pPr>
            <w:r w:rsidRPr="004C2C55">
              <w:rPr>
                <w:sz w:val="22"/>
              </w:rPr>
              <w:t>2</w:t>
            </w:r>
          </w:p>
        </w:tc>
      </w:tr>
      <w:tr w:rsidR="00845F6A" w:rsidRPr="004C2C55" w14:paraId="71BC224E" w14:textId="77777777" w:rsidTr="00845F6A">
        <w:tc>
          <w:tcPr>
            <w:tcW w:w="6413" w:type="dxa"/>
          </w:tcPr>
          <w:p w14:paraId="5DAC036B" w14:textId="77777777" w:rsidR="00845F6A" w:rsidRPr="004C2C55" w:rsidRDefault="00845F6A" w:rsidP="009D715A">
            <w:pPr>
              <w:rPr>
                <w:sz w:val="22"/>
              </w:rPr>
            </w:pPr>
            <w:r w:rsidRPr="004C2C55">
              <w:rPr>
                <w:sz w:val="22"/>
              </w:rPr>
              <w:t>PHYS 491 Physics Research I</w:t>
            </w:r>
          </w:p>
        </w:tc>
        <w:tc>
          <w:tcPr>
            <w:tcW w:w="1530" w:type="dxa"/>
          </w:tcPr>
          <w:p w14:paraId="2B0C0241" w14:textId="77777777" w:rsidR="00845F6A" w:rsidRPr="004C2C55" w:rsidRDefault="00845F6A" w:rsidP="009D715A">
            <w:pPr>
              <w:jc w:val="center"/>
              <w:rPr>
                <w:sz w:val="22"/>
              </w:rPr>
            </w:pPr>
            <w:r w:rsidRPr="004C2C55">
              <w:rPr>
                <w:sz w:val="22"/>
              </w:rPr>
              <w:t>1</w:t>
            </w:r>
          </w:p>
        </w:tc>
      </w:tr>
      <w:tr w:rsidR="00845F6A" w:rsidRPr="004C2C55" w14:paraId="0A3AB069" w14:textId="77777777" w:rsidTr="00845F6A">
        <w:tc>
          <w:tcPr>
            <w:tcW w:w="6413" w:type="dxa"/>
          </w:tcPr>
          <w:p w14:paraId="597D0345" w14:textId="77777777" w:rsidR="00845F6A" w:rsidRPr="004C2C55" w:rsidRDefault="00845F6A" w:rsidP="009D715A">
            <w:pPr>
              <w:rPr>
                <w:sz w:val="22"/>
              </w:rPr>
            </w:pPr>
            <w:r w:rsidRPr="004C2C55">
              <w:rPr>
                <w:sz w:val="22"/>
              </w:rPr>
              <w:t>PHYS 492 Physics Research II</w:t>
            </w:r>
          </w:p>
        </w:tc>
        <w:tc>
          <w:tcPr>
            <w:tcW w:w="1530" w:type="dxa"/>
          </w:tcPr>
          <w:p w14:paraId="2BF34E80" w14:textId="77777777" w:rsidR="00845F6A" w:rsidRPr="004C2C55" w:rsidRDefault="00845F6A" w:rsidP="009D715A">
            <w:pPr>
              <w:jc w:val="center"/>
              <w:rPr>
                <w:sz w:val="22"/>
              </w:rPr>
            </w:pPr>
            <w:r w:rsidRPr="004C2C55">
              <w:rPr>
                <w:sz w:val="22"/>
              </w:rPr>
              <w:t>2</w:t>
            </w:r>
          </w:p>
        </w:tc>
      </w:tr>
      <w:tr w:rsidR="00845F6A" w:rsidRPr="004C2C55" w14:paraId="2BAB9B7F" w14:textId="77777777" w:rsidTr="00845F6A">
        <w:tc>
          <w:tcPr>
            <w:tcW w:w="6413" w:type="dxa"/>
          </w:tcPr>
          <w:p w14:paraId="088E74FB" w14:textId="77777777" w:rsidR="00845F6A" w:rsidRPr="004C2C55" w:rsidRDefault="00845F6A" w:rsidP="009D715A">
            <w:pPr>
              <w:rPr>
                <w:sz w:val="22"/>
              </w:rPr>
            </w:pPr>
            <w:r w:rsidRPr="004C2C55">
              <w:rPr>
                <w:sz w:val="22"/>
              </w:rPr>
              <w:t xml:space="preserve">CHEM 131 General Chemistry I </w:t>
            </w:r>
          </w:p>
        </w:tc>
        <w:tc>
          <w:tcPr>
            <w:tcW w:w="1530" w:type="dxa"/>
          </w:tcPr>
          <w:p w14:paraId="5C2A6393" w14:textId="77777777" w:rsidR="00845F6A" w:rsidRPr="004C2C55" w:rsidRDefault="00845F6A" w:rsidP="009D715A">
            <w:pPr>
              <w:jc w:val="center"/>
              <w:rPr>
                <w:sz w:val="22"/>
              </w:rPr>
            </w:pPr>
            <w:r w:rsidRPr="004C2C55">
              <w:rPr>
                <w:sz w:val="22"/>
              </w:rPr>
              <w:t>4</w:t>
            </w:r>
          </w:p>
        </w:tc>
      </w:tr>
      <w:tr w:rsidR="00845F6A" w:rsidRPr="004C2C55" w14:paraId="54167967" w14:textId="77777777" w:rsidTr="00845F6A">
        <w:tc>
          <w:tcPr>
            <w:tcW w:w="6413" w:type="dxa"/>
          </w:tcPr>
          <w:p w14:paraId="71791CAB" w14:textId="77777777" w:rsidR="00845F6A" w:rsidRPr="004C2C55" w:rsidRDefault="00845F6A" w:rsidP="009D715A">
            <w:pPr>
              <w:rPr>
                <w:sz w:val="22"/>
              </w:rPr>
            </w:pPr>
            <w:r w:rsidRPr="004C2C55">
              <w:rPr>
                <w:sz w:val="22"/>
              </w:rPr>
              <w:t xml:space="preserve">CHEM 133 General Chemistry II </w:t>
            </w:r>
          </w:p>
        </w:tc>
        <w:tc>
          <w:tcPr>
            <w:tcW w:w="1530" w:type="dxa"/>
          </w:tcPr>
          <w:p w14:paraId="4E4DBB8A" w14:textId="77777777" w:rsidR="00845F6A" w:rsidRPr="004C2C55" w:rsidRDefault="00845F6A" w:rsidP="009D715A">
            <w:pPr>
              <w:jc w:val="center"/>
              <w:rPr>
                <w:sz w:val="22"/>
              </w:rPr>
            </w:pPr>
            <w:r w:rsidRPr="004C2C55">
              <w:rPr>
                <w:sz w:val="22"/>
              </w:rPr>
              <w:t>4</w:t>
            </w:r>
          </w:p>
        </w:tc>
      </w:tr>
      <w:tr w:rsidR="00845F6A" w:rsidRPr="004C2C55" w14:paraId="68CC8CA8" w14:textId="77777777" w:rsidTr="00845F6A">
        <w:tc>
          <w:tcPr>
            <w:tcW w:w="6413" w:type="dxa"/>
          </w:tcPr>
          <w:p w14:paraId="7D3C4DB0" w14:textId="77777777" w:rsidR="00845F6A" w:rsidRPr="004C2C55" w:rsidRDefault="00845F6A" w:rsidP="009D715A">
            <w:pPr>
              <w:rPr>
                <w:sz w:val="22"/>
              </w:rPr>
            </w:pPr>
            <w:r w:rsidRPr="004C2C55">
              <w:rPr>
                <w:sz w:val="22"/>
              </w:rPr>
              <w:t>CSCI 115 Computer Programming I</w:t>
            </w:r>
          </w:p>
        </w:tc>
        <w:tc>
          <w:tcPr>
            <w:tcW w:w="1530" w:type="dxa"/>
          </w:tcPr>
          <w:p w14:paraId="0D7D6103" w14:textId="77777777" w:rsidR="00845F6A" w:rsidRPr="004C2C55" w:rsidRDefault="00845F6A" w:rsidP="009D715A">
            <w:pPr>
              <w:jc w:val="center"/>
              <w:rPr>
                <w:sz w:val="22"/>
              </w:rPr>
            </w:pPr>
            <w:r w:rsidRPr="004C2C55">
              <w:rPr>
                <w:sz w:val="22"/>
              </w:rPr>
              <w:t>3</w:t>
            </w:r>
          </w:p>
        </w:tc>
      </w:tr>
      <w:tr w:rsidR="00845F6A" w:rsidRPr="004C2C55" w14:paraId="50B4CCFA" w14:textId="77777777" w:rsidTr="00845F6A">
        <w:tc>
          <w:tcPr>
            <w:tcW w:w="6413" w:type="dxa"/>
          </w:tcPr>
          <w:p w14:paraId="0A3CFE99" w14:textId="77777777" w:rsidR="00845F6A" w:rsidRPr="004C2C55" w:rsidRDefault="00845F6A" w:rsidP="009D715A">
            <w:pPr>
              <w:rPr>
                <w:sz w:val="22"/>
              </w:rPr>
            </w:pPr>
            <w:r w:rsidRPr="004C2C55">
              <w:rPr>
                <w:sz w:val="22"/>
              </w:rPr>
              <w:t>MATH 125 Calculus I</w:t>
            </w:r>
          </w:p>
        </w:tc>
        <w:tc>
          <w:tcPr>
            <w:tcW w:w="1530" w:type="dxa"/>
          </w:tcPr>
          <w:p w14:paraId="60FFE6D5" w14:textId="77777777" w:rsidR="00845F6A" w:rsidRPr="004C2C55" w:rsidRDefault="00845F6A" w:rsidP="009D715A">
            <w:pPr>
              <w:jc w:val="center"/>
              <w:rPr>
                <w:sz w:val="22"/>
              </w:rPr>
            </w:pPr>
            <w:r w:rsidRPr="004C2C55">
              <w:rPr>
                <w:sz w:val="22"/>
              </w:rPr>
              <w:t>4</w:t>
            </w:r>
          </w:p>
        </w:tc>
      </w:tr>
      <w:tr w:rsidR="00845F6A" w:rsidRPr="004C2C55" w14:paraId="1E198840" w14:textId="77777777" w:rsidTr="00845F6A">
        <w:tc>
          <w:tcPr>
            <w:tcW w:w="6413" w:type="dxa"/>
          </w:tcPr>
          <w:p w14:paraId="43288649" w14:textId="77777777" w:rsidR="00845F6A" w:rsidRPr="004C2C55" w:rsidRDefault="00845F6A" w:rsidP="009D715A">
            <w:pPr>
              <w:rPr>
                <w:sz w:val="22"/>
              </w:rPr>
            </w:pPr>
            <w:r w:rsidRPr="004C2C55">
              <w:rPr>
                <w:sz w:val="22"/>
              </w:rPr>
              <w:t>MATH 224 Calculus II</w:t>
            </w:r>
          </w:p>
        </w:tc>
        <w:tc>
          <w:tcPr>
            <w:tcW w:w="1530" w:type="dxa"/>
          </w:tcPr>
          <w:p w14:paraId="04B474D7" w14:textId="77777777" w:rsidR="00845F6A" w:rsidRPr="004C2C55" w:rsidRDefault="00845F6A" w:rsidP="009D715A">
            <w:pPr>
              <w:jc w:val="center"/>
              <w:rPr>
                <w:sz w:val="22"/>
              </w:rPr>
            </w:pPr>
            <w:r w:rsidRPr="004C2C55">
              <w:rPr>
                <w:sz w:val="22"/>
              </w:rPr>
              <w:t>4</w:t>
            </w:r>
          </w:p>
        </w:tc>
      </w:tr>
      <w:tr w:rsidR="00845F6A" w:rsidRPr="004C2C55" w14:paraId="023A41F9" w14:textId="77777777" w:rsidTr="00845F6A">
        <w:tc>
          <w:tcPr>
            <w:tcW w:w="6413" w:type="dxa"/>
          </w:tcPr>
          <w:p w14:paraId="548CBBDE" w14:textId="77777777" w:rsidR="00845F6A" w:rsidRPr="004C2C55" w:rsidRDefault="00845F6A" w:rsidP="009D715A">
            <w:pPr>
              <w:rPr>
                <w:sz w:val="22"/>
              </w:rPr>
            </w:pPr>
            <w:r w:rsidRPr="004C2C55">
              <w:rPr>
                <w:sz w:val="22"/>
              </w:rPr>
              <w:t>MATH 225 Calculus III</w:t>
            </w:r>
          </w:p>
        </w:tc>
        <w:tc>
          <w:tcPr>
            <w:tcW w:w="1530" w:type="dxa"/>
          </w:tcPr>
          <w:p w14:paraId="36100B77" w14:textId="77777777" w:rsidR="00845F6A" w:rsidRPr="004C2C55" w:rsidRDefault="00845F6A" w:rsidP="009D715A">
            <w:pPr>
              <w:jc w:val="center"/>
              <w:rPr>
                <w:sz w:val="22"/>
              </w:rPr>
            </w:pPr>
            <w:r w:rsidRPr="004C2C55">
              <w:rPr>
                <w:sz w:val="22"/>
              </w:rPr>
              <w:t>4</w:t>
            </w:r>
          </w:p>
        </w:tc>
      </w:tr>
      <w:tr w:rsidR="00845F6A" w:rsidRPr="004C2C55" w14:paraId="248D1D95" w14:textId="77777777" w:rsidTr="00845F6A">
        <w:tc>
          <w:tcPr>
            <w:tcW w:w="6413" w:type="dxa"/>
          </w:tcPr>
          <w:p w14:paraId="1001B192" w14:textId="77777777" w:rsidR="00845F6A" w:rsidRPr="004C2C55" w:rsidRDefault="00845F6A" w:rsidP="009D715A">
            <w:pPr>
              <w:rPr>
                <w:sz w:val="22"/>
              </w:rPr>
            </w:pPr>
            <w:r w:rsidRPr="004C2C55">
              <w:rPr>
                <w:sz w:val="22"/>
              </w:rPr>
              <w:t>MATH 302 Differential Equations</w:t>
            </w:r>
          </w:p>
        </w:tc>
        <w:tc>
          <w:tcPr>
            <w:tcW w:w="1530" w:type="dxa"/>
          </w:tcPr>
          <w:p w14:paraId="2C05E5CA" w14:textId="77777777" w:rsidR="00845F6A" w:rsidRPr="004C2C55" w:rsidRDefault="00845F6A" w:rsidP="009D715A">
            <w:pPr>
              <w:jc w:val="center"/>
              <w:rPr>
                <w:sz w:val="22"/>
              </w:rPr>
            </w:pPr>
            <w:r w:rsidRPr="004C2C55">
              <w:rPr>
                <w:sz w:val="22"/>
              </w:rPr>
              <w:t>3</w:t>
            </w:r>
          </w:p>
        </w:tc>
      </w:tr>
      <w:tr w:rsidR="00845F6A" w:rsidRPr="00753FC1" w14:paraId="56C2A36B" w14:textId="77777777" w:rsidTr="00845F6A">
        <w:tc>
          <w:tcPr>
            <w:tcW w:w="6413" w:type="dxa"/>
          </w:tcPr>
          <w:p w14:paraId="54B49B3E" w14:textId="77777777" w:rsidR="00845F6A" w:rsidRPr="00B01451" w:rsidRDefault="00845F6A" w:rsidP="009D715A">
            <w:pPr>
              <w:rPr>
                <w:sz w:val="22"/>
              </w:rPr>
            </w:pPr>
            <w:r w:rsidRPr="004C2C55">
              <w:rPr>
                <w:b/>
                <w:sz w:val="22"/>
              </w:rPr>
              <w:t xml:space="preserve">         </w:t>
            </w:r>
            <w:r>
              <w:rPr>
                <w:b/>
                <w:sz w:val="22"/>
              </w:rPr>
              <w:t>Additional</w:t>
            </w:r>
            <w:r w:rsidRPr="004C2C55">
              <w:rPr>
                <w:b/>
                <w:sz w:val="22"/>
              </w:rPr>
              <w:t xml:space="preserve"> Courses for </w:t>
            </w:r>
            <w:r>
              <w:rPr>
                <w:b/>
                <w:sz w:val="22"/>
              </w:rPr>
              <w:t>AYA Licensure</w:t>
            </w:r>
          </w:p>
        </w:tc>
        <w:tc>
          <w:tcPr>
            <w:tcW w:w="1530" w:type="dxa"/>
          </w:tcPr>
          <w:p w14:paraId="2FB4899E" w14:textId="594F5575" w:rsidR="00845F6A" w:rsidRPr="00F95D26" w:rsidRDefault="00845F6A" w:rsidP="009D715A">
            <w:pPr>
              <w:jc w:val="center"/>
              <w:rPr>
                <w:b/>
                <w:sz w:val="22"/>
              </w:rPr>
            </w:pPr>
            <w:r w:rsidRPr="00F95D26">
              <w:rPr>
                <w:b/>
                <w:sz w:val="22"/>
              </w:rPr>
              <w:t>1</w:t>
            </w:r>
            <w:r>
              <w:rPr>
                <w:b/>
                <w:sz w:val="22"/>
              </w:rPr>
              <w:t>2</w:t>
            </w:r>
          </w:p>
        </w:tc>
      </w:tr>
      <w:tr w:rsidR="00845F6A" w:rsidRPr="00753FC1" w14:paraId="4891CA33" w14:textId="77777777" w:rsidTr="00845F6A">
        <w:tc>
          <w:tcPr>
            <w:tcW w:w="6413" w:type="dxa"/>
          </w:tcPr>
          <w:p w14:paraId="040430A4" w14:textId="77777777" w:rsidR="00845F6A" w:rsidRPr="00F95D26" w:rsidRDefault="00845F6A" w:rsidP="009D715A">
            <w:pPr>
              <w:rPr>
                <w:sz w:val="22"/>
              </w:rPr>
            </w:pPr>
            <w:r>
              <w:rPr>
                <w:sz w:val="22"/>
              </w:rPr>
              <w:t>BIOL 101/105 Modern Biology/ Intro Biology Lab</w:t>
            </w:r>
          </w:p>
        </w:tc>
        <w:tc>
          <w:tcPr>
            <w:tcW w:w="1530" w:type="dxa"/>
          </w:tcPr>
          <w:p w14:paraId="2FCAC537" w14:textId="77777777" w:rsidR="00845F6A" w:rsidRPr="00F07547" w:rsidRDefault="00845F6A" w:rsidP="009D715A">
            <w:pPr>
              <w:jc w:val="center"/>
              <w:rPr>
                <w:sz w:val="22"/>
              </w:rPr>
            </w:pPr>
            <w:r>
              <w:rPr>
                <w:sz w:val="22"/>
              </w:rPr>
              <w:t>3/1</w:t>
            </w:r>
          </w:p>
        </w:tc>
      </w:tr>
      <w:tr w:rsidR="00845F6A" w:rsidRPr="00753FC1" w14:paraId="2BF225CF" w14:textId="77777777" w:rsidTr="00845F6A">
        <w:tc>
          <w:tcPr>
            <w:tcW w:w="6413" w:type="dxa"/>
          </w:tcPr>
          <w:p w14:paraId="1C06F533" w14:textId="77777777" w:rsidR="00845F6A" w:rsidRPr="00F95D26" w:rsidRDefault="00845F6A" w:rsidP="009D715A">
            <w:pPr>
              <w:rPr>
                <w:sz w:val="22"/>
              </w:rPr>
            </w:pPr>
            <w:r w:rsidRPr="00F95D26">
              <w:rPr>
                <w:sz w:val="22"/>
              </w:rPr>
              <w:t>GEOL 101/101L Environmental Geology</w:t>
            </w:r>
            <w:r>
              <w:rPr>
                <w:sz w:val="22"/>
              </w:rPr>
              <w:t>/Lab</w:t>
            </w:r>
          </w:p>
        </w:tc>
        <w:tc>
          <w:tcPr>
            <w:tcW w:w="1530" w:type="dxa"/>
          </w:tcPr>
          <w:p w14:paraId="51F963DE" w14:textId="77777777" w:rsidR="00845F6A" w:rsidRPr="00F07547" w:rsidRDefault="00845F6A" w:rsidP="009D715A">
            <w:pPr>
              <w:jc w:val="center"/>
              <w:rPr>
                <w:sz w:val="22"/>
              </w:rPr>
            </w:pPr>
            <w:r>
              <w:rPr>
                <w:sz w:val="22"/>
              </w:rPr>
              <w:t>4</w:t>
            </w:r>
          </w:p>
        </w:tc>
      </w:tr>
      <w:tr w:rsidR="00845F6A" w:rsidRPr="00753FC1" w14:paraId="05C35FBE" w14:textId="77777777" w:rsidTr="00845F6A">
        <w:tc>
          <w:tcPr>
            <w:tcW w:w="6413" w:type="dxa"/>
          </w:tcPr>
          <w:p w14:paraId="03A12E06" w14:textId="77777777" w:rsidR="00845F6A" w:rsidRPr="00F95D26" w:rsidRDefault="00845F6A" w:rsidP="009D715A">
            <w:pPr>
              <w:rPr>
                <w:sz w:val="22"/>
              </w:rPr>
            </w:pPr>
            <w:r>
              <w:rPr>
                <w:sz w:val="22"/>
              </w:rPr>
              <w:t>ASTR 105/105L Intro to Astronomy/Lab</w:t>
            </w:r>
          </w:p>
        </w:tc>
        <w:tc>
          <w:tcPr>
            <w:tcW w:w="1530" w:type="dxa"/>
          </w:tcPr>
          <w:p w14:paraId="596F5C04" w14:textId="77777777" w:rsidR="00845F6A" w:rsidRPr="00F07547" w:rsidRDefault="00845F6A" w:rsidP="009D715A">
            <w:pPr>
              <w:jc w:val="center"/>
              <w:rPr>
                <w:sz w:val="22"/>
              </w:rPr>
            </w:pPr>
            <w:r>
              <w:rPr>
                <w:sz w:val="22"/>
              </w:rPr>
              <w:t>4</w:t>
            </w:r>
          </w:p>
        </w:tc>
      </w:tr>
      <w:tr w:rsidR="00845F6A" w:rsidRPr="00753FC1" w14:paraId="6F122922" w14:textId="77777777" w:rsidTr="00845F6A">
        <w:trPr>
          <w:trHeight w:val="260"/>
        </w:trPr>
        <w:tc>
          <w:tcPr>
            <w:tcW w:w="6413" w:type="dxa"/>
          </w:tcPr>
          <w:p w14:paraId="333CBB57" w14:textId="77777777" w:rsidR="00845F6A" w:rsidRPr="00F07547" w:rsidRDefault="00845F6A" w:rsidP="009D715A">
            <w:pPr>
              <w:jc w:val="right"/>
              <w:rPr>
                <w:b/>
                <w:sz w:val="22"/>
              </w:rPr>
            </w:pPr>
            <w:r w:rsidRPr="00F07547">
              <w:rPr>
                <w:b/>
                <w:sz w:val="22"/>
              </w:rPr>
              <w:t xml:space="preserve">Total </w:t>
            </w:r>
            <w:r>
              <w:rPr>
                <w:b/>
                <w:sz w:val="22"/>
              </w:rPr>
              <w:t xml:space="preserve">Content </w:t>
            </w:r>
            <w:r w:rsidRPr="00F07547">
              <w:rPr>
                <w:b/>
                <w:sz w:val="22"/>
              </w:rPr>
              <w:t>Hours Required</w:t>
            </w:r>
          </w:p>
        </w:tc>
        <w:tc>
          <w:tcPr>
            <w:tcW w:w="1530" w:type="dxa"/>
          </w:tcPr>
          <w:p w14:paraId="3BEBBEBD" w14:textId="77777777" w:rsidR="00845F6A" w:rsidRPr="00F07547" w:rsidRDefault="00845F6A" w:rsidP="009D715A">
            <w:pPr>
              <w:jc w:val="center"/>
              <w:rPr>
                <w:b/>
                <w:sz w:val="22"/>
              </w:rPr>
            </w:pPr>
            <w:r>
              <w:rPr>
                <w:b/>
                <w:sz w:val="22"/>
              </w:rPr>
              <w:t>63</w:t>
            </w:r>
          </w:p>
        </w:tc>
      </w:tr>
      <w:tr w:rsidR="00845F6A" w14:paraId="4A0636A6" w14:textId="77777777" w:rsidTr="00845F6A">
        <w:trPr>
          <w:trHeight w:val="271"/>
        </w:trPr>
        <w:tc>
          <w:tcPr>
            <w:tcW w:w="6413" w:type="dxa"/>
          </w:tcPr>
          <w:p w14:paraId="26C10280" w14:textId="77777777" w:rsidR="00845F6A" w:rsidRPr="00F07547" w:rsidRDefault="00845F6A" w:rsidP="009D715A">
            <w:pPr>
              <w:jc w:val="center"/>
              <w:rPr>
                <w:b/>
                <w:sz w:val="22"/>
              </w:rPr>
            </w:pPr>
            <w:r w:rsidRPr="00F07547">
              <w:rPr>
                <w:b/>
                <w:sz w:val="22"/>
              </w:rPr>
              <w:t>Professional Education Courses</w:t>
            </w:r>
          </w:p>
        </w:tc>
        <w:tc>
          <w:tcPr>
            <w:tcW w:w="1530" w:type="dxa"/>
          </w:tcPr>
          <w:p w14:paraId="5589B9CC" w14:textId="77777777" w:rsidR="00845F6A" w:rsidRPr="000D3E4A" w:rsidRDefault="00845F6A" w:rsidP="009D715A">
            <w:pPr>
              <w:jc w:val="center"/>
              <w:rPr>
                <w:b/>
                <w:sz w:val="22"/>
              </w:rPr>
            </w:pPr>
          </w:p>
        </w:tc>
      </w:tr>
      <w:tr w:rsidR="00845F6A" w14:paraId="70260100" w14:textId="77777777" w:rsidTr="00845F6A">
        <w:trPr>
          <w:trHeight w:val="287"/>
        </w:trPr>
        <w:tc>
          <w:tcPr>
            <w:tcW w:w="6413" w:type="dxa"/>
          </w:tcPr>
          <w:p w14:paraId="6B6B482F" w14:textId="7A14FE19" w:rsidR="00845F6A" w:rsidRPr="00F07547" w:rsidRDefault="00845F6A" w:rsidP="009D715A">
            <w:pPr>
              <w:rPr>
                <w:sz w:val="22"/>
              </w:rPr>
            </w:pPr>
            <w:r w:rsidRPr="0031497E">
              <w:lastRenderedPageBreak/>
              <w:t>EDUC 120</w:t>
            </w:r>
            <w:r>
              <w:t>/151    Issues in Education/ Field Experience</w:t>
            </w:r>
          </w:p>
        </w:tc>
        <w:tc>
          <w:tcPr>
            <w:tcW w:w="1530" w:type="dxa"/>
          </w:tcPr>
          <w:p w14:paraId="0DBD10AA" w14:textId="214F8AA2" w:rsidR="00845F6A" w:rsidRPr="00F07547" w:rsidRDefault="00845F6A" w:rsidP="009D715A">
            <w:pPr>
              <w:jc w:val="center"/>
              <w:rPr>
                <w:sz w:val="22"/>
              </w:rPr>
            </w:pPr>
            <w:r>
              <w:t>3</w:t>
            </w:r>
          </w:p>
        </w:tc>
      </w:tr>
      <w:tr w:rsidR="00845F6A" w14:paraId="0C167F7E" w14:textId="77777777" w:rsidTr="00845F6A">
        <w:trPr>
          <w:trHeight w:val="271"/>
        </w:trPr>
        <w:tc>
          <w:tcPr>
            <w:tcW w:w="6413" w:type="dxa"/>
          </w:tcPr>
          <w:p w14:paraId="7D016032" w14:textId="11AC2FA1" w:rsidR="00845F6A" w:rsidRPr="00F07547" w:rsidRDefault="00845F6A" w:rsidP="009D715A">
            <w:pPr>
              <w:rPr>
                <w:sz w:val="22"/>
              </w:rPr>
            </w:pPr>
            <w:r>
              <w:t xml:space="preserve">EDUC </w:t>
            </w:r>
            <w:proofErr w:type="gramStart"/>
            <w:r>
              <w:t>130  Technology</w:t>
            </w:r>
            <w:proofErr w:type="gramEnd"/>
            <w:r>
              <w:t xml:space="preserve"> in the Classroom</w:t>
            </w:r>
          </w:p>
        </w:tc>
        <w:tc>
          <w:tcPr>
            <w:tcW w:w="1530" w:type="dxa"/>
          </w:tcPr>
          <w:p w14:paraId="38D46077" w14:textId="62941774" w:rsidR="00845F6A" w:rsidRPr="00F07547" w:rsidRDefault="00845F6A" w:rsidP="009D715A">
            <w:pPr>
              <w:jc w:val="center"/>
              <w:rPr>
                <w:sz w:val="22"/>
              </w:rPr>
            </w:pPr>
            <w:r>
              <w:rPr>
                <w:b/>
              </w:rPr>
              <w:t>3</w:t>
            </w:r>
          </w:p>
        </w:tc>
      </w:tr>
      <w:tr w:rsidR="00845F6A" w14:paraId="72BDE6BB" w14:textId="77777777" w:rsidTr="00845F6A">
        <w:trPr>
          <w:trHeight w:val="271"/>
        </w:trPr>
        <w:tc>
          <w:tcPr>
            <w:tcW w:w="6413" w:type="dxa"/>
          </w:tcPr>
          <w:p w14:paraId="5625B301" w14:textId="7ED6C2C1" w:rsidR="00845F6A" w:rsidRPr="00F07547" w:rsidRDefault="00845F6A" w:rsidP="009D715A">
            <w:pPr>
              <w:rPr>
                <w:sz w:val="22"/>
              </w:rPr>
            </w:pPr>
            <w:r>
              <w:t>EDUC 202    Educational Psychology</w:t>
            </w:r>
          </w:p>
        </w:tc>
        <w:tc>
          <w:tcPr>
            <w:tcW w:w="1530" w:type="dxa"/>
          </w:tcPr>
          <w:p w14:paraId="7F5109F9" w14:textId="12BC82A1" w:rsidR="00845F6A" w:rsidRPr="00F07547" w:rsidRDefault="00845F6A" w:rsidP="009D715A">
            <w:pPr>
              <w:jc w:val="center"/>
              <w:rPr>
                <w:sz w:val="22"/>
              </w:rPr>
            </w:pPr>
            <w:r>
              <w:t>3</w:t>
            </w:r>
          </w:p>
        </w:tc>
      </w:tr>
      <w:tr w:rsidR="00845F6A" w14:paraId="4BCB4D22" w14:textId="77777777" w:rsidTr="00845F6A">
        <w:trPr>
          <w:trHeight w:val="271"/>
        </w:trPr>
        <w:tc>
          <w:tcPr>
            <w:tcW w:w="6413" w:type="dxa"/>
          </w:tcPr>
          <w:p w14:paraId="7A4976FC" w14:textId="23840B3F" w:rsidR="00845F6A" w:rsidRPr="00F07547" w:rsidRDefault="00845F6A" w:rsidP="009D715A">
            <w:pPr>
              <w:rPr>
                <w:sz w:val="22"/>
              </w:rPr>
            </w:pPr>
            <w:proofErr w:type="spellStart"/>
            <w:r>
              <w:t>PSYCh</w:t>
            </w:r>
            <w:proofErr w:type="spellEnd"/>
            <w:r>
              <w:t xml:space="preserve"> </w:t>
            </w:r>
            <w:proofErr w:type="gramStart"/>
            <w:r>
              <w:t>207  Adolescent</w:t>
            </w:r>
            <w:proofErr w:type="gramEnd"/>
            <w:r>
              <w:t xml:space="preserve"> Development</w:t>
            </w:r>
          </w:p>
        </w:tc>
        <w:tc>
          <w:tcPr>
            <w:tcW w:w="1530" w:type="dxa"/>
          </w:tcPr>
          <w:p w14:paraId="6F66A6D7" w14:textId="73008D7C" w:rsidR="00845F6A" w:rsidRPr="00F07547" w:rsidRDefault="00845F6A" w:rsidP="009D715A">
            <w:pPr>
              <w:jc w:val="center"/>
              <w:rPr>
                <w:sz w:val="22"/>
              </w:rPr>
            </w:pPr>
            <w:r>
              <w:t>3</w:t>
            </w:r>
          </w:p>
        </w:tc>
      </w:tr>
      <w:tr w:rsidR="00845F6A" w14:paraId="798EF8C5" w14:textId="77777777" w:rsidTr="00845F6A">
        <w:trPr>
          <w:trHeight w:val="271"/>
        </w:trPr>
        <w:tc>
          <w:tcPr>
            <w:tcW w:w="6413" w:type="dxa"/>
          </w:tcPr>
          <w:p w14:paraId="515AFBE6" w14:textId="110C4797" w:rsidR="00845F6A" w:rsidRPr="00F07547" w:rsidRDefault="00845F6A" w:rsidP="009D715A">
            <w:pPr>
              <w:rPr>
                <w:sz w:val="22"/>
              </w:rPr>
            </w:pPr>
            <w:r>
              <w:t>EDUC 253/251    Diverse Learners</w:t>
            </w:r>
          </w:p>
        </w:tc>
        <w:tc>
          <w:tcPr>
            <w:tcW w:w="1530" w:type="dxa"/>
          </w:tcPr>
          <w:p w14:paraId="2A7E8BA2" w14:textId="7E4CE9BB" w:rsidR="00845F6A" w:rsidRPr="00F07547" w:rsidRDefault="00845F6A" w:rsidP="009D715A">
            <w:pPr>
              <w:jc w:val="center"/>
              <w:rPr>
                <w:sz w:val="22"/>
              </w:rPr>
            </w:pPr>
            <w:r>
              <w:t>3/0</w:t>
            </w:r>
          </w:p>
        </w:tc>
      </w:tr>
      <w:tr w:rsidR="00845F6A" w14:paraId="45B0ECEE" w14:textId="77777777" w:rsidTr="00845F6A">
        <w:trPr>
          <w:trHeight w:val="271"/>
        </w:trPr>
        <w:tc>
          <w:tcPr>
            <w:tcW w:w="6413" w:type="dxa"/>
          </w:tcPr>
          <w:p w14:paraId="7CEAA3FC" w14:textId="248C4DFD" w:rsidR="00845F6A" w:rsidRPr="00F07547" w:rsidRDefault="00845F6A" w:rsidP="009D715A">
            <w:pPr>
              <w:rPr>
                <w:sz w:val="22"/>
              </w:rPr>
            </w:pPr>
            <w:r>
              <w:t>EDUC 350*    Assessment</w:t>
            </w:r>
          </w:p>
        </w:tc>
        <w:tc>
          <w:tcPr>
            <w:tcW w:w="1530" w:type="dxa"/>
          </w:tcPr>
          <w:p w14:paraId="50A1F5A7" w14:textId="3C7521DF" w:rsidR="00845F6A" w:rsidRPr="00F07547" w:rsidRDefault="00845F6A" w:rsidP="009D715A">
            <w:pPr>
              <w:jc w:val="center"/>
              <w:rPr>
                <w:sz w:val="22"/>
              </w:rPr>
            </w:pPr>
            <w:r>
              <w:t>3</w:t>
            </w:r>
          </w:p>
        </w:tc>
      </w:tr>
      <w:tr w:rsidR="00845F6A" w14:paraId="0A9C5DCF" w14:textId="77777777" w:rsidTr="00845F6A">
        <w:trPr>
          <w:trHeight w:val="271"/>
        </w:trPr>
        <w:tc>
          <w:tcPr>
            <w:tcW w:w="6413" w:type="dxa"/>
          </w:tcPr>
          <w:p w14:paraId="2F7E3D9B" w14:textId="3C606806" w:rsidR="00845F6A" w:rsidRPr="00F07547" w:rsidRDefault="00845F6A" w:rsidP="009D715A">
            <w:pPr>
              <w:rPr>
                <w:sz w:val="22"/>
              </w:rPr>
            </w:pPr>
            <w:r>
              <w:t>EDUC 360*    Reading in the Content Area</w:t>
            </w:r>
          </w:p>
        </w:tc>
        <w:tc>
          <w:tcPr>
            <w:tcW w:w="1530" w:type="dxa"/>
          </w:tcPr>
          <w:p w14:paraId="190E204E" w14:textId="5F9E19D4" w:rsidR="00845F6A" w:rsidRPr="00F07547" w:rsidRDefault="00845F6A" w:rsidP="009D715A">
            <w:pPr>
              <w:jc w:val="center"/>
              <w:rPr>
                <w:sz w:val="22"/>
              </w:rPr>
            </w:pPr>
            <w:r>
              <w:t>3</w:t>
            </w:r>
          </w:p>
        </w:tc>
      </w:tr>
      <w:tr w:rsidR="00845F6A" w14:paraId="226EE57E" w14:textId="77777777" w:rsidTr="00845F6A">
        <w:trPr>
          <w:trHeight w:val="271"/>
        </w:trPr>
        <w:tc>
          <w:tcPr>
            <w:tcW w:w="6413" w:type="dxa"/>
          </w:tcPr>
          <w:p w14:paraId="2BC77F47" w14:textId="228241F8" w:rsidR="00845F6A" w:rsidRPr="00F07547" w:rsidRDefault="00845F6A" w:rsidP="009D715A">
            <w:pPr>
              <w:rPr>
                <w:sz w:val="22"/>
              </w:rPr>
            </w:pPr>
            <w:r>
              <w:t>EDUC 323 *   General Methods/Field Experience</w:t>
            </w:r>
          </w:p>
        </w:tc>
        <w:tc>
          <w:tcPr>
            <w:tcW w:w="1530" w:type="dxa"/>
          </w:tcPr>
          <w:p w14:paraId="1F6A9FA9" w14:textId="4FDE2EC8" w:rsidR="00845F6A" w:rsidRPr="00F07547" w:rsidRDefault="00845F6A" w:rsidP="009D715A">
            <w:pPr>
              <w:jc w:val="center"/>
              <w:rPr>
                <w:sz w:val="22"/>
              </w:rPr>
            </w:pPr>
            <w:r>
              <w:t>3</w:t>
            </w:r>
          </w:p>
        </w:tc>
      </w:tr>
      <w:tr w:rsidR="00845F6A" w14:paraId="2BDC9622" w14:textId="77777777" w:rsidTr="00845F6A">
        <w:trPr>
          <w:trHeight w:val="271"/>
        </w:trPr>
        <w:tc>
          <w:tcPr>
            <w:tcW w:w="6413" w:type="dxa"/>
          </w:tcPr>
          <w:p w14:paraId="1366DC22" w14:textId="27D3BC3C" w:rsidR="00845F6A" w:rsidRPr="00F07547" w:rsidRDefault="00845F6A" w:rsidP="009D715A">
            <w:pPr>
              <w:rPr>
                <w:sz w:val="22"/>
              </w:rPr>
            </w:pPr>
            <w:r>
              <w:t>EDUC 456*    Science Methods/Field Experience</w:t>
            </w:r>
          </w:p>
        </w:tc>
        <w:tc>
          <w:tcPr>
            <w:tcW w:w="1530" w:type="dxa"/>
          </w:tcPr>
          <w:p w14:paraId="6C17B128" w14:textId="4CB9A45D" w:rsidR="00845F6A" w:rsidRPr="00F07547" w:rsidRDefault="00845F6A" w:rsidP="009D715A">
            <w:pPr>
              <w:jc w:val="center"/>
              <w:rPr>
                <w:sz w:val="22"/>
              </w:rPr>
            </w:pPr>
            <w:r>
              <w:t>3</w:t>
            </w:r>
          </w:p>
        </w:tc>
      </w:tr>
      <w:tr w:rsidR="00845F6A" w14:paraId="2D0E4593" w14:textId="77777777" w:rsidTr="00845F6A">
        <w:trPr>
          <w:trHeight w:val="271"/>
        </w:trPr>
        <w:tc>
          <w:tcPr>
            <w:tcW w:w="6413" w:type="dxa"/>
          </w:tcPr>
          <w:p w14:paraId="48787091" w14:textId="07659FCB" w:rsidR="00845F6A" w:rsidRPr="00F07547" w:rsidRDefault="00845F6A" w:rsidP="009D715A">
            <w:pPr>
              <w:rPr>
                <w:sz w:val="22"/>
              </w:rPr>
            </w:pPr>
            <w:r>
              <w:t>EDUC 440</w:t>
            </w:r>
            <w:proofErr w:type="gramStart"/>
            <w:r>
              <w:t>*  Education</w:t>
            </w:r>
            <w:proofErr w:type="gramEnd"/>
            <w:r>
              <w:t xml:space="preserve"> Capstone Seminar</w:t>
            </w:r>
          </w:p>
        </w:tc>
        <w:tc>
          <w:tcPr>
            <w:tcW w:w="1530" w:type="dxa"/>
          </w:tcPr>
          <w:p w14:paraId="4F8338D3" w14:textId="00E1BC5E" w:rsidR="00845F6A" w:rsidRPr="00F07547" w:rsidRDefault="00845F6A" w:rsidP="009D715A">
            <w:pPr>
              <w:jc w:val="center"/>
              <w:rPr>
                <w:sz w:val="22"/>
              </w:rPr>
            </w:pPr>
            <w:r>
              <w:rPr>
                <w:b/>
              </w:rPr>
              <w:t>3</w:t>
            </w:r>
          </w:p>
        </w:tc>
      </w:tr>
      <w:tr w:rsidR="00845F6A" w14:paraId="628B313E" w14:textId="77777777" w:rsidTr="00845F6A">
        <w:trPr>
          <w:trHeight w:val="271"/>
        </w:trPr>
        <w:tc>
          <w:tcPr>
            <w:tcW w:w="6413" w:type="dxa"/>
          </w:tcPr>
          <w:p w14:paraId="178FD2A0" w14:textId="5555CF97" w:rsidR="00845F6A" w:rsidRPr="00F07547" w:rsidRDefault="00845F6A" w:rsidP="009D715A">
            <w:pPr>
              <w:rPr>
                <w:sz w:val="22"/>
              </w:rPr>
            </w:pPr>
            <w:r>
              <w:t>EDUC 452</w:t>
            </w:r>
            <w:proofErr w:type="gramStart"/>
            <w:r>
              <w:t>*  Culture</w:t>
            </w:r>
            <w:proofErr w:type="gramEnd"/>
            <w:r>
              <w:t xml:space="preserve"> and Gender Issues in the Classroom</w:t>
            </w:r>
          </w:p>
        </w:tc>
        <w:tc>
          <w:tcPr>
            <w:tcW w:w="1530" w:type="dxa"/>
          </w:tcPr>
          <w:p w14:paraId="038FFCC6" w14:textId="2CA81632" w:rsidR="00845F6A" w:rsidRPr="00F07547" w:rsidRDefault="00845F6A" w:rsidP="009D715A">
            <w:pPr>
              <w:jc w:val="center"/>
              <w:rPr>
                <w:sz w:val="22"/>
              </w:rPr>
            </w:pPr>
            <w:r>
              <w:rPr>
                <w:b/>
              </w:rPr>
              <w:t>3</w:t>
            </w:r>
          </w:p>
        </w:tc>
      </w:tr>
      <w:tr w:rsidR="00845F6A" w14:paraId="52570B16" w14:textId="77777777" w:rsidTr="00845F6A">
        <w:trPr>
          <w:trHeight w:val="271"/>
        </w:trPr>
        <w:tc>
          <w:tcPr>
            <w:tcW w:w="6413" w:type="dxa"/>
          </w:tcPr>
          <w:p w14:paraId="69F5E93F" w14:textId="04F20781" w:rsidR="00845F6A" w:rsidRDefault="00845F6A" w:rsidP="009D715A">
            <w:r>
              <w:rPr>
                <w:sz w:val="22"/>
                <w:szCs w:val="22"/>
              </w:rPr>
              <w:t xml:space="preserve">EDUC </w:t>
            </w:r>
            <w:r w:rsidRPr="009D715A">
              <w:rPr>
                <w:sz w:val="22"/>
                <w:szCs w:val="22"/>
              </w:rPr>
              <w:t>480*</w:t>
            </w:r>
            <w:proofErr w:type="gramStart"/>
            <w:r w:rsidRPr="009D715A">
              <w:rPr>
                <w:sz w:val="22"/>
                <w:szCs w:val="22"/>
              </w:rPr>
              <w:t>*  Internship</w:t>
            </w:r>
            <w:proofErr w:type="gramEnd"/>
            <w:r w:rsidRPr="009D715A">
              <w:rPr>
                <w:sz w:val="22"/>
                <w:szCs w:val="22"/>
              </w:rPr>
              <w:t xml:space="preserve"> – Adolescent/Young Adult</w:t>
            </w:r>
          </w:p>
        </w:tc>
        <w:tc>
          <w:tcPr>
            <w:tcW w:w="1530" w:type="dxa"/>
          </w:tcPr>
          <w:p w14:paraId="1A01F725" w14:textId="29FD60AF" w:rsidR="00845F6A" w:rsidRDefault="00845F6A" w:rsidP="009D715A">
            <w:pPr>
              <w:jc w:val="center"/>
              <w:rPr>
                <w:b/>
              </w:rPr>
            </w:pPr>
            <w:r w:rsidRPr="009D715A">
              <w:rPr>
                <w:b/>
                <w:sz w:val="22"/>
                <w:szCs w:val="22"/>
              </w:rPr>
              <w:t>9</w:t>
            </w:r>
          </w:p>
        </w:tc>
      </w:tr>
    </w:tbl>
    <w:p w14:paraId="0862D869" w14:textId="1E11D0AD" w:rsidR="009D715A" w:rsidRPr="004E4B88" w:rsidRDefault="004E4B88" w:rsidP="004E4B88">
      <w:pPr>
        <w:rPr>
          <w:b/>
        </w:rPr>
      </w:pPr>
      <w:r w:rsidRPr="004E4B88">
        <w:rPr>
          <w:b/>
        </w:rPr>
        <w:t>*</w:t>
      </w:r>
      <w:r>
        <w:rPr>
          <w:b/>
        </w:rPr>
        <w:t xml:space="preserve"> </w:t>
      </w:r>
      <w:r w:rsidR="009D715A" w:rsidRPr="004E4B88">
        <w:rPr>
          <w:b/>
        </w:rPr>
        <w:t>Admission to Professional Licensure Required</w:t>
      </w:r>
    </w:p>
    <w:p w14:paraId="6AB4F4EA" w14:textId="295ECFF1" w:rsidR="004E4B88" w:rsidRPr="004E4B88" w:rsidRDefault="004E4B88" w:rsidP="004E4B88">
      <w:r>
        <w:t xml:space="preserve">** </w:t>
      </w:r>
      <w:r w:rsidRPr="004E4B88">
        <w:rPr>
          <w:b/>
        </w:rPr>
        <w:t>Admission to Internship Required</w:t>
      </w:r>
    </w:p>
    <w:p w14:paraId="5314E991" w14:textId="77777777" w:rsidR="009D715A" w:rsidRDefault="009D715A">
      <w:pPr>
        <w:jc w:val="center"/>
        <w:rPr>
          <w:b/>
          <w:sz w:val="28"/>
        </w:rPr>
      </w:pPr>
    </w:p>
    <w:p w14:paraId="64514D12" w14:textId="77777777" w:rsidR="009D715A" w:rsidRDefault="009D715A">
      <w:pPr>
        <w:rPr>
          <w:b/>
          <w:sz w:val="28"/>
        </w:rPr>
      </w:pPr>
      <w:r>
        <w:rPr>
          <w:b/>
          <w:sz w:val="28"/>
        </w:rPr>
        <w:br w:type="page"/>
      </w:r>
    </w:p>
    <w:p w14:paraId="1E068CE0" w14:textId="77777777" w:rsidR="00BF6066" w:rsidRPr="00FF7D21" w:rsidRDefault="00BF6066" w:rsidP="004C7DF4">
      <w:pPr>
        <w:pStyle w:val="Heading1"/>
      </w:pPr>
      <w:bookmarkStart w:id="76" w:name="_Toc102552950"/>
      <w:r w:rsidRPr="00FF7D21">
        <w:lastRenderedPageBreak/>
        <w:t>Adolescent/ Young Adult Integrated Language Arts</w:t>
      </w:r>
      <w:bookmarkEnd w:id="76"/>
    </w:p>
    <w:p w14:paraId="354C401A" w14:textId="77777777" w:rsidR="00BF6066" w:rsidRPr="00FF7D21" w:rsidRDefault="00BF6066">
      <w:pPr>
        <w:jc w:val="center"/>
        <w:rPr>
          <w:b/>
          <w:sz w:val="28"/>
        </w:rPr>
      </w:pPr>
      <w:r w:rsidRPr="00FF7D21">
        <w:rPr>
          <w:b/>
          <w:sz w:val="28"/>
        </w:rPr>
        <w:t>Language Arts Courses</w:t>
      </w:r>
    </w:p>
    <w:p w14:paraId="4943F2D9" w14:textId="77777777" w:rsidR="00BF6066" w:rsidRPr="00FF7D21" w:rsidRDefault="00BF6066">
      <w:pPr>
        <w:jc w:val="center"/>
        <w:rPr>
          <w:b/>
          <w:sz w:val="28"/>
        </w:rPr>
      </w:pPr>
      <w:r w:rsidRPr="00FF7D21">
        <w:rPr>
          <w:b/>
          <w:sz w:val="28"/>
        </w:rPr>
        <w:t>Major: English</w:t>
      </w:r>
    </w:p>
    <w:tbl>
      <w:tblPr>
        <w:tblpPr w:leftFromText="180" w:rightFromText="180" w:vertAnchor="text" w:horzAnchor="page" w:tblpX="2170"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8"/>
        <w:gridCol w:w="630"/>
        <w:gridCol w:w="1440"/>
      </w:tblGrid>
      <w:tr w:rsidR="00BF6066" w14:paraId="3B1D44DC" w14:textId="77777777">
        <w:trPr>
          <w:trHeight w:val="537"/>
        </w:trPr>
        <w:tc>
          <w:tcPr>
            <w:tcW w:w="6048" w:type="dxa"/>
          </w:tcPr>
          <w:p w14:paraId="4EC83AA9" w14:textId="77777777" w:rsidR="00BF6066" w:rsidRDefault="00BF6066" w:rsidP="00BF6066"/>
        </w:tc>
        <w:tc>
          <w:tcPr>
            <w:tcW w:w="630" w:type="dxa"/>
          </w:tcPr>
          <w:p w14:paraId="727F3856" w14:textId="77777777" w:rsidR="00BF6066" w:rsidRDefault="00BF6066" w:rsidP="00BF6066">
            <w:r>
              <w:t>Cr.</w:t>
            </w:r>
          </w:p>
          <w:p w14:paraId="15A13E5F" w14:textId="77777777" w:rsidR="00BF6066" w:rsidRDefault="00BF6066" w:rsidP="00BF6066">
            <w:r>
              <w:t>Hrs.</w:t>
            </w:r>
          </w:p>
        </w:tc>
        <w:tc>
          <w:tcPr>
            <w:tcW w:w="1440" w:type="dxa"/>
          </w:tcPr>
          <w:p w14:paraId="65E27131" w14:textId="77777777" w:rsidR="00BF6066" w:rsidRDefault="00BF6066" w:rsidP="00BF6066">
            <w:r>
              <w:t>Semester Comp</w:t>
            </w:r>
            <w:r w:rsidR="00CF2192">
              <w:t>l</w:t>
            </w:r>
            <w:r>
              <w:t>eted</w:t>
            </w:r>
          </w:p>
        </w:tc>
      </w:tr>
      <w:tr w:rsidR="00BF6066" w14:paraId="540E4237" w14:textId="77777777">
        <w:trPr>
          <w:trHeight w:val="268"/>
        </w:trPr>
        <w:tc>
          <w:tcPr>
            <w:tcW w:w="6048" w:type="dxa"/>
          </w:tcPr>
          <w:p w14:paraId="6CE78083" w14:textId="77777777" w:rsidR="00BF6066" w:rsidRPr="00E43FB4" w:rsidRDefault="00BF6066" w:rsidP="00BF6066">
            <w:pPr>
              <w:jc w:val="center"/>
              <w:rPr>
                <w:b/>
              </w:rPr>
            </w:pPr>
            <w:r w:rsidRPr="00E43FB4">
              <w:rPr>
                <w:b/>
              </w:rPr>
              <w:t>Core Language Arts</w:t>
            </w:r>
          </w:p>
        </w:tc>
        <w:tc>
          <w:tcPr>
            <w:tcW w:w="630" w:type="dxa"/>
          </w:tcPr>
          <w:p w14:paraId="083A2491" w14:textId="77777777" w:rsidR="00BF6066" w:rsidRPr="00E43FB4" w:rsidRDefault="00BF6066" w:rsidP="00BF6066">
            <w:pPr>
              <w:rPr>
                <w:b/>
              </w:rPr>
            </w:pPr>
            <w:r w:rsidRPr="00E43FB4">
              <w:rPr>
                <w:b/>
              </w:rPr>
              <w:t>43</w:t>
            </w:r>
          </w:p>
        </w:tc>
        <w:tc>
          <w:tcPr>
            <w:tcW w:w="1440" w:type="dxa"/>
          </w:tcPr>
          <w:p w14:paraId="399995A2" w14:textId="77777777" w:rsidR="00BF6066" w:rsidRDefault="00BF6066" w:rsidP="00BF6066"/>
        </w:tc>
      </w:tr>
      <w:tr w:rsidR="00BF6066" w14:paraId="516C0AC9" w14:textId="77777777">
        <w:trPr>
          <w:trHeight w:val="268"/>
        </w:trPr>
        <w:tc>
          <w:tcPr>
            <w:tcW w:w="6048" w:type="dxa"/>
          </w:tcPr>
          <w:p w14:paraId="420F1411" w14:textId="1952BB82" w:rsidR="00BF6066" w:rsidRDefault="00BF6066" w:rsidP="00BF6066">
            <w:r>
              <w:t>W</w:t>
            </w:r>
            <w:r w:rsidR="000366DC">
              <w:t>RIT</w:t>
            </w:r>
            <w:r>
              <w:t xml:space="preserve"> 10</w:t>
            </w:r>
            <w:r w:rsidR="000366DC">
              <w:t>2</w:t>
            </w:r>
            <w:r>
              <w:t xml:space="preserve"> </w:t>
            </w:r>
            <w:r w:rsidRPr="00E43FB4">
              <w:rPr>
                <w:rFonts w:ascii="Times-Roman" w:hAnsi="Times-Roman"/>
              </w:rPr>
              <w:t>English Composition</w:t>
            </w:r>
          </w:p>
        </w:tc>
        <w:tc>
          <w:tcPr>
            <w:tcW w:w="630" w:type="dxa"/>
          </w:tcPr>
          <w:p w14:paraId="5781B314" w14:textId="77777777" w:rsidR="00BF6066" w:rsidRDefault="00BF6066" w:rsidP="00BF6066">
            <w:r>
              <w:t>3</w:t>
            </w:r>
          </w:p>
        </w:tc>
        <w:tc>
          <w:tcPr>
            <w:tcW w:w="1440" w:type="dxa"/>
          </w:tcPr>
          <w:p w14:paraId="25BFFD7A" w14:textId="77777777" w:rsidR="00BF6066" w:rsidRDefault="00BF6066" w:rsidP="00BF6066"/>
        </w:tc>
      </w:tr>
      <w:tr w:rsidR="00BF6066" w14:paraId="4282B554" w14:textId="77777777">
        <w:trPr>
          <w:trHeight w:val="268"/>
        </w:trPr>
        <w:tc>
          <w:tcPr>
            <w:tcW w:w="6048" w:type="dxa"/>
          </w:tcPr>
          <w:p w14:paraId="38E69637" w14:textId="30A98FD2" w:rsidR="00BF6066" w:rsidRDefault="00BF6066" w:rsidP="00BF6066">
            <w:r>
              <w:t>E</w:t>
            </w:r>
            <w:r w:rsidR="000366DC">
              <w:t>NGL</w:t>
            </w:r>
            <w:r>
              <w:t xml:space="preserve"> </w:t>
            </w:r>
            <w:proofErr w:type="gramStart"/>
            <w:r>
              <w:t>121  Responding</w:t>
            </w:r>
            <w:proofErr w:type="gramEnd"/>
            <w:r>
              <w:t xml:space="preserve"> to Writing</w:t>
            </w:r>
          </w:p>
        </w:tc>
        <w:tc>
          <w:tcPr>
            <w:tcW w:w="630" w:type="dxa"/>
          </w:tcPr>
          <w:p w14:paraId="011D839E" w14:textId="77777777" w:rsidR="00BF6066" w:rsidRDefault="00BF6066" w:rsidP="00BF6066">
            <w:r>
              <w:t>1</w:t>
            </w:r>
          </w:p>
        </w:tc>
        <w:tc>
          <w:tcPr>
            <w:tcW w:w="1440" w:type="dxa"/>
          </w:tcPr>
          <w:p w14:paraId="644EEA63" w14:textId="77777777" w:rsidR="00BF6066" w:rsidRDefault="00BF6066" w:rsidP="00BF6066"/>
        </w:tc>
      </w:tr>
      <w:tr w:rsidR="00BF6066" w14:paraId="2374D33F" w14:textId="77777777">
        <w:trPr>
          <w:trHeight w:val="268"/>
        </w:trPr>
        <w:tc>
          <w:tcPr>
            <w:tcW w:w="6048" w:type="dxa"/>
          </w:tcPr>
          <w:p w14:paraId="2B7322E5" w14:textId="3067673A" w:rsidR="00BF6066" w:rsidRDefault="00BF6066" w:rsidP="00BF6066">
            <w:r>
              <w:t>W</w:t>
            </w:r>
            <w:r w:rsidR="000366DC">
              <w:t>RIT</w:t>
            </w:r>
            <w:r>
              <w:t xml:space="preserve"> </w:t>
            </w:r>
            <w:proofErr w:type="gramStart"/>
            <w:r>
              <w:t xml:space="preserve">290  </w:t>
            </w:r>
            <w:r w:rsidRPr="00E43FB4">
              <w:rPr>
                <w:rFonts w:ascii="Times-Roman" w:hAnsi="Times-Roman"/>
              </w:rPr>
              <w:t>Creative</w:t>
            </w:r>
            <w:proofErr w:type="gramEnd"/>
            <w:r w:rsidRPr="00E43FB4">
              <w:rPr>
                <w:rFonts w:ascii="Times-Roman" w:hAnsi="Times-Roman"/>
              </w:rPr>
              <w:t xml:space="preserve"> Writing</w:t>
            </w:r>
          </w:p>
        </w:tc>
        <w:tc>
          <w:tcPr>
            <w:tcW w:w="630" w:type="dxa"/>
          </w:tcPr>
          <w:p w14:paraId="7B0E7AB0" w14:textId="77777777" w:rsidR="00BF6066" w:rsidRDefault="00BF6066" w:rsidP="00BF6066">
            <w:r>
              <w:t>3</w:t>
            </w:r>
          </w:p>
        </w:tc>
        <w:tc>
          <w:tcPr>
            <w:tcW w:w="1440" w:type="dxa"/>
          </w:tcPr>
          <w:p w14:paraId="7585A76C" w14:textId="77777777" w:rsidR="00BF6066" w:rsidRDefault="00BF6066" w:rsidP="00BF6066"/>
        </w:tc>
      </w:tr>
      <w:tr w:rsidR="00BF6066" w14:paraId="239940EB" w14:textId="77777777">
        <w:trPr>
          <w:trHeight w:val="332"/>
        </w:trPr>
        <w:tc>
          <w:tcPr>
            <w:tcW w:w="6048" w:type="dxa"/>
          </w:tcPr>
          <w:p w14:paraId="53D8D8D9" w14:textId="2AE36A42" w:rsidR="00BF6066" w:rsidRDefault="00BF6066" w:rsidP="00BF6066">
            <w:r>
              <w:t>E</w:t>
            </w:r>
            <w:r w:rsidR="000366DC">
              <w:t>NGL</w:t>
            </w:r>
            <w:r>
              <w:t xml:space="preserve"> </w:t>
            </w:r>
            <w:proofErr w:type="gramStart"/>
            <w:r>
              <w:t xml:space="preserve">201  </w:t>
            </w:r>
            <w:r w:rsidRPr="00E43FB4">
              <w:rPr>
                <w:rFonts w:ascii="Times-Roman" w:hAnsi="Times-Roman"/>
              </w:rPr>
              <w:t>Literary</w:t>
            </w:r>
            <w:proofErr w:type="gramEnd"/>
            <w:r w:rsidRPr="00E43FB4">
              <w:rPr>
                <w:rFonts w:ascii="Times-Roman" w:hAnsi="Times-Roman"/>
              </w:rPr>
              <w:t xml:space="preserve"> Culture of Great Britain I</w:t>
            </w:r>
          </w:p>
        </w:tc>
        <w:tc>
          <w:tcPr>
            <w:tcW w:w="630" w:type="dxa"/>
          </w:tcPr>
          <w:p w14:paraId="4103E92E" w14:textId="77777777" w:rsidR="00BF6066" w:rsidRDefault="00BF6066" w:rsidP="00BF6066">
            <w:r>
              <w:t>3</w:t>
            </w:r>
          </w:p>
        </w:tc>
        <w:tc>
          <w:tcPr>
            <w:tcW w:w="1440" w:type="dxa"/>
          </w:tcPr>
          <w:p w14:paraId="4E155636" w14:textId="77777777" w:rsidR="00BF6066" w:rsidRDefault="00BF6066" w:rsidP="00BF6066"/>
        </w:tc>
      </w:tr>
      <w:tr w:rsidR="00BF6066" w14:paraId="7C002544" w14:textId="77777777">
        <w:trPr>
          <w:trHeight w:val="268"/>
        </w:trPr>
        <w:tc>
          <w:tcPr>
            <w:tcW w:w="6048" w:type="dxa"/>
          </w:tcPr>
          <w:p w14:paraId="495C2F0B" w14:textId="1E1E5EB5" w:rsidR="00BF6066" w:rsidRDefault="00BF6066" w:rsidP="00BF6066">
            <w:r>
              <w:t>E</w:t>
            </w:r>
            <w:r w:rsidR="000366DC">
              <w:t>NGL</w:t>
            </w:r>
            <w:r>
              <w:t xml:space="preserve"> </w:t>
            </w:r>
            <w:proofErr w:type="gramStart"/>
            <w:r>
              <w:t xml:space="preserve">202  </w:t>
            </w:r>
            <w:r w:rsidRPr="00E43FB4">
              <w:rPr>
                <w:rFonts w:ascii="Times-Roman" w:hAnsi="Times-Roman"/>
              </w:rPr>
              <w:t>Literary</w:t>
            </w:r>
            <w:proofErr w:type="gramEnd"/>
            <w:r w:rsidRPr="00E43FB4">
              <w:rPr>
                <w:rFonts w:ascii="Times-Roman" w:hAnsi="Times-Roman"/>
              </w:rPr>
              <w:t xml:space="preserve"> Culture of Great Britain II</w:t>
            </w:r>
          </w:p>
        </w:tc>
        <w:tc>
          <w:tcPr>
            <w:tcW w:w="630" w:type="dxa"/>
          </w:tcPr>
          <w:p w14:paraId="70859142" w14:textId="77777777" w:rsidR="00BF6066" w:rsidRDefault="00BF6066" w:rsidP="00BF6066">
            <w:r>
              <w:t>3</w:t>
            </w:r>
          </w:p>
        </w:tc>
        <w:tc>
          <w:tcPr>
            <w:tcW w:w="1440" w:type="dxa"/>
          </w:tcPr>
          <w:p w14:paraId="4F229021" w14:textId="77777777" w:rsidR="00BF6066" w:rsidRDefault="00BF6066" w:rsidP="00BF6066"/>
        </w:tc>
      </w:tr>
      <w:tr w:rsidR="00BF6066" w14:paraId="6F47536B" w14:textId="77777777">
        <w:trPr>
          <w:trHeight w:val="268"/>
        </w:trPr>
        <w:tc>
          <w:tcPr>
            <w:tcW w:w="6048" w:type="dxa"/>
          </w:tcPr>
          <w:p w14:paraId="2CA29565" w14:textId="3072B1FB" w:rsidR="00BF6066" w:rsidRDefault="000366DC" w:rsidP="00BF6066">
            <w:r>
              <w:t>ENGL</w:t>
            </w:r>
            <w:r w:rsidR="00BF6066">
              <w:t xml:space="preserve"> </w:t>
            </w:r>
            <w:proofErr w:type="gramStart"/>
            <w:r w:rsidR="00BF6066">
              <w:t xml:space="preserve">203  </w:t>
            </w:r>
            <w:r w:rsidR="00BF6066" w:rsidRPr="00E43FB4">
              <w:rPr>
                <w:rFonts w:ascii="Times-Roman" w:hAnsi="Times-Roman"/>
              </w:rPr>
              <w:t>Literary</w:t>
            </w:r>
            <w:proofErr w:type="gramEnd"/>
            <w:r w:rsidR="00BF6066" w:rsidRPr="00E43FB4">
              <w:rPr>
                <w:rFonts w:ascii="Times-Roman" w:hAnsi="Times-Roman"/>
              </w:rPr>
              <w:t xml:space="preserve"> Culture of the U.S.  I</w:t>
            </w:r>
          </w:p>
        </w:tc>
        <w:tc>
          <w:tcPr>
            <w:tcW w:w="630" w:type="dxa"/>
          </w:tcPr>
          <w:p w14:paraId="744A088C" w14:textId="77777777" w:rsidR="00BF6066" w:rsidRDefault="00BF6066" w:rsidP="00BF6066">
            <w:r>
              <w:t>3</w:t>
            </w:r>
          </w:p>
        </w:tc>
        <w:tc>
          <w:tcPr>
            <w:tcW w:w="1440" w:type="dxa"/>
            <w:vMerge w:val="restart"/>
          </w:tcPr>
          <w:p w14:paraId="5736E04A" w14:textId="77777777" w:rsidR="00BF6066" w:rsidRDefault="00BF6066" w:rsidP="00BF6066"/>
        </w:tc>
      </w:tr>
      <w:tr w:rsidR="00BF6066" w14:paraId="41D2C1CC" w14:textId="77777777">
        <w:trPr>
          <w:trHeight w:val="268"/>
        </w:trPr>
        <w:tc>
          <w:tcPr>
            <w:tcW w:w="6048" w:type="dxa"/>
          </w:tcPr>
          <w:p w14:paraId="1E58163A" w14:textId="47AFD977" w:rsidR="00BF6066" w:rsidRDefault="000366DC" w:rsidP="00BF6066">
            <w:r>
              <w:t>ENGL</w:t>
            </w:r>
            <w:r w:rsidR="00BF6066">
              <w:t xml:space="preserve"> </w:t>
            </w:r>
            <w:proofErr w:type="gramStart"/>
            <w:r w:rsidR="00BF6066">
              <w:t xml:space="preserve">204 </w:t>
            </w:r>
            <w:r w:rsidR="00BF6066" w:rsidRPr="00E43FB4">
              <w:rPr>
                <w:rFonts w:ascii="Times-Roman" w:hAnsi="Times-Roman"/>
              </w:rPr>
              <w:t xml:space="preserve"> Literary</w:t>
            </w:r>
            <w:proofErr w:type="gramEnd"/>
            <w:r w:rsidR="00BF6066" w:rsidRPr="00E43FB4">
              <w:rPr>
                <w:rFonts w:ascii="Times-Roman" w:hAnsi="Times-Roman"/>
              </w:rPr>
              <w:t xml:space="preserve"> Culture of the U.S.  II</w:t>
            </w:r>
          </w:p>
        </w:tc>
        <w:tc>
          <w:tcPr>
            <w:tcW w:w="630" w:type="dxa"/>
          </w:tcPr>
          <w:p w14:paraId="34596758" w14:textId="77777777" w:rsidR="00BF6066" w:rsidRDefault="00BF6066" w:rsidP="00BF6066">
            <w:r>
              <w:t>3</w:t>
            </w:r>
          </w:p>
        </w:tc>
        <w:tc>
          <w:tcPr>
            <w:tcW w:w="1440" w:type="dxa"/>
            <w:vMerge/>
          </w:tcPr>
          <w:p w14:paraId="64DE5E41" w14:textId="77777777" w:rsidR="00BF6066" w:rsidRDefault="00BF6066" w:rsidP="00BF6066"/>
        </w:tc>
      </w:tr>
      <w:tr w:rsidR="00BF6066" w14:paraId="3099B1F8" w14:textId="77777777">
        <w:trPr>
          <w:trHeight w:val="251"/>
        </w:trPr>
        <w:tc>
          <w:tcPr>
            <w:tcW w:w="6048" w:type="dxa"/>
          </w:tcPr>
          <w:p w14:paraId="4D619550" w14:textId="324EA9D7" w:rsidR="00203225" w:rsidRDefault="00BF6066" w:rsidP="00BF6066">
            <w:r>
              <w:t>E</w:t>
            </w:r>
            <w:r w:rsidR="000366DC">
              <w:t>NGL</w:t>
            </w:r>
            <w:r>
              <w:t xml:space="preserve"> </w:t>
            </w:r>
            <w:proofErr w:type="gramStart"/>
            <w:r>
              <w:t>235  Concepts</w:t>
            </w:r>
            <w:proofErr w:type="gramEnd"/>
            <w:r>
              <w:t xml:space="preserve"> of Gender</w:t>
            </w:r>
            <w:r w:rsidR="00203225">
              <w:t xml:space="preserve"> or</w:t>
            </w:r>
          </w:p>
          <w:p w14:paraId="33A9EE9D" w14:textId="5BA50D41" w:rsidR="00BF6066" w:rsidRDefault="00203225" w:rsidP="00BF6066">
            <w:r>
              <w:t>E</w:t>
            </w:r>
            <w:r w:rsidR="000366DC">
              <w:t>NGL</w:t>
            </w:r>
            <w:r>
              <w:t xml:space="preserve"> </w:t>
            </w:r>
            <w:proofErr w:type="gramStart"/>
            <w:r>
              <w:t>220  Concepts</w:t>
            </w:r>
            <w:proofErr w:type="gramEnd"/>
            <w:r>
              <w:t xml:space="preserve"> of Diversity</w:t>
            </w:r>
          </w:p>
        </w:tc>
        <w:tc>
          <w:tcPr>
            <w:tcW w:w="630" w:type="dxa"/>
          </w:tcPr>
          <w:p w14:paraId="1933BAA1" w14:textId="77777777" w:rsidR="00BF6066" w:rsidRDefault="00BF6066" w:rsidP="00BF6066">
            <w:r>
              <w:t>3</w:t>
            </w:r>
          </w:p>
        </w:tc>
        <w:tc>
          <w:tcPr>
            <w:tcW w:w="1440" w:type="dxa"/>
          </w:tcPr>
          <w:p w14:paraId="708B71CD" w14:textId="77777777" w:rsidR="00BF6066" w:rsidRDefault="00BF6066" w:rsidP="00BF6066"/>
        </w:tc>
      </w:tr>
      <w:tr w:rsidR="00BF6066" w14:paraId="214A09E4" w14:textId="77777777">
        <w:trPr>
          <w:trHeight w:val="296"/>
        </w:trPr>
        <w:tc>
          <w:tcPr>
            <w:tcW w:w="6048" w:type="dxa"/>
          </w:tcPr>
          <w:p w14:paraId="134D5189" w14:textId="214A26C7" w:rsidR="00BF6066" w:rsidRDefault="00BF6066" w:rsidP="00BF6066">
            <w:r>
              <w:t>E</w:t>
            </w:r>
            <w:r w:rsidR="000366DC">
              <w:t>NGL</w:t>
            </w:r>
            <w:r>
              <w:t xml:space="preserve"> </w:t>
            </w:r>
            <w:proofErr w:type="gramStart"/>
            <w:r>
              <w:t xml:space="preserve">324  </w:t>
            </w:r>
            <w:r w:rsidRPr="00E43FB4">
              <w:rPr>
                <w:rFonts w:ascii="Times-Roman" w:hAnsi="Times-Roman"/>
              </w:rPr>
              <w:t>African</w:t>
            </w:r>
            <w:proofErr w:type="gramEnd"/>
            <w:r w:rsidRPr="00E43FB4">
              <w:rPr>
                <w:rFonts w:ascii="Times-Roman" w:hAnsi="Times-Roman"/>
              </w:rPr>
              <w:t xml:space="preserve"> American Literature</w:t>
            </w:r>
          </w:p>
        </w:tc>
        <w:tc>
          <w:tcPr>
            <w:tcW w:w="630" w:type="dxa"/>
          </w:tcPr>
          <w:p w14:paraId="183DB177" w14:textId="77777777" w:rsidR="00BF6066" w:rsidRDefault="00BF6066" w:rsidP="00BF6066">
            <w:r>
              <w:t>3</w:t>
            </w:r>
          </w:p>
        </w:tc>
        <w:tc>
          <w:tcPr>
            <w:tcW w:w="1440" w:type="dxa"/>
          </w:tcPr>
          <w:p w14:paraId="11CDDAA8" w14:textId="77777777" w:rsidR="00BF6066" w:rsidRDefault="00BF6066" w:rsidP="00BF6066"/>
        </w:tc>
      </w:tr>
      <w:tr w:rsidR="00BF6066" w14:paraId="623EF978" w14:textId="77777777">
        <w:trPr>
          <w:trHeight w:val="268"/>
        </w:trPr>
        <w:tc>
          <w:tcPr>
            <w:tcW w:w="6048" w:type="dxa"/>
          </w:tcPr>
          <w:p w14:paraId="306A45C6" w14:textId="6944EEB3" w:rsidR="00BF6066" w:rsidRDefault="00BF6066" w:rsidP="00BF6066">
            <w:r>
              <w:t>E</w:t>
            </w:r>
            <w:r w:rsidR="000366DC">
              <w:t>NGL</w:t>
            </w:r>
            <w:r>
              <w:t xml:space="preserve"> </w:t>
            </w:r>
            <w:proofErr w:type="gramStart"/>
            <w:r>
              <w:t>372  Literary</w:t>
            </w:r>
            <w:proofErr w:type="gramEnd"/>
            <w:r>
              <w:t xml:space="preserve"> Theory</w:t>
            </w:r>
          </w:p>
        </w:tc>
        <w:tc>
          <w:tcPr>
            <w:tcW w:w="630" w:type="dxa"/>
          </w:tcPr>
          <w:p w14:paraId="78037D84" w14:textId="77777777" w:rsidR="00BF6066" w:rsidRDefault="00BF6066" w:rsidP="00BF6066">
            <w:r>
              <w:t>3</w:t>
            </w:r>
          </w:p>
        </w:tc>
        <w:tc>
          <w:tcPr>
            <w:tcW w:w="1440" w:type="dxa"/>
          </w:tcPr>
          <w:p w14:paraId="38F320D2" w14:textId="77777777" w:rsidR="00BF6066" w:rsidRDefault="00BF6066" w:rsidP="00BF6066"/>
        </w:tc>
      </w:tr>
      <w:tr w:rsidR="00BF6066" w14:paraId="1F55B4F4" w14:textId="77777777">
        <w:trPr>
          <w:trHeight w:val="268"/>
        </w:trPr>
        <w:tc>
          <w:tcPr>
            <w:tcW w:w="6048" w:type="dxa"/>
          </w:tcPr>
          <w:p w14:paraId="24F560FD" w14:textId="1788C5A1" w:rsidR="00BF6066" w:rsidRDefault="00BF6066" w:rsidP="00BF6066">
            <w:r>
              <w:t>E</w:t>
            </w:r>
            <w:r w:rsidR="000366DC">
              <w:t>NGL</w:t>
            </w:r>
            <w:r>
              <w:t xml:space="preserve"> 380   </w:t>
            </w:r>
            <w:r w:rsidRPr="00E43FB4">
              <w:rPr>
                <w:rFonts w:ascii="Times-Roman" w:hAnsi="Times-Roman"/>
              </w:rPr>
              <w:t>Applications of English for Teaching</w:t>
            </w:r>
          </w:p>
        </w:tc>
        <w:tc>
          <w:tcPr>
            <w:tcW w:w="630" w:type="dxa"/>
          </w:tcPr>
          <w:p w14:paraId="74968F11" w14:textId="77777777" w:rsidR="00BF6066" w:rsidRDefault="00BF6066" w:rsidP="00BF6066">
            <w:r>
              <w:t>3</w:t>
            </w:r>
          </w:p>
        </w:tc>
        <w:tc>
          <w:tcPr>
            <w:tcW w:w="1440" w:type="dxa"/>
          </w:tcPr>
          <w:p w14:paraId="4EFB721D" w14:textId="77777777" w:rsidR="00BF6066" w:rsidRDefault="00BF6066" w:rsidP="00BF6066"/>
        </w:tc>
      </w:tr>
      <w:tr w:rsidR="00BF6066" w14:paraId="61378A1A" w14:textId="77777777">
        <w:trPr>
          <w:trHeight w:val="268"/>
        </w:trPr>
        <w:tc>
          <w:tcPr>
            <w:tcW w:w="6048" w:type="dxa"/>
          </w:tcPr>
          <w:p w14:paraId="360BB621" w14:textId="2C3DE372" w:rsidR="00BF6066" w:rsidRDefault="00BF6066" w:rsidP="00BF6066">
            <w:r>
              <w:t>C</w:t>
            </w:r>
            <w:r w:rsidR="000366DC">
              <w:t>OMM</w:t>
            </w:r>
            <w:r>
              <w:t xml:space="preserve"> </w:t>
            </w:r>
            <w:proofErr w:type="gramStart"/>
            <w:r w:rsidR="000366DC">
              <w:t>201</w:t>
            </w:r>
            <w:r>
              <w:t xml:space="preserve">  </w:t>
            </w:r>
            <w:r w:rsidRPr="00E43FB4">
              <w:rPr>
                <w:rFonts w:ascii="Times-Roman" w:hAnsi="Times-Roman"/>
              </w:rPr>
              <w:t>Fundamentals</w:t>
            </w:r>
            <w:proofErr w:type="gramEnd"/>
            <w:r w:rsidRPr="00E43FB4">
              <w:rPr>
                <w:rFonts w:ascii="Times-Roman" w:hAnsi="Times-Roman"/>
              </w:rPr>
              <w:t xml:space="preserve"> of Oral Comm</w:t>
            </w:r>
          </w:p>
        </w:tc>
        <w:tc>
          <w:tcPr>
            <w:tcW w:w="630" w:type="dxa"/>
          </w:tcPr>
          <w:p w14:paraId="7A56E062" w14:textId="77777777" w:rsidR="00BF6066" w:rsidRDefault="00BF6066" w:rsidP="00BF6066">
            <w:r>
              <w:t>3</w:t>
            </w:r>
          </w:p>
        </w:tc>
        <w:tc>
          <w:tcPr>
            <w:tcW w:w="1440" w:type="dxa"/>
          </w:tcPr>
          <w:p w14:paraId="71EB0BFB" w14:textId="77777777" w:rsidR="00BF6066" w:rsidRDefault="00BF6066" w:rsidP="00BF6066"/>
        </w:tc>
      </w:tr>
      <w:tr w:rsidR="00BF6066" w14:paraId="1685DAB1" w14:textId="77777777">
        <w:trPr>
          <w:trHeight w:val="268"/>
        </w:trPr>
        <w:tc>
          <w:tcPr>
            <w:tcW w:w="6048" w:type="dxa"/>
          </w:tcPr>
          <w:p w14:paraId="2AB9F345" w14:textId="77777777" w:rsidR="00BF6066" w:rsidRPr="000366DC" w:rsidRDefault="00BF6066" w:rsidP="00BF6066">
            <w:pPr>
              <w:rPr>
                <w:highlight w:val="magenta"/>
              </w:rPr>
            </w:pPr>
            <w:r w:rsidRPr="000366DC">
              <w:rPr>
                <w:highlight w:val="magenta"/>
              </w:rPr>
              <w:t xml:space="preserve">Communication </w:t>
            </w:r>
            <w:proofErr w:type="gramStart"/>
            <w:r w:rsidRPr="000366DC">
              <w:rPr>
                <w:highlight w:val="magenta"/>
              </w:rPr>
              <w:t xml:space="preserve">201  </w:t>
            </w:r>
            <w:r w:rsidRPr="000366DC">
              <w:rPr>
                <w:rFonts w:ascii="Times-Roman" w:hAnsi="Times-Roman"/>
                <w:highlight w:val="magenta"/>
              </w:rPr>
              <w:t>Fundamentals</w:t>
            </w:r>
            <w:proofErr w:type="gramEnd"/>
            <w:r w:rsidRPr="000366DC">
              <w:rPr>
                <w:rFonts w:ascii="Times-Roman" w:hAnsi="Times-Roman"/>
                <w:highlight w:val="magenta"/>
              </w:rPr>
              <w:t xml:space="preserve"> of Oral Interpretation</w:t>
            </w:r>
          </w:p>
        </w:tc>
        <w:tc>
          <w:tcPr>
            <w:tcW w:w="630" w:type="dxa"/>
          </w:tcPr>
          <w:p w14:paraId="3AB66027" w14:textId="77777777" w:rsidR="00BF6066" w:rsidRDefault="00BF6066" w:rsidP="00BF6066">
            <w:r>
              <w:t>3</w:t>
            </w:r>
          </w:p>
        </w:tc>
        <w:tc>
          <w:tcPr>
            <w:tcW w:w="1440" w:type="dxa"/>
          </w:tcPr>
          <w:p w14:paraId="019399F4" w14:textId="77777777" w:rsidR="00BF6066" w:rsidRDefault="00BF6066" w:rsidP="00BF6066"/>
        </w:tc>
      </w:tr>
      <w:tr w:rsidR="00BF6066" w14:paraId="0B1FCB46" w14:textId="77777777">
        <w:trPr>
          <w:trHeight w:val="268"/>
        </w:trPr>
        <w:tc>
          <w:tcPr>
            <w:tcW w:w="6048" w:type="dxa"/>
          </w:tcPr>
          <w:p w14:paraId="282382DB" w14:textId="60F673C6" w:rsidR="00BF6066" w:rsidRDefault="00BF6066" w:rsidP="00203225">
            <w:r>
              <w:t>T</w:t>
            </w:r>
            <w:r w:rsidR="000366DC">
              <w:t>HEA</w:t>
            </w:r>
            <w:r>
              <w:t xml:space="preserve"> </w:t>
            </w:r>
            <w:r w:rsidR="00203225">
              <w:t>101</w:t>
            </w:r>
            <w:r>
              <w:t xml:space="preserve">   </w:t>
            </w:r>
            <w:r w:rsidR="00203225">
              <w:t>Theatre Appreciation</w:t>
            </w:r>
          </w:p>
        </w:tc>
        <w:tc>
          <w:tcPr>
            <w:tcW w:w="630" w:type="dxa"/>
          </w:tcPr>
          <w:p w14:paraId="755FE6A2" w14:textId="77777777" w:rsidR="00BF6066" w:rsidRDefault="00BF6066" w:rsidP="00BF6066">
            <w:r>
              <w:t>3</w:t>
            </w:r>
          </w:p>
        </w:tc>
        <w:tc>
          <w:tcPr>
            <w:tcW w:w="1440" w:type="dxa"/>
          </w:tcPr>
          <w:p w14:paraId="7B1FB997" w14:textId="77777777" w:rsidR="00BF6066" w:rsidRDefault="00BF6066" w:rsidP="00BF6066"/>
        </w:tc>
      </w:tr>
      <w:tr w:rsidR="00BF6066" w14:paraId="7EA54502" w14:textId="77777777">
        <w:trPr>
          <w:trHeight w:val="268"/>
        </w:trPr>
        <w:tc>
          <w:tcPr>
            <w:tcW w:w="6048" w:type="dxa"/>
          </w:tcPr>
          <w:p w14:paraId="5DC5E1D1" w14:textId="38606B15" w:rsidR="00BF6066" w:rsidRDefault="00BF6066" w:rsidP="00BF6066">
            <w:r>
              <w:t>M</w:t>
            </w:r>
            <w:r w:rsidR="000366DC">
              <w:t>ASS</w:t>
            </w:r>
            <w:r>
              <w:t xml:space="preserve"> 101 </w:t>
            </w:r>
            <w:r w:rsidRPr="00E43FB4">
              <w:rPr>
                <w:rFonts w:ascii="Times-Roman" w:hAnsi="Times-Roman"/>
              </w:rPr>
              <w:t>Mass Media and Society</w:t>
            </w:r>
          </w:p>
        </w:tc>
        <w:tc>
          <w:tcPr>
            <w:tcW w:w="630" w:type="dxa"/>
          </w:tcPr>
          <w:p w14:paraId="0B750145" w14:textId="77777777" w:rsidR="00BF6066" w:rsidRDefault="00BF6066" w:rsidP="00BF6066">
            <w:r>
              <w:t>3</w:t>
            </w:r>
          </w:p>
        </w:tc>
        <w:tc>
          <w:tcPr>
            <w:tcW w:w="1440" w:type="dxa"/>
          </w:tcPr>
          <w:p w14:paraId="22BE6E96" w14:textId="77777777" w:rsidR="00BF6066" w:rsidRDefault="00BF6066" w:rsidP="00BF6066"/>
        </w:tc>
      </w:tr>
      <w:tr w:rsidR="00BF6066" w14:paraId="0AF8DFCA" w14:textId="77777777">
        <w:trPr>
          <w:trHeight w:val="268"/>
        </w:trPr>
        <w:tc>
          <w:tcPr>
            <w:tcW w:w="6048" w:type="dxa"/>
          </w:tcPr>
          <w:p w14:paraId="255559BC" w14:textId="77777777" w:rsidR="00BF6066" w:rsidRPr="00E43FB4" w:rsidRDefault="00BF6066" w:rsidP="00BF6066">
            <w:pPr>
              <w:jc w:val="center"/>
              <w:rPr>
                <w:b/>
              </w:rPr>
            </w:pPr>
            <w:r w:rsidRPr="00E43FB4">
              <w:rPr>
                <w:b/>
              </w:rPr>
              <w:t>Additional English Major Courses</w:t>
            </w:r>
          </w:p>
        </w:tc>
        <w:tc>
          <w:tcPr>
            <w:tcW w:w="630" w:type="dxa"/>
          </w:tcPr>
          <w:p w14:paraId="56604C73" w14:textId="77777777" w:rsidR="00BF6066" w:rsidRPr="00E43FB4" w:rsidRDefault="00BF6066" w:rsidP="00BF6066">
            <w:pPr>
              <w:rPr>
                <w:b/>
              </w:rPr>
            </w:pPr>
            <w:r w:rsidRPr="00E43FB4">
              <w:rPr>
                <w:b/>
              </w:rPr>
              <w:t>21</w:t>
            </w:r>
          </w:p>
        </w:tc>
        <w:tc>
          <w:tcPr>
            <w:tcW w:w="1440" w:type="dxa"/>
          </w:tcPr>
          <w:p w14:paraId="4761B8BC" w14:textId="77777777" w:rsidR="00BF6066" w:rsidRDefault="00BF6066" w:rsidP="00BF6066"/>
        </w:tc>
      </w:tr>
      <w:tr w:rsidR="00BF6066" w14:paraId="66944063" w14:textId="77777777">
        <w:trPr>
          <w:trHeight w:val="268"/>
        </w:trPr>
        <w:tc>
          <w:tcPr>
            <w:tcW w:w="6048" w:type="dxa"/>
          </w:tcPr>
          <w:p w14:paraId="08ADF38C" w14:textId="77777777" w:rsidR="00BF6066" w:rsidRPr="00E43FB4" w:rsidRDefault="00BF6066" w:rsidP="00BF6066">
            <w:pPr>
              <w:rPr>
                <w:b/>
              </w:rPr>
            </w:pPr>
            <w:r w:rsidRPr="00E43FB4">
              <w:rPr>
                <w:b/>
              </w:rPr>
              <w:t xml:space="preserve">                    Professional Education Courses</w:t>
            </w:r>
          </w:p>
        </w:tc>
        <w:tc>
          <w:tcPr>
            <w:tcW w:w="630" w:type="dxa"/>
          </w:tcPr>
          <w:p w14:paraId="1464E6F4" w14:textId="77777777" w:rsidR="00BF6066" w:rsidRPr="00E43FB4" w:rsidRDefault="00BF6066" w:rsidP="00CF2192">
            <w:pPr>
              <w:rPr>
                <w:b/>
              </w:rPr>
            </w:pPr>
            <w:r w:rsidRPr="00E43FB4">
              <w:rPr>
                <w:b/>
              </w:rPr>
              <w:t>4</w:t>
            </w:r>
            <w:r w:rsidR="00CF2192">
              <w:rPr>
                <w:b/>
              </w:rPr>
              <w:t>3</w:t>
            </w:r>
          </w:p>
        </w:tc>
        <w:tc>
          <w:tcPr>
            <w:tcW w:w="1440" w:type="dxa"/>
          </w:tcPr>
          <w:p w14:paraId="7DFCCEBE" w14:textId="77777777" w:rsidR="00BF6066" w:rsidRDefault="00CF2192" w:rsidP="00CF2192">
            <w:r>
              <w:t>Semester Offered</w:t>
            </w:r>
          </w:p>
        </w:tc>
      </w:tr>
      <w:tr w:rsidR="004E4B88" w14:paraId="626F1030" w14:textId="77777777" w:rsidTr="00177AAA">
        <w:trPr>
          <w:trHeight w:val="368"/>
        </w:trPr>
        <w:tc>
          <w:tcPr>
            <w:tcW w:w="6048" w:type="dxa"/>
          </w:tcPr>
          <w:p w14:paraId="60770F6C" w14:textId="481AEC17" w:rsidR="004E4B88" w:rsidRDefault="0031497E" w:rsidP="00BF6066">
            <w:r w:rsidRPr="0031497E">
              <w:t>EDUC 120</w:t>
            </w:r>
            <w:r w:rsidR="004E4B88">
              <w:t>/151    Issues in Education/ Field Experience</w:t>
            </w:r>
          </w:p>
        </w:tc>
        <w:tc>
          <w:tcPr>
            <w:tcW w:w="630" w:type="dxa"/>
          </w:tcPr>
          <w:p w14:paraId="52978CEE" w14:textId="4B8F8744" w:rsidR="004E4B88" w:rsidRDefault="004E4B88" w:rsidP="00BF6066">
            <w:r>
              <w:t>3</w:t>
            </w:r>
          </w:p>
        </w:tc>
        <w:tc>
          <w:tcPr>
            <w:tcW w:w="1440" w:type="dxa"/>
          </w:tcPr>
          <w:p w14:paraId="1B06797A" w14:textId="6194A473" w:rsidR="004E4B88" w:rsidRDefault="004E4B88" w:rsidP="00BF6066">
            <w:r>
              <w:t>FL, SP</w:t>
            </w:r>
          </w:p>
        </w:tc>
      </w:tr>
      <w:tr w:rsidR="004E4B88" w14:paraId="188978DB" w14:textId="77777777">
        <w:trPr>
          <w:trHeight w:val="268"/>
        </w:trPr>
        <w:tc>
          <w:tcPr>
            <w:tcW w:w="6048" w:type="dxa"/>
          </w:tcPr>
          <w:p w14:paraId="59CCFD98" w14:textId="60EDCF7D" w:rsidR="004E4B88" w:rsidRDefault="00B006B9" w:rsidP="00BF6066">
            <w:r>
              <w:lastRenderedPageBreak/>
              <w:t xml:space="preserve">EDUC </w:t>
            </w:r>
            <w:proofErr w:type="gramStart"/>
            <w:r w:rsidR="004E4B88">
              <w:t>130  Technology</w:t>
            </w:r>
            <w:proofErr w:type="gramEnd"/>
            <w:r w:rsidR="004E4B88">
              <w:t xml:space="preserve"> in the Classroom</w:t>
            </w:r>
          </w:p>
        </w:tc>
        <w:tc>
          <w:tcPr>
            <w:tcW w:w="630" w:type="dxa"/>
          </w:tcPr>
          <w:p w14:paraId="2829893C" w14:textId="650077B9" w:rsidR="004E4B88" w:rsidRDefault="004E4B88" w:rsidP="00BF6066">
            <w:r>
              <w:rPr>
                <w:b/>
              </w:rPr>
              <w:t>3</w:t>
            </w:r>
          </w:p>
        </w:tc>
        <w:tc>
          <w:tcPr>
            <w:tcW w:w="1440" w:type="dxa"/>
          </w:tcPr>
          <w:p w14:paraId="5C82948B" w14:textId="6E0A0631" w:rsidR="004E4B88" w:rsidRDefault="004E4B88" w:rsidP="00BF6066">
            <w:r w:rsidRPr="000A1F2F">
              <w:rPr>
                <w:sz w:val="22"/>
              </w:rPr>
              <w:t>FL, SP</w:t>
            </w:r>
          </w:p>
        </w:tc>
      </w:tr>
      <w:tr w:rsidR="00974D20" w14:paraId="3BF47203" w14:textId="77777777">
        <w:trPr>
          <w:trHeight w:val="252"/>
        </w:trPr>
        <w:tc>
          <w:tcPr>
            <w:tcW w:w="6048" w:type="dxa"/>
          </w:tcPr>
          <w:p w14:paraId="6CEE33A9" w14:textId="43ADEB9F" w:rsidR="00974D20" w:rsidRDefault="00B006B9" w:rsidP="00BF6066">
            <w:r>
              <w:t xml:space="preserve">EDUC </w:t>
            </w:r>
            <w:r w:rsidR="00974D20">
              <w:t>202    Educational Psychology</w:t>
            </w:r>
          </w:p>
        </w:tc>
        <w:tc>
          <w:tcPr>
            <w:tcW w:w="630" w:type="dxa"/>
          </w:tcPr>
          <w:p w14:paraId="0940CCE3" w14:textId="15332EA7" w:rsidR="00974D20" w:rsidRDefault="00974D20" w:rsidP="00BF6066">
            <w:r>
              <w:t>3</w:t>
            </w:r>
          </w:p>
        </w:tc>
        <w:tc>
          <w:tcPr>
            <w:tcW w:w="1440" w:type="dxa"/>
          </w:tcPr>
          <w:p w14:paraId="1600E8EC" w14:textId="558D1ED0" w:rsidR="00974D20" w:rsidRDefault="00974D20" w:rsidP="00BF6066">
            <w:r>
              <w:t>FL, SP</w:t>
            </w:r>
          </w:p>
        </w:tc>
      </w:tr>
      <w:tr w:rsidR="00974D20" w14:paraId="466C54EC" w14:textId="77777777">
        <w:trPr>
          <w:trHeight w:val="252"/>
        </w:trPr>
        <w:tc>
          <w:tcPr>
            <w:tcW w:w="6048" w:type="dxa"/>
          </w:tcPr>
          <w:p w14:paraId="2BC6B37C" w14:textId="25DD205E" w:rsidR="00974D20" w:rsidRDefault="00C332FC" w:rsidP="00BF6066">
            <w:r>
              <w:t>PSYC</w:t>
            </w:r>
            <w:r w:rsidR="000366DC">
              <w:t xml:space="preserve"> </w:t>
            </w:r>
            <w:proofErr w:type="gramStart"/>
            <w:r w:rsidR="00974D20">
              <w:t>207  Adolescent</w:t>
            </w:r>
            <w:proofErr w:type="gramEnd"/>
            <w:r w:rsidR="00974D20">
              <w:t xml:space="preserve"> Development</w:t>
            </w:r>
          </w:p>
        </w:tc>
        <w:tc>
          <w:tcPr>
            <w:tcW w:w="630" w:type="dxa"/>
          </w:tcPr>
          <w:p w14:paraId="00E06016" w14:textId="6A8383C3" w:rsidR="00974D20" w:rsidRDefault="00974D20" w:rsidP="00BF6066">
            <w:r>
              <w:t>3</w:t>
            </w:r>
          </w:p>
        </w:tc>
        <w:tc>
          <w:tcPr>
            <w:tcW w:w="1440" w:type="dxa"/>
          </w:tcPr>
          <w:p w14:paraId="3AD2DCC5" w14:textId="31E59DEA" w:rsidR="00974D20" w:rsidRDefault="00974D20" w:rsidP="00BF6066">
            <w:r>
              <w:t>SP</w:t>
            </w:r>
          </w:p>
        </w:tc>
      </w:tr>
      <w:tr w:rsidR="00974D20" w14:paraId="547B7D7D" w14:textId="77777777">
        <w:trPr>
          <w:trHeight w:val="252"/>
        </w:trPr>
        <w:tc>
          <w:tcPr>
            <w:tcW w:w="6048" w:type="dxa"/>
          </w:tcPr>
          <w:p w14:paraId="4502C17E" w14:textId="45CCFD2A" w:rsidR="00974D20" w:rsidRDefault="00B006B9" w:rsidP="00BF6066">
            <w:r>
              <w:t xml:space="preserve">EDUC </w:t>
            </w:r>
            <w:r w:rsidR="00974D20">
              <w:t>253/251    Diverse Learners</w:t>
            </w:r>
          </w:p>
        </w:tc>
        <w:tc>
          <w:tcPr>
            <w:tcW w:w="630" w:type="dxa"/>
          </w:tcPr>
          <w:p w14:paraId="15C5DDDC" w14:textId="4163AF48" w:rsidR="00974D20" w:rsidRDefault="00974D20" w:rsidP="00BF6066">
            <w:r>
              <w:t>3/0</w:t>
            </w:r>
          </w:p>
        </w:tc>
        <w:tc>
          <w:tcPr>
            <w:tcW w:w="1440" w:type="dxa"/>
          </w:tcPr>
          <w:p w14:paraId="62DD07A7" w14:textId="74367488" w:rsidR="00974D20" w:rsidRDefault="00974D20" w:rsidP="00BF6066">
            <w:r>
              <w:t>FL, SP</w:t>
            </w:r>
          </w:p>
        </w:tc>
      </w:tr>
      <w:tr w:rsidR="00974D20" w14:paraId="59624A63" w14:textId="77777777">
        <w:trPr>
          <w:trHeight w:val="252"/>
        </w:trPr>
        <w:tc>
          <w:tcPr>
            <w:tcW w:w="6048" w:type="dxa"/>
          </w:tcPr>
          <w:p w14:paraId="208A0CDD" w14:textId="2F7E266C" w:rsidR="00974D20" w:rsidRDefault="00B006B9" w:rsidP="00BF6066">
            <w:r>
              <w:t xml:space="preserve">EDUC </w:t>
            </w:r>
            <w:r w:rsidR="00974D20">
              <w:t>350*    Assessment</w:t>
            </w:r>
          </w:p>
        </w:tc>
        <w:tc>
          <w:tcPr>
            <w:tcW w:w="630" w:type="dxa"/>
          </w:tcPr>
          <w:p w14:paraId="6B1C35B3" w14:textId="2341CD43" w:rsidR="00974D20" w:rsidRDefault="00974D20" w:rsidP="00BF6066">
            <w:r>
              <w:t>3</w:t>
            </w:r>
          </w:p>
        </w:tc>
        <w:tc>
          <w:tcPr>
            <w:tcW w:w="1440" w:type="dxa"/>
          </w:tcPr>
          <w:p w14:paraId="344515CE" w14:textId="0D3CCB07" w:rsidR="00974D20" w:rsidRDefault="00974D20" w:rsidP="00BF6066">
            <w:r>
              <w:t>FL</w:t>
            </w:r>
          </w:p>
        </w:tc>
      </w:tr>
      <w:tr w:rsidR="00974D20" w14:paraId="27A880AA" w14:textId="77777777">
        <w:trPr>
          <w:trHeight w:val="252"/>
        </w:trPr>
        <w:tc>
          <w:tcPr>
            <w:tcW w:w="6048" w:type="dxa"/>
          </w:tcPr>
          <w:p w14:paraId="2ACCADE7" w14:textId="09C108F1" w:rsidR="00974D20" w:rsidRDefault="00B006B9" w:rsidP="00CF2192">
            <w:r>
              <w:t xml:space="preserve">EDUC </w:t>
            </w:r>
            <w:r w:rsidR="00974D20">
              <w:t>360*    Reading in the Content Area</w:t>
            </w:r>
          </w:p>
        </w:tc>
        <w:tc>
          <w:tcPr>
            <w:tcW w:w="630" w:type="dxa"/>
          </w:tcPr>
          <w:p w14:paraId="09384D04" w14:textId="7B723AC0" w:rsidR="00974D20" w:rsidRDefault="00974D20" w:rsidP="00CF2192">
            <w:r>
              <w:t>3</w:t>
            </w:r>
          </w:p>
        </w:tc>
        <w:tc>
          <w:tcPr>
            <w:tcW w:w="1440" w:type="dxa"/>
          </w:tcPr>
          <w:p w14:paraId="4FEF3A9D" w14:textId="31AAD995" w:rsidR="00974D20" w:rsidRDefault="00974D20" w:rsidP="00BF6066">
            <w:r>
              <w:t>FL</w:t>
            </w:r>
          </w:p>
        </w:tc>
      </w:tr>
      <w:tr w:rsidR="00974D20" w14:paraId="56AD0378" w14:textId="77777777">
        <w:trPr>
          <w:trHeight w:val="252"/>
        </w:trPr>
        <w:tc>
          <w:tcPr>
            <w:tcW w:w="6048" w:type="dxa"/>
          </w:tcPr>
          <w:p w14:paraId="065CB541" w14:textId="5D0521B3" w:rsidR="00974D20" w:rsidRDefault="00B006B9" w:rsidP="00BF6066">
            <w:r>
              <w:t xml:space="preserve">EDUC </w:t>
            </w:r>
            <w:r w:rsidR="00974D20">
              <w:t>323 *</w:t>
            </w:r>
            <w:r w:rsidR="00177AAA">
              <w:t xml:space="preserve">   General Methods/Field Experie</w:t>
            </w:r>
            <w:r w:rsidR="00974D20">
              <w:t>nce</w:t>
            </w:r>
          </w:p>
        </w:tc>
        <w:tc>
          <w:tcPr>
            <w:tcW w:w="630" w:type="dxa"/>
          </w:tcPr>
          <w:p w14:paraId="2DA23AA2" w14:textId="0F1306AB" w:rsidR="00974D20" w:rsidRDefault="00974D20" w:rsidP="00BF6066">
            <w:r>
              <w:t>3</w:t>
            </w:r>
          </w:p>
        </w:tc>
        <w:tc>
          <w:tcPr>
            <w:tcW w:w="1440" w:type="dxa"/>
          </w:tcPr>
          <w:p w14:paraId="43B01F49" w14:textId="0266ABC7" w:rsidR="00974D20" w:rsidRDefault="00974D20" w:rsidP="00BF6066">
            <w:r>
              <w:t>FL</w:t>
            </w:r>
          </w:p>
        </w:tc>
      </w:tr>
      <w:tr w:rsidR="00974D20" w14:paraId="128D2E1A" w14:textId="77777777">
        <w:trPr>
          <w:trHeight w:val="268"/>
        </w:trPr>
        <w:tc>
          <w:tcPr>
            <w:tcW w:w="6048" w:type="dxa"/>
          </w:tcPr>
          <w:p w14:paraId="466AE52A" w14:textId="4DA03A07" w:rsidR="00974D20" w:rsidRDefault="00B006B9" w:rsidP="00CF2192">
            <w:r>
              <w:t xml:space="preserve">EDUC </w:t>
            </w:r>
            <w:r w:rsidR="00974D20">
              <w:t>456*    Science Methods/Field Experience</w:t>
            </w:r>
          </w:p>
        </w:tc>
        <w:tc>
          <w:tcPr>
            <w:tcW w:w="630" w:type="dxa"/>
          </w:tcPr>
          <w:p w14:paraId="0DE65C8B" w14:textId="6F78672C" w:rsidR="00974D20" w:rsidRDefault="00974D20" w:rsidP="00BF6066">
            <w:r>
              <w:t>3</w:t>
            </w:r>
          </w:p>
        </w:tc>
        <w:tc>
          <w:tcPr>
            <w:tcW w:w="1440" w:type="dxa"/>
          </w:tcPr>
          <w:p w14:paraId="597903A1" w14:textId="18932570" w:rsidR="00974D20" w:rsidRDefault="00974D20" w:rsidP="00BF6066">
            <w:r>
              <w:t>FL</w:t>
            </w:r>
          </w:p>
        </w:tc>
      </w:tr>
      <w:tr w:rsidR="00974D20" w14:paraId="2D3B4DF9" w14:textId="77777777">
        <w:trPr>
          <w:trHeight w:val="302"/>
        </w:trPr>
        <w:tc>
          <w:tcPr>
            <w:tcW w:w="6048" w:type="dxa"/>
          </w:tcPr>
          <w:p w14:paraId="4D2E6387" w14:textId="026D1EF8" w:rsidR="00974D20" w:rsidRDefault="00B006B9" w:rsidP="00CF2192">
            <w:r>
              <w:t xml:space="preserve">EDUC </w:t>
            </w:r>
            <w:r w:rsidR="00974D20">
              <w:t>440</w:t>
            </w:r>
            <w:proofErr w:type="gramStart"/>
            <w:r w:rsidR="00974D20">
              <w:t>*  Education</w:t>
            </w:r>
            <w:proofErr w:type="gramEnd"/>
            <w:r w:rsidR="00974D20">
              <w:t xml:space="preserve"> Capstone Seminar</w:t>
            </w:r>
          </w:p>
        </w:tc>
        <w:tc>
          <w:tcPr>
            <w:tcW w:w="630" w:type="dxa"/>
          </w:tcPr>
          <w:p w14:paraId="07AD01D8" w14:textId="71CFEAFC" w:rsidR="00974D20" w:rsidRDefault="00974D20" w:rsidP="00BF6066">
            <w:r>
              <w:rPr>
                <w:b/>
              </w:rPr>
              <w:t>3</w:t>
            </w:r>
          </w:p>
        </w:tc>
        <w:tc>
          <w:tcPr>
            <w:tcW w:w="1440" w:type="dxa"/>
          </w:tcPr>
          <w:p w14:paraId="132C801B" w14:textId="76063A15" w:rsidR="00974D20" w:rsidRDefault="00974D20" w:rsidP="00BF6066">
            <w:r>
              <w:t>FL, SP</w:t>
            </w:r>
          </w:p>
        </w:tc>
      </w:tr>
      <w:tr w:rsidR="00974D20" w14:paraId="5CEE3C9E" w14:textId="77777777">
        <w:trPr>
          <w:trHeight w:val="302"/>
        </w:trPr>
        <w:tc>
          <w:tcPr>
            <w:tcW w:w="6048" w:type="dxa"/>
          </w:tcPr>
          <w:p w14:paraId="572B0BD8" w14:textId="3A3CDC98" w:rsidR="00974D20" w:rsidRDefault="00B006B9">
            <w:r>
              <w:t xml:space="preserve">EDUC </w:t>
            </w:r>
            <w:r w:rsidR="00974D20">
              <w:t>452</w:t>
            </w:r>
            <w:proofErr w:type="gramStart"/>
            <w:r w:rsidR="00974D20">
              <w:t>*  Culture</w:t>
            </w:r>
            <w:proofErr w:type="gramEnd"/>
            <w:r w:rsidR="00974D20">
              <w:t xml:space="preserve"> and Gender Issues in the Classroom</w:t>
            </w:r>
          </w:p>
        </w:tc>
        <w:tc>
          <w:tcPr>
            <w:tcW w:w="630" w:type="dxa"/>
          </w:tcPr>
          <w:p w14:paraId="297234C3" w14:textId="29E427A1" w:rsidR="00974D20" w:rsidRDefault="00974D20">
            <w:pPr>
              <w:jc w:val="center"/>
              <w:rPr>
                <w:b/>
              </w:rPr>
            </w:pPr>
            <w:r>
              <w:rPr>
                <w:b/>
              </w:rPr>
              <w:t>3</w:t>
            </w:r>
          </w:p>
        </w:tc>
        <w:tc>
          <w:tcPr>
            <w:tcW w:w="1440" w:type="dxa"/>
          </w:tcPr>
          <w:p w14:paraId="1D5EE7C5" w14:textId="62B73781" w:rsidR="00974D20" w:rsidRDefault="00974D20" w:rsidP="0054412E">
            <w:pPr>
              <w:rPr>
                <w:b/>
              </w:rPr>
            </w:pPr>
            <w:r>
              <w:t>FL, SP</w:t>
            </w:r>
          </w:p>
        </w:tc>
      </w:tr>
      <w:tr w:rsidR="004E4B88" w14:paraId="02807F9B" w14:textId="77777777">
        <w:trPr>
          <w:trHeight w:val="302"/>
        </w:trPr>
        <w:tc>
          <w:tcPr>
            <w:tcW w:w="6048" w:type="dxa"/>
          </w:tcPr>
          <w:p w14:paraId="21E8657E" w14:textId="0EAAD826" w:rsidR="004E4B88" w:rsidRDefault="00B006B9">
            <w:r>
              <w:rPr>
                <w:sz w:val="22"/>
                <w:szCs w:val="22"/>
              </w:rPr>
              <w:t xml:space="preserve">EDUC </w:t>
            </w:r>
            <w:r w:rsidR="004E4B88" w:rsidRPr="009D715A">
              <w:rPr>
                <w:sz w:val="22"/>
                <w:szCs w:val="22"/>
              </w:rPr>
              <w:t>480*</w:t>
            </w:r>
            <w:proofErr w:type="gramStart"/>
            <w:r w:rsidR="004E4B88" w:rsidRPr="009D715A">
              <w:rPr>
                <w:sz w:val="22"/>
                <w:szCs w:val="22"/>
              </w:rPr>
              <w:t>*  Internship</w:t>
            </w:r>
            <w:proofErr w:type="gramEnd"/>
            <w:r w:rsidR="004E4B88" w:rsidRPr="009D715A">
              <w:rPr>
                <w:sz w:val="22"/>
                <w:szCs w:val="22"/>
              </w:rPr>
              <w:t xml:space="preserve"> – Adolescent/Young Adult</w:t>
            </w:r>
          </w:p>
        </w:tc>
        <w:tc>
          <w:tcPr>
            <w:tcW w:w="630" w:type="dxa"/>
          </w:tcPr>
          <w:p w14:paraId="6B8A5BE7" w14:textId="57FF4CA7" w:rsidR="004E4B88" w:rsidRDefault="004E4B88">
            <w:pPr>
              <w:jc w:val="center"/>
              <w:rPr>
                <w:b/>
              </w:rPr>
            </w:pPr>
            <w:r w:rsidRPr="009D715A">
              <w:rPr>
                <w:b/>
                <w:sz w:val="22"/>
                <w:szCs w:val="22"/>
              </w:rPr>
              <w:t>9</w:t>
            </w:r>
          </w:p>
        </w:tc>
        <w:tc>
          <w:tcPr>
            <w:tcW w:w="1440" w:type="dxa"/>
          </w:tcPr>
          <w:p w14:paraId="35F4918C" w14:textId="782C760F" w:rsidR="004E4B88" w:rsidRDefault="004E4B88" w:rsidP="0054412E">
            <w:r w:rsidRPr="009D715A">
              <w:rPr>
                <w:sz w:val="22"/>
                <w:szCs w:val="22"/>
              </w:rPr>
              <w:t>FL, SP</w:t>
            </w:r>
          </w:p>
        </w:tc>
      </w:tr>
    </w:tbl>
    <w:p w14:paraId="60089822" w14:textId="77777777" w:rsidR="00203225" w:rsidRDefault="00203225" w:rsidP="00BF6066">
      <w:pPr>
        <w:rPr>
          <w:b/>
        </w:rPr>
      </w:pPr>
    </w:p>
    <w:p w14:paraId="2A999B59" w14:textId="77777777" w:rsidR="00974D20" w:rsidRPr="00974D20" w:rsidRDefault="00974D20" w:rsidP="00974D20">
      <w:pPr>
        <w:rPr>
          <w:b/>
          <w:color w:val="000000"/>
        </w:rPr>
      </w:pPr>
      <w:r w:rsidRPr="00974D20">
        <w:rPr>
          <w:b/>
          <w:color w:val="000000"/>
        </w:rPr>
        <w:t>*Admission to Professional Education Required</w:t>
      </w:r>
    </w:p>
    <w:p w14:paraId="2AED1A59" w14:textId="77777777" w:rsidR="004E4B88" w:rsidRPr="004E4B88" w:rsidRDefault="004E4B88" w:rsidP="004E4B88">
      <w:r>
        <w:t xml:space="preserve">** </w:t>
      </w:r>
      <w:r w:rsidRPr="004E4B88">
        <w:rPr>
          <w:b/>
        </w:rPr>
        <w:t>Admission to Internship Required</w:t>
      </w:r>
    </w:p>
    <w:p w14:paraId="44C13488" w14:textId="77777777" w:rsidR="007C2276" w:rsidRDefault="007C2276">
      <w:pPr>
        <w:rPr>
          <w:b/>
        </w:rPr>
      </w:pPr>
      <w:r>
        <w:rPr>
          <w:b/>
        </w:rPr>
        <w:br w:type="page"/>
      </w:r>
    </w:p>
    <w:p w14:paraId="430919A0" w14:textId="77777777" w:rsidR="00BF6066" w:rsidRPr="004C7DF4" w:rsidRDefault="00BF6066" w:rsidP="004C7DF4">
      <w:pPr>
        <w:pStyle w:val="Heading1"/>
        <w:rPr>
          <w:sz w:val="28"/>
        </w:rPr>
      </w:pPr>
      <w:bookmarkStart w:id="77" w:name="_Toc102552951"/>
      <w:r w:rsidRPr="004C7DF4">
        <w:rPr>
          <w:sz w:val="28"/>
        </w:rPr>
        <w:lastRenderedPageBreak/>
        <w:t>Adolescent/Young Adult Integrated Mathematics (grades 7 – 12)</w:t>
      </w:r>
      <w:bookmarkEnd w:id="77"/>
    </w:p>
    <w:p w14:paraId="4F28EF42" w14:textId="77777777" w:rsidR="00BF6066" w:rsidRPr="00FF7D21" w:rsidRDefault="00BF6066" w:rsidP="00BF6066">
      <w:pPr>
        <w:jc w:val="center"/>
        <w:rPr>
          <w:b/>
          <w:sz w:val="28"/>
        </w:rPr>
      </w:pPr>
      <w:r w:rsidRPr="00FF7D21">
        <w:rPr>
          <w:b/>
          <w:sz w:val="28"/>
        </w:rPr>
        <w:t>Major: Mathematics</w:t>
      </w:r>
    </w:p>
    <w:p w14:paraId="706F9289" w14:textId="77777777" w:rsidR="00BF6066" w:rsidRPr="00FF7D21" w:rsidRDefault="00BF6066" w:rsidP="00BF6066">
      <w:pPr>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9"/>
        <w:gridCol w:w="4049"/>
        <w:gridCol w:w="883"/>
        <w:gridCol w:w="2089"/>
      </w:tblGrid>
      <w:tr w:rsidR="00BF6066" w:rsidRPr="00E43FB4" w14:paraId="6688D58B" w14:textId="77777777" w:rsidTr="00612032">
        <w:trPr>
          <w:trHeight w:val="143"/>
        </w:trPr>
        <w:tc>
          <w:tcPr>
            <w:tcW w:w="5813" w:type="dxa"/>
            <w:gridSpan w:val="2"/>
          </w:tcPr>
          <w:p w14:paraId="035590A1" w14:textId="77777777" w:rsidR="00BF6066" w:rsidRPr="00E43FB4" w:rsidRDefault="00BF6066" w:rsidP="00BF6066">
            <w:pPr>
              <w:jc w:val="center"/>
              <w:rPr>
                <w:b/>
              </w:rPr>
            </w:pPr>
          </w:p>
        </w:tc>
        <w:tc>
          <w:tcPr>
            <w:tcW w:w="896" w:type="dxa"/>
          </w:tcPr>
          <w:p w14:paraId="049A1189" w14:textId="77777777" w:rsidR="00BF6066" w:rsidRPr="00E43FB4" w:rsidRDefault="00BF6066" w:rsidP="00BF6066">
            <w:pPr>
              <w:jc w:val="center"/>
              <w:rPr>
                <w:b/>
              </w:rPr>
            </w:pPr>
            <w:r w:rsidRPr="00E43FB4">
              <w:rPr>
                <w:b/>
              </w:rPr>
              <w:t>Cr.</w:t>
            </w:r>
          </w:p>
          <w:p w14:paraId="259F6C38" w14:textId="77777777" w:rsidR="00BF6066" w:rsidRPr="00E43FB4" w:rsidRDefault="00BF6066" w:rsidP="00BF6066">
            <w:pPr>
              <w:jc w:val="center"/>
              <w:rPr>
                <w:b/>
              </w:rPr>
            </w:pPr>
            <w:r w:rsidRPr="00E43FB4">
              <w:rPr>
                <w:b/>
              </w:rPr>
              <w:t>Hrs.</w:t>
            </w:r>
          </w:p>
        </w:tc>
        <w:tc>
          <w:tcPr>
            <w:tcW w:w="2129" w:type="dxa"/>
          </w:tcPr>
          <w:p w14:paraId="700763B4" w14:textId="77777777" w:rsidR="00BF6066" w:rsidRPr="00E43FB4" w:rsidRDefault="00BF6066" w:rsidP="00BF6066">
            <w:pPr>
              <w:jc w:val="center"/>
              <w:rPr>
                <w:b/>
              </w:rPr>
            </w:pPr>
            <w:r w:rsidRPr="00E43FB4">
              <w:rPr>
                <w:b/>
              </w:rPr>
              <w:t>Semester Completed</w:t>
            </w:r>
          </w:p>
        </w:tc>
      </w:tr>
      <w:tr w:rsidR="00BF6066" w:rsidRPr="00E43FB4" w14:paraId="3BB6CEFE" w14:textId="77777777" w:rsidTr="00612032">
        <w:trPr>
          <w:trHeight w:val="143"/>
        </w:trPr>
        <w:tc>
          <w:tcPr>
            <w:tcW w:w="5813" w:type="dxa"/>
            <w:gridSpan w:val="2"/>
          </w:tcPr>
          <w:p w14:paraId="2A7517BB" w14:textId="77777777" w:rsidR="00BF6066" w:rsidRPr="00E43FB4" w:rsidRDefault="00BF6066" w:rsidP="00BF6066">
            <w:pPr>
              <w:jc w:val="center"/>
              <w:rPr>
                <w:b/>
              </w:rPr>
            </w:pPr>
            <w:r w:rsidRPr="00E43FB4">
              <w:rPr>
                <w:b/>
              </w:rPr>
              <w:t>Core Mathematics</w:t>
            </w:r>
          </w:p>
        </w:tc>
        <w:tc>
          <w:tcPr>
            <w:tcW w:w="896" w:type="dxa"/>
          </w:tcPr>
          <w:p w14:paraId="691C196D" w14:textId="77777777" w:rsidR="00BF6066" w:rsidRPr="00E43FB4" w:rsidRDefault="00BF6066" w:rsidP="00203225">
            <w:pPr>
              <w:jc w:val="center"/>
              <w:rPr>
                <w:b/>
              </w:rPr>
            </w:pPr>
            <w:r w:rsidRPr="00E43FB4">
              <w:rPr>
                <w:b/>
              </w:rPr>
              <w:t>3</w:t>
            </w:r>
            <w:r w:rsidR="00203225">
              <w:rPr>
                <w:b/>
              </w:rPr>
              <w:t>6</w:t>
            </w:r>
          </w:p>
        </w:tc>
        <w:tc>
          <w:tcPr>
            <w:tcW w:w="2129" w:type="dxa"/>
          </w:tcPr>
          <w:p w14:paraId="76086926" w14:textId="77777777" w:rsidR="00BF6066" w:rsidRPr="00E43FB4" w:rsidRDefault="00BF6066" w:rsidP="00BF6066">
            <w:pPr>
              <w:jc w:val="center"/>
              <w:rPr>
                <w:b/>
              </w:rPr>
            </w:pPr>
          </w:p>
        </w:tc>
      </w:tr>
      <w:tr w:rsidR="00203225" w14:paraId="2AB156A6" w14:textId="77777777" w:rsidTr="00612032">
        <w:trPr>
          <w:trHeight w:val="143"/>
        </w:trPr>
        <w:tc>
          <w:tcPr>
            <w:tcW w:w="1638" w:type="dxa"/>
          </w:tcPr>
          <w:p w14:paraId="6F2FA73C" w14:textId="4D524986" w:rsidR="00203225" w:rsidRDefault="00203225">
            <w:r>
              <w:t>M</w:t>
            </w:r>
            <w:r w:rsidR="000366DC">
              <w:t>ATH</w:t>
            </w:r>
            <w:r>
              <w:t xml:space="preserve"> 114</w:t>
            </w:r>
          </w:p>
        </w:tc>
        <w:tc>
          <w:tcPr>
            <w:tcW w:w="4175" w:type="dxa"/>
          </w:tcPr>
          <w:p w14:paraId="122F9525" w14:textId="77777777" w:rsidR="00203225" w:rsidRDefault="00203225">
            <w:r>
              <w:t>Geometry for Teachers</w:t>
            </w:r>
          </w:p>
        </w:tc>
        <w:tc>
          <w:tcPr>
            <w:tcW w:w="896" w:type="dxa"/>
          </w:tcPr>
          <w:p w14:paraId="46797918" w14:textId="77777777" w:rsidR="00203225" w:rsidRDefault="00203225">
            <w:r>
              <w:t>3</w:t>
            </w:r>
          </w:p>
        </w:tc>
        <w:tc>
          <w:tcPr>
            <w:tcW w:w="2129" w:type="dxa"/>
          </w:tcPr>
          <w:p w14:paraId="3D276097" w14:textId="77777777" w:rsidR="00203225" w:rsidRDefault="00203225"/>
        </w:tc>
      </w:tr>
      <w:tr w:rsidR="00BF6066" w14:paraId="21D7F0BD" w14:textId="77777777" w:rsidTr="00612032">
        <w:trPr>
          <w:trHeight w:val="143"/>
        </w:trPr>
        <w:tc>
          <w:tcPr>
            <w:tcW w:w="1638" w:type="dxa"/>
          </w:tcPr>
          <w:p w14:paraId="7055F751" w14:textId="7077F067" w:rsidR="00BF6066" w:rsidRDefault="00BF6066">
            <w:r>
              <w:t>M</w:t>
            </w:r>
            <w:r w:rsidR="000366DC">
              <w:t>ATH</w:t>
            </w:r>
            <w:r>
              <w:t xml:space="preserve"> 125</w:t>
            </w:r>
          </w:p>
        </w:tc>
        <w:tc>
          <w:tcPr>
            <w:tcW w:w="4175" w:type="dxa"/>
          </w:tcPr>
          <w:p w14:paraId="2CFDD68A" w14:textId="77777777" w:rsidR="00BF6066" w:rsidRDefault="00BF6066">
            <w:r>
              <w:t>Calculus I</w:t>
            </w:r>
          </w:p>
        </w:tc>
        <w:tc>
          <w:tcPr>
            <w:tcW w:w="896" w:type="dxa"/>
          </w:tcPr>
          <w:p w14:paraId="211C2634" w14:textId="77777777" w:rsidR="00BF6066" w:rsidRDefault="00BF6066">
            <w:r>
              <w:t>4</w:t>
            </w:r>
          </w:p>
        </w:tc>
        <w:tc>
          <w:tcPr>
            <w:tcW w:w="2129" w:type="dxa"/>
          </w:tcPr>
          <w:p w14:paraId="4FF269F6" w14:textId="77777777" w:rsidR="00BF6066" w:rsidRDefault="00BF6066"/>
        </w:tc>
      </w:tr>
      <w:tr w:rsidR="00BF6066" w14:paraId="44A9C454" w14:textId="77777777" w:rsidTr="00612032">
        <w:trPr>
          <w:trHeight w:val="143"/>
        </w:trPr>
        <w:tc>
          <w:tcPr>
            <w:tcW w:w="1638" w:type="dxa"/>
          </w:tcPr>
          <w:p w14:paraId="743B4B7D" w14:textId="6F1B0B1F" w:rsidR="00BF6066" w:rsidRDefault="00BF6066">
            <w:r>
              <w:t>M</w:t>
            </w:r>
            <w:r w:rsidR="000366DC">
              <w:t>ATH</w:t>
            </w:r>
            <w:r>
              <w:t xml:space="preserve"> 224</w:t>
            </w:r>
          </w:p>
        </w:tc>
        <w:tc>
          <w:tcPr>
            <w:tcW w:w="4175" w:type="dxa"/>
          </w:tcPr>
          <w:p w14:paraId="21CBE988" w14:textId="77777777" w:rsidR="00BF6066" w:rsidRDefault="00BF6066">
            <w:r>
              <w:t>Calculus II</w:t>
            </w:r>
          </w:p>
        </w:tc>
        <w:tc>
          <w:tcPr>
            <w:tcW w:w="896" w:type="dxa"/>
          </w:tcPr>
          <w:p w14:paraId="26CAC845" w14:textId="77777777" w:rsidR="00BF6066" w:rsidRDefault="00BF6066">
            <w:r>
              <w:t>4</w:t>
            </w:r>
          </w:p>
        </w:tc>
        <w:tc>
          <w:tcPr>
            <w:tcW w:w="2129" w:type="dxa"/>
          </w:tcPr>
          <w:p w14:paraId="4C71CBF1" w14:textId="77777777" w:rsidR="00BF6066" w:rsidRDefault="00BF6066"/>
        </w:tc>
      </w:tr>
      <w:tr w:rsidR="00BF6066" w14:paraId="06AFDC2F" w14:textId="77777777" w:rsidTr="00612032">
        <w:trPr>
          <w:trHeight w:val="143"/>
        </w:trPr>
        <w:tc>
          <w:tcPr>
            <w:tcW w:w="1638" w:type="dxa"/>
          </w:tcPr>
          <w:p w14:paraId="3FDD93F2" w14:textId="5575195F" w:rsidR="00BF6066" w:rsidRDefault="00BF6066">
            <w:r>
              <w:t>M</w:t>
            </w:r>
            <w:r w:rsidR="000366DC">
              <w:t>ATH</w:t>
            </w:r>
            <w:r>
              <w:t xml:space="preserve"> 225</w:t>
            </w:r>
          </w:p>
        </w:tc>
        <w:tc>
          <w:tcPr>
            <w:tcW w:w="4175" w:type="dxa"/>
          </w:tcPr>
          <w:p w14:paraId="3281850E" w14:textId="77777777" w:rsidR="00BF6066" w:rsidRDefault="00BF6066">
            <w:r>
              <w:t>Calculus III</w:t>
            </w:r>
          </w:p>
        </w:tc>
        <w:tc>
          <w:tcPr>
            <w:tcW w:w="896" w:type="dxa"/>
          </w:tcPr>
          <w:p w14:paraId="2DDA3145" w14:textId="77777777" w:rsidR="00BF6066" w:rsidRDefault="00BF6066">
            <w:r>
              <w:t>4</w:t>
            </w:r>
          </w:p>
        </w:tc>
        <w:tc>
          <w:tcPr>
            <w:tcW w:w="2129" w:type="dxa"/>
          </w:tcPr>
          <w:p w14:paraId="26A0ECF9" w14:textId="77777777" w:rsidR="00BF6066" w:rsidRDefault="00BF6066"/>
        </w:tc>
      </w:tr>
      <w:tr w:rsidR="00BF6066" w14:paraId="610EB0FE" w14:textId="77777777" w:rsidTr="00612032">
        <w:trPr>
          <w:trHeight w:val="359"/>
        </w:trPr>
        <w:tc>
          <w:tcPr>
            <w:tcW w:w="1638" w:type="dxa"/>
          </w:tcPr>
          <w:p w14:paraId="239EB4BE" w14:textId="1B1F0347" w:rsidR="00BF6066" w:rsidRDefault="00BF6066">
            <w:r>
              <w:t>M</w:t>
            </w:r>
            <w:r w:rsidR="000366DC">
              <w:t>ATH</w:t>
            </w:r>
            <w:r>
              <w:t xml:space="preserve"> 223</w:t>
            </w:r>
            <w:r w:rsidR="00203225">
              <w:t xml:space="preserve"> or 257</w:t>
            </w:r>
          </w:p>
        </w:tc>
        <w:tc>
          <w:tcPr>
            <w:tcW w:w="4175" w:type="dxa"/>
          </w:tcPr>
          <w:p w14:paraId="1A88A34F" w14:textId="6B52A9A5" w:rsidR="00BF6066" w:rsidRDefault="00BF6066" w:rsidP="00203225">
            <w:r>
              <w:t>Statistics</w:t>
            </w:r>
            <w:r w:rsidR="00EC0328">
              <w:t xml:space="preserve"> for the Life Sciences or Engineering Statistics</w:t>
            </w:r>
          </w:p>
        </w:tc>
        <w:tc>
          <w:tcPr>
            <w:tcW w:w="896" w:type="dxa"/>
          </w:tcPr>
          <w:p w14:paraId="06EDCFB7" w14:textId="77777777" w:rsidR="00BF6066" w:rsidRDefault="00BF6066">
            <w:r>
              <w:t>3</w:t>
            </w:r>
          </w:p>
        </w:tc>
        <w:tc>
          <w:tcPr>
            <w:tcW w:w="2129" w:type="dxa"/>
          </w:tcPr>
          <w:p w14:paraId="6C4653EE" w14:textId="77777777" w:rsidR="00BF6066" w:rsidRDefault="00BF6066"/>
        </w:tc>
      </w:tr>
      <w:tr w:rsidR="00BF6066" w14:paraId="7E12AB6A" w14:textId="77777777" w:rsidTr="00612032">
        <w:trPr>
          <w:trHeight w:val="359"/>
        </w:trPr>
        <w:tc>
          <w:tcPr>
            <w:tcW w:w="1638" w:type="dxa"/>
          </w:tcPr>
          <w:p w14:paraId="0BA8F0E5" w14:textId="58E7A4DC" w:rsidR="00BF6066" w:rsidRDefault="00BF6066">
            <w:r>
              <w:t>M</w:t>
            </w:r>
            <w:r w:rsidR="000366DC">
              <w:t>ATH</w:t>
            </w:r>
            <w:r>
              <w:t xml:space="preserve"> 301</w:t>
            </w:r>
          </w:p>
        </w:tc>
        <w:tc>
          <w:tcPr>
            <w:tcW w:w="4175" w:type="dxa"/>
          </w:tcPr>
          <w:p w14:paraId="6B2E34E4" w14:textId="77777777" w:rsidR="00BF6066" w:rsidRDefault="00BF6066">
            <w:r>
              <w:t>Foundations of Mathematics</w:t>
            </w:r>
          </w:p>
        </w:tc>
        <w:tc>
          <w:tcPr>
            <w:tcW w:w="896" w:type="dxa"/>
          </w:tcPr>
          <w:p w14:paraId="66AFF567" w14:textId="77777777" w:rsidR="00BF6066" w:rsidRDefault="00BF6066">
            <w:r>
              <w:t>3</w:t>
            </w:r>
          </w:p>
        </w:tc>
        <w:tc>
          <w:tcPr>
            <w:tcW w:w="2129" w:type="dxa"/>
          </w:tcPr>
          <w:p w14:paraId="076663E3" w14:textId="77777777" w:rsidR="00BF6066" w:rsidRDefault="00BF6066"/>
        </w:tc>
      </w:tr>
      <w:tr w:rsidR="00BF6066" w14:paraId="1E74EDB8" w14:textId="77777777" w:rsidTr="00612032">
        <w:trPr>
          <w:trHeight w:val="350"/>
        </w:trPr>
        <w:tc>
          <w:tcPr>
            <w:tcW w:w="1638" w:type="dxa"/>
          </w:tcPr>
          <w:p w14:paraId="2D470B4D" w14:textId="69EE761B" w:rsidR="00BF6066" w:rsidRDefault="00BF6066">
            <w:r>
              <w:t>M</w:t>
            </w:r>
            <w:r w:rsidR="000366DC">
              <w:t>ATH</w:t>
            </w:r>
            <w:r>
              <w:t xml:space="preserve"> 302</w:t>
            </w:r>
          </w:p>
        </w:tc>
        <w:tc>
          <w:tcPr>
            <w:tcW w:w="4175" w:type="dxa"/>
          </w:tcPr>
          <w:p w14:paraId="19896450" w14:textId="77777777" w:rsidR="00BF6066" w:rsidRDefault="00BF6066">
            <w:r>
              <w:t>Differential Equations</w:t>
            </w:r>
          </w:p>
        </w:tc>
        <w:tc>
          <w:tcPr>
            <w:tcW w:w="896" w:type="dxa"/>
          </w:tcPr>
          <w:p w14:paraId="46DA14A6" w14:textId="77777777" w:rsidR="00BF6066" w:rsidRDefault="00BF6066">
            <w:r>
              <w:t>3</w:t>
            </w:r>
          </w:p>
        </w:tc>
        <w:tc>
          <w:tcPr>
            <w:tcW w:w="2129" w:type="dxa"/>
          </w:tcPr>
          <w:p w14:paraId="3756F800" w14:textId="77777777" w:rsidR="00BF6066" w:rsidRDefault="00BF6066"/>
        </w:tc>
      </w:tr>
      <w:tr w:rsidR="00BF6066" w14:paraId="5A635D31" w14:textId="77777777" w:rsidTr="00612032">
        <w:trPr>
          <w:trHeight w:val="341"/>
        </w:trPr>
        <w:tc>
          <w:tcPr>
            <w:tcW w:w="1638" w:type="dxa"/>
          </w:tcPr>
          <w:p w14:paraId="06D07DE5" w14:textId="4241F268" w:rsidR="00BF6066" w:rsidRDefault="00BF6066" w:rsidP="00203225">
            <w:r>
              <w:t>M</w:t>
            </w:r>
            <w:r w:rsidR="000366DC">
              <w:t>ATH</w:t>
            </w:r>
            <w:r>
              <w:t xml:space="preserve"> 3</w:t>
            </w:r>
            <w:r w:rsidR="00203225">
              <w:t>04</w:t>
            </w:r>
          </w:p>
        </w:tc>
        <w:tc>
          <w:tcPr>
            <w:tcW w:w="4175" w:type="dxa"/>
          </w:tcPr>
          <w:p w14:paraId="077A69B3" w14:textId="77777777" w:rsidR="00BF6066" w:rsidRDefault="00203225">
            <w:r>
              <w:t>Linear Algebra</w:t>
            </w:r>
          </w:p>
        </w:tc>
        <w:tc>
          <w:tcPr>
            <w:tcW w:w="896" w:type="dxa"/>
          </w:tcPr>
          <w:p w14:paraId="7E35B1A5" w14:textId="77777777" w:rsidR="00BF6066" w:rsidRDefault="00BF6066">
            <w:r>
              <w:t>3</w:t>
            </w:r>
          </w:p>
        </w:tc>
        <w:tc>
          <w:tcPr>
            <w:tcW w:w="2129" w:type="dxa"/>
          </w:tcPr>
          <w:p w14:paraId="6CECFAEE" w14:textId="77777777" w:rsidR="00BF6066" w:rsidRDefault="00BF6066"/>
        </w:tc>
      </w:tr>
      <w:tr w:rsidR="00BF6066" w14:paraId="3F6A490D" w14:textId="77777777" w:rsidTr="00612032">
        <w:trPr>
          <w:trHeight w:val="278"/>
        </w:trPr>
        <w:tc>
          <w:tcPr>
            <w:tcW w:w="1638" w:type="dxa"/>
          </w:tcPr>
          <w:p w14:paraId="30FB0DD3" w14:textId="17ABEEBB" w:rsidR="00BF6066" w:rsidRDefault="00BF6066" w:rsidP="00203225">
            <w:r>
              <w:t>M</w:t>
            </w:r>
            <w:r w:rsidR="000366DC">
              <w:t>ATH</w:t>
            </w:r>
            <w:r>
              <w:t xml:space="preserve"> 4</w:t>
            </w:r>
            <w:r w:rsidR="00203225">
              <w:t>5</w:t>
            </w:r>
            <w:r>
              <w:t>1</w:t>
            </w:r>
          </w:p>
        </w:tc>
        <w:tc>
          <w:tcPr>
            <w:tcW w:w="4175" w:type="dxa"/>
          </w:tcPr>
          <w:p w14:paraId="2A4E1625" w14:textId="77777777" w:rsidR="00BF6066" w:rsidRDefault="00203225">
            <w:r>
              <w:t>Geometry</w:t>
            </w:r>
          </w:p>
        </w:tc>
        <w:tc>
          <w:tcPr>
            <w:tcW w:w="896" w:type="dxa"/>
          </w:tcPr>
          <w:p w14:paraId="10B44FA7" w14:textId="77777777" w:rsidR="00BF6066" w:rsidRDefault="00203225">
            <w:r>
              <w:t>3</w:t>
            </w:r>
          </w:p>
        </w:tc>
        <w:tc>
          <w:tcPr>
            <w:tcW w:w="2129" w:type="dxa"/>
          </w:tcPr>
          <w:p w14:paraId="706074B5" w14:textId="77777777" w:rsidR="00BF6066" w:rsidRDefault="00BF6066"/>
        </w:tc>
      </w:tr>
      <w:tr w:rsidR="00BF6066" w14:paraId="20823B9D" w14:textId="77777777" w:rsidTr="00612032">
        <w:trPr>
          <w:trHeight w:val="350"/>
        </w:trPr>
        <w:tc>
          <w:tcPr>
            <w:tcW w:w="1638" w:type="dxa"/>
          </w:tcPr>
          <w:p w14:paraId="6B8156F4" w14:textId="62D1C602" w:rsidR="00BF6066" w:rsidRDefault="00BF6066">
            <w:r>
              <w:t>M</w:t>
            </w:r>
            <w:r w:rsidR="000366DC">
              <w:t>ATH</w:t>
            </w:r>
            <w:r>
              <w:t xml:space="preserve"> 453</w:t>
            </w:r>
          </w:p>
        </w:tc>
        <w:tc>
          <w:tcPr>
            <w:tcW w:w="4175" w:type="dxa"/>
          </w:tcPr>
          <w:p w14:paraId="5BF1C9AC" w14:textId="77777777" w:rsidR="00BF6066" w:rsidRDefault="00BF6066">
            <w:r>
              <w:t>Abstract Algebra</w:t>
            </w:r>
          </w:p>
        </w:tc>
        <w:tc>
          <w:tcPr>
            <w:tcW w:w="896" w:type="dxa"/>
          </w:tcPr>
          <w:p w14:paraId="65D2AF36" w14:textId="77777777" w:rsidR="00BF6066" w:rsidRDefault="00BF6066">
            <w:r>
              <w:t>3</w:t>
            </w:r>
          </w:p>
        </w:tc>
        <w:tc>
          <w:tcPr>
            <w:tcW w:w="2129" w:type="dxa"/>
          </w:tcPr>
          <w:p w14:paraId="5E98A1C0" w14:textId="77777777" w:rsidR="00BF6066" w:rsidRDefault="00BF6066"/>
        </w:tc>
      </w:tr>
      <w:tr w:rsidR="00BF6066" w14:paraId="5DD18410" w14:textId="77777777" w:rsidTr="00612032">
        <w:trPr>
          <w:trHeight w:val="341"/>
        </w:trPr>
        <w:tc>
          <w:tcPr>
            <w:tcW w:w="1638" w:type="dxa"/>
          </w:tcPr>
          <w:p w14:paraId="3F35A8FD" w14:textId="77777777" w:rsidR="00BF6066" w:rsidRDefault="00BF6066">
            <w:r>
              <w:t>CSCI 115</w:t>
            </w:r>
          </w:p>
        </w:tc>
        <w:tc>
          <w:tcPr>
            <w:tcW w:w="4175" w:type="dxa"/>
          </w:tcPr>
          <w:p w14:paraId="08A0B92C" w14:textId="77777777" w:rsidR="00BF6066" w:rsidRDefault="00BF6066">
            <w:r>
              <w:t xml:space="preserve">Computer </w:t>
            </w:r>
            <w:proofErr w:type="gramStart"/>
            <w:r>
              <w:t>Programming</w:t>
            </w:r>
            <w:proofErr w:type="gramEnd"/>
            <w:r>
              <w:t xml:space="preserve"> I</w:t>
            </w:r>
          </w:p>
        </w:tc>
        <w:tc>
          <w:tcPr>
            <w:tcW w:w="896" w:type="dxa"/>
          </w:tcPr>
          <w:p w14:paraId="18EC767F" w14:textId="77777777" w:rsidR="00BF6066" w:rsidRDefault="00BF6066">
            <w:r>
              <w:t>3</w:t>
            </w:r>
          </w:p>
        </w:tc>
        <w:tc>
          <w:tcPr>
            <w:tcW w:w="2129" w:type="dxa"/>
          </w:tcPr>
          <w:p w14:paraId="428AB1BD" w14:textId="77777777" w:rsidR="00BF6066" w:rsidRDefault="00BF6066"/>
        </w:tc>
      </w:tr>
      <w:tr w:rsidR="00BF6066" w14:paraId="16D19F3B" w14:textId="77777777" w:rsidTr="00612032">
        <w:trPr>
          <w:trHeight w:val="350"/>
        </w:trPr>
        <w:tc>
          <w:tcPr>
            <w:tcW w:w="5813" w:type="dxa"/>
            <w:gridSpan w:val="2"/>
          </w:tcPr>
          <w:p w14:paraId="49C442F0" w14:textId="77777777" w:rsidR="00BF6066" w:rsidRDefault="00BF6066" w:rsidP="00BF6066">
            <w:pPr>
              <w:jc w:val="center"/>
            </w:pPr>
            <w:r w:rsidRPr="00E43FB4">
              <w:rPr>
                <w:b/>
              </w:rPr>
              <w:t>Additional Mathematics Major Courses</w:t>
            </w:r>
          </w:p>
        </w:tc>
        <w:tc>
          <w:tcPr>
            <w:tcW w:w="896" w:type="dxa"/>
          </w:tcPr>
          <w:p w14:paraId="0948C4F6" w14:textId="77777777" w:rsidR="00BF6066" w:rsidRPr="00E43FB4" w:rsidRDefault="00BF6066" w:rsidP="00203225">
            <w:pPr>
              <w:rPr>
                <w:b/>
              </w:rPr>
            </w:pPr>
            <w:r w:rsidRPr="00E43FB4">
              <w:rPr>
                <w:b/>
              </w:rPr>
              <w:t>1</w:t>
            </w:r>
            <w:r w:rsidR="00203225">
              <w:rPr>
                <w:b/>
              </w:rPr>
              <w:t>1</w:t>
            </w:r>
          </w:p>
        </w:tc>
        <w:tc>
          <w:tcPr>
            <w:tcW w:w="2129" w:type="dxa"/>
          </w:tcPr>
          <w:p w14:paraId="47B8C7B1" w14:textId="77777777" w:rsidR="00BF6066" w:rsidRDefault="00BF6066"/>
        </w:tc>
      </w:tr>
      <w:tr w:rsidR="00BF6066" w14:paraId="55F6D66C" w14:textId="77777777" w:rsidTr="00612032">
        <w:trPr>
          <w:trHeight w:val="350"/>
        </w:trPr>
        <w:tc>
          <w:tcPr>
            <w:tcW w:w="5813" w:type="dxa"/>
            <w:gridSpan w:val="2"/>
          </w:tcPr>
          <w:p w14:paraId="02D64A51" w14:textId="77777777" w:rsidR="00BF6066" w:rsidRDefault="00BF6066" w:rsidP="00BF6066">
            <w:pPr>
              <w:jc w:val="center"/>
            </w:pPr>
            <w:r w:rsidRPr="00E43FB4">
              <w:rPr>
                <w:b/>
              </w:rPr>
              <w:t>Professional Education Courses</w:t>
            </w:r>
          </w:p>
        </w:tc>
        <w:tc>
          <w:tcPr>
            <w:tcW w:w="896" w:type="dxa"/>
          </w:tcPr>
          <w:p w14:paraId="71EDBB85" w14:textId="70754C31" w:rsidR="00BF6066" w:rsidRPr="00E43FB4" w:rsidRDefault="00BF6066" w:rsidP="00177AAA">
            <w:pPr>
              <w:rPr>
                <w:b/>
              </w:rPr>
            </w:pPr>
            <w:r w:rsidRPr="00E43FB4">
              <w:rPr>
                <w:b/>
              </w:rPr>
              <w:t>4</w:t>
            </w:r>
            <w:r w:rsidR="00177AAA">
              <w:rPr>
                <w:b/>
              </w:rPr>
              <w:t>2</w:t>
            </w:r>
          </w:p>
        </w:tc>
        <w:tc>
          <w:tcPr>
            <w:tcW w:w="2129" w:type="dxa"/>
          </w:tcPr>
          <w:p w14:paraId="483FE311" w14:textId="77777777" w:rsidR="00BF6066" w:rsidRDefault="00BF6066"/>
        </w:tc>
      </w:tr>
      <w:tr w:rsidR="00BF6066" w14:paraId="050CEBD6" w14:textId="77777777" w:rsidTr="00612032">
        <w:trPr>
          <w:trHeight w:val="350"/>
        </w:trPr>
        <w:tc>
          <w:tcPr>
            <w:tcW w:w="1638" w:type="dxa"/>
          </w:tcPr>
          <w:p w14:paraId="798CBF81" w14:textId="5EE73642" w:rsidR="00BF6066" w:rsidRDefault="0031497E">
            <w:r w:rsidRPr="0031497E">
              <w:t>EDUC 120</w:t>
            </w:r>
          </w:p>
        </w:tc>
        <w:tc>
          <w:tcPr>
            <w:tcW w:w="4175" w:type="dxa"/>
          </w:tcPr>
          <w:p w14:paraId="279BA2A3" w14:textId="6D2DD34A" w:rsidR="00BF6066" w:rsidRDefault="00177AAA">
            <w:r>
              <w:t>Issues in Education/ Field Experience</w:t>
            </w:r>
          </w:p>
        </w:tc>
        <w:tc>
          <w:tcPr>
            <w:tcW w:w="896" w:type="dxa"/>
          </w:tcPr>
          <w:p w14:paraId="18BB1AEA" w14:textId="77777777" w:rsidR="00BF6066" w:rsidRDefault="00BF6066">
            <w:r>
              <w:t>3</w:t>
            </w:r>
          </w:p>
        </w:tc>
        <w:tc>
          <w:tcPr>
            <w:tcW w:w="2129" w:type="dxa"/>
          </w:tcPr>
          <w:p w14:paraId="5D04325C" w14:textId="77777777" w:rsidR="00BF6066" w:rsidRDefault="00BF6066">
            <w:r>
              <w:t>FL, SP</w:t>
            </w:r>
          </w:p>
        </w:tc>
      </w:tr>
      <w:tr w:rsidR="00BF6066" w14:paraId="5A77D1DC" w14:textId="77777777" w:rsidTr="00612032">
        <w:trPr>
          <w:trHeight w:val="350"/>
        </w:trPr>
        <w:tc>
          <w:tcPr>
            <w:tcW w:w="1638" w:type="dxa"/>
          </w:tcPr>
          <w:p w14:paraId="5BC0203F" w14:textId="2D08E40A" w:rsidR="00BF6066" w:rsidRDefault="00B006B9" w:rsidP="00177AAA">
            <w:r>
              <w:t xml:space="preserve">EDUC </w:t>
            </w:r>
            <w:r w:rsidR="00BF6066">
              <w:t>1</w:t>
            </w:r>
            <w:r w:rsidR="00177AAA">
              <w:t>30</w:t>
            </w:r>
          </w:p>
        </w:tc>
        <w:tc>
          <w:tcPr>
            <w:tcW w:w="4175" w:type="dxa"/>
          </w:tcPr>
          <w:p w14:paraId="74A1F0DE" w14:textId="3DC461FA" w:rsidR="00BF6066" w:rsidRDefault="00177AAA">
            <w:r>
              <w:t>Technology in the Classroom</w:t>
            </w:r>
          </w:p>
        </w:tc>
        <w:tc>
          <w:tcPr>
            <w:tcW w:w="896" w:type="dxa"/>
          </w:tcPr>
          <w:p w14:paraId="03A268A4" w14:textId="4F341164" w:rsidR="00BF6066" w:rsidRDefault="00177AAA">
            <w:r>
              <w:t>3</w:t>
            </w:r>
          </w:p>
        </w:tc>
        <w:tc>
          <w:tcPr>
            <w:tcW w:w="2129" w:type="dxa"/>
          </w:tcPr>
          <w:p w14:paraId="089515F3" w14:textId="77777777" w:rsidR="00BF6066" w:rsidRDefault="00BF6066">
            <w:r>
              <w:t>FL, SP</w:t>
            </w:r>
          </w:p>
        </w:tc>
      </w:tr>
      <w:tr w:rsidR="00BF6066" w14:paraId="678F6390" w14:textId="77777777" w:rsidTr="00612032">
        <w:trPr>
          <w:trHeight w:val="350"/>
        </w:trPr>
        <w:tc>
          <w:tcPr>
            <w:tcW w:w="1638" w:type="dxa"/>
          </w:tcPr>
          <w:p w14:paraId="4C71E07B" w14:textId="1508F89A" w:rsidR="00BF6066" w:rsidRDefault="00B006B9">
            <w:r>
              <w:t xml:space="preserve">EDUC </w:t>
            </w:r>
            <w:r w:rsidR="00BF6066">
              <w:t>202</w:t>
            </w:r>
          </w:p>
        </w:tc>
        <w:tc>
          <w:tcPr>
            <w:tcW w:w="4175" w:type="dxa"/>
          </w:tcPr>
          <w:p w14:paraId="47BDA1A1" w14:textId="77777777" w:rsidR="00BF6066" w:rsidRDefault="00BF6066">
            <w:r>
              <w:t>Educational Psychology</w:t>
            </w:r>
          </w:p>
        </w:tc>
        <w:tc>
          <w:tcPr>
            <w:tcW w:w="896" w:type="dxa"/>
          </w:tcPr>
          <w:p w14:paraId="50EE7A40" w14:textId="77777777" w:rsidR="00BF6066" w:rsidRDefault="00BF6066">
            <w:r>
              <w:t>3</w:t>
            </w:r>
          </w:p>
        </w:tc>
        <w:tc>
          <w:tcPr>
            <w:tcW w:w="2129" w:type="dxa"/>
          </w:tcPr>
          <w:p w14:paraId="67D4BE24" w14:textId="77777777" w:rsidR="00BF6066" w:rsidRDefault="00BF6066">
            <w:r>
              <w:t>FL, SP</w:t>
            </w:r>
          </w:p>
        </w:tc>
      </w:tr>
      <w:tr w:rsidR="00BF6066" w14:paraId="2528B399" w14:textId="77777777" w:rsidTr="00612032">
        <w:trPr>
          <w:trHeight w:val="350"/>
        </w:trPr>
        <w:tc>
          <w:tcPr>
            <w:tcW w:w="1638" w:type="dxa"/>
          </w:tcPr>
          <w:p w14:paraId="02EB6827" w14:textId="05683351" w:rsidR="00BF6066" w:rsidRDefault="00C332FC">
            <w:r>
              <w:t>PSYC</w:t>
            </w:r>
            <w:r w:rsidR="00BF6066">
              <w:t xml:space="preserve"> 207</w:t>
            </w:r>
          </w:p>
        </w:tc>
        <w:tc>
          <w:tcPr>
            <w:tcW w:w="4175" w:type="dxa"/>
          </w:tcPr>
          <w:p w14:paraId="1C0755AB" w14:textId="77777777" w:rsidR="00BF6066" w:rsidRDefault="00BF6066">
            <w:r>
              <w:t>Adolescence</w:t>
            </w:r>
          </w:p>
        </w:tc>
        <w:tc>
          <w:tcPr>
            <w:tcW w:w="896" w:type="dxa"/>
          </w:tcPr>
          <w:p w14:paraId="606E4F1F" w14:textId="77777777" w:rsidR="00BF6066" w:rsidRDefault="00BF6066">
            <w:r>
              <w:t>3</w:t>
            </w:r>
          </w:p>
        </w:tc>
        <w:tc>
          <w:tcPr>
            <w:tcW w:w="2129" w:type="dxa"/>
          </w:tcPr>
          <w:p w14:paraId="02DE4C7B" w14:textId="77777777" w:rsidR="00BF6066" w:rsidRDefault="00BF6066">
            <w:r>
              <w:t>SP</w:t>
            </w:r>
          </w:p>
        </w:tc>
      </w:tr>
      <w:tr w:rsidR="00BF6066" w14:paraId="6CC97167" w14:textId="77777777" w:rsidTr="00612032">
        <w:trPr>
          <w:trHeight w:val="350"/>
        </w:trPr>
        <w:tc>
          <w:tcPr>
            <w:tcW w:w="1638" w:type="dxa"/>
          </w:tcPr>
          <w:p w14:paraId="257EAECE" w14:textId="74BA2205" w:rsidR="00BF6066" w:rsidRDefault="00B006B9">
            <w:r>
              <w:t xml:space="preserve">EDUC </w:t>
            </w:r>
            <w:r w:rsidR="00BF6066">
              <w:t>253/251</w:t>
            </w:r>
          </w:p>
        </w:tc>
        <w:tc>
          <w:tcPr>
            <w:tcW w:w="4175" w:type="dxa"/>
          </w:tcPr>
          <w:p w14:paraId="0804E47D" w14:textId="77777777" w:rsidR="00BF6066" w:rsidRDefault="00BF6066">
            <w:r>
              <w:t>Diverse Learners / Field Experience</w:t>
            </w:r>
          </w:p>
        </w:tc>
        <w:tc>
          <w:tcPr>
            <w:tcW w:w="896" w:type="dxa"/>
          </w:tcPr>
          <w:p w14:paraId="3EBE461C" w14:textId="77777777" w:rsidR="00BF6066" w:rsidRDefault="00BF6066" w:rsidP="00CF2192">
            <w:r>
              <w:t>3</w:t>
            </w:r>
          </w:p>
        </w:tc>
        <w:tc>
          <w:tcPr>
            <w:tcW w:w="2129" w:type="dxa"/>
          </w:tcPr>
          <w:p w14:paraId="24946A94" w14:textId="77777777" w:rsidR="00BF6066" w:rsidRDefault="00BF6066">
            <w:r>
              <w:t>FL, SP</w:t>
            </w:r>
          </w:p>
        </w:tc>
      </w:tr>
      <w:tr w:rsidR="00BF6066" w14:paraId="219E1300" w14:textId="77777777" w:rsidTr="00612032">
        <w:trPr>
          <w:trHeight w:val="350"/>
        </w:trPr>
        <w:tc>
          <w:tcPr>
            <w:tcW w:w="1638" w:type="dxa"/>
          </w:tcPr>
          <w:p w14:paraId="07105AC2" w14:textId="67E50DE8" w:rsidR="00BF6066" w:rsidRDefault="00B006B9" w:rsidP="00974D20">
            <w:r>
              <w:t xml:space="preserve">EDUC </w:t>
            </w:r>
            <w:r w:rsidR="00BF6066">
              <w:t>3</w:t>
            </w:r>
            <w:r w:rsidR="00974D20">
              <w:t>5</w:t>
            </w:r>
            <w:r w:rsidR="00BF6066">
              <w:t>0</w:t>
            </w:r>
          </w:p>
        </w:tc>
        <w:tc>
          <w:tcPr>
            <w:tcW w:w="4175" w:type="dxa"/>
          </w:tcPr>
          <w:p w14:paraId="19766BF7" w14:textId="464A8B6F" w:rsidR="00BF6066" w:rsidRDefault="00974D20">
            <w:r>
              <w:t>Assessment</w:t>
            </w:r>
          </w:p>
        </w:tc>
        <w:tc>
          <w:tcPr>
            <w:tcW w:w="896" w:type="dxa"/>
          </w:tcPr>
          <w:p w14:paraId="6F18B201" w14:textId="77777777" w:rsidR="00BF6066" w:rsidRDefault="00BF6066">
            <w:r>
              <w:t>3</w:t>
            </w:r>
          </w:p>
        </w:tc>
        <w:tc>
          <w:tcPr>
            <w:tcW w:w="2129" w:type="dxa"/>
          </w:tcPr>
          <w:p w14:paraId="2171B0F3" w14:textId="77777777" w:rsidR="00BF6066" w:rsidRDefault="00BF6066">
            <w:r>
              <w:t>FL</w:t>
            </w:r>
          </w:p>
        </w:tc>
      </w:tr>
      <w:tr w:rsidR="00974D20" w14:paraId="5271C359" w14:textId="77777777" w:rsidTr="00612032">
        <w:trPr>
          <w:trHeight w:val="350"/>
        </w:trPr>
        <w:tc>
          <w:tcPr>
            <w:tcW w:w="1638" w:type="dxa"/>
          </w:tcPr>
          <w:p w14:paraId="4B43AF8E" w14:textId="71A5FF5D" w:rsidR="00974D20" w:rsidRDefault="00B006B9" w:rsidP="00802E7E">
            <w:r>
              <w:lastRenderedPageBreak/>
              <w:t xml:space="preserve">EDUC </w:t>
            </w:r>
            <w:r w:rsidR="00974D20">
              <w:t>360</w:t>
            </w:r>
          </w:p>
        </w:tc>
        <w:tc>
          <w:tcPr>
            <w:tcW w:w="4175" w:type="dxa"/>
          </w:tcPr>
          <w:p w14:paraId="7EB2A656" w14:textId="3F8401EC" w:rsidR="00974D20" w:rsidRDefault="00974D20">
            <w:r>
              <w:t>Reading in the Content Area</w:t>
            </w:r>
          </w:p>
        </w:tc>
        <w:tc>
          <w:tcPr>
            <w:tcW w:w="896" w:type="dxa"/>
          </w:tcPr>
          <w:p w14:paraId="26A42396" w14:textId="34D3ECDA" w:rsidR="00974D20" w:rsidRDefault="00974D20">
            <w:r>
              <w:t>3</w:t>
            </w:r>
          </w:p>
        </w:tc>
        <w:tc>
          <w:tcPr>
            <w:tcW w:w="2129" w:type="dxa"/>
          </w:tcPr>
          <w:p w14:paraId="01F5EC2A" w14:textId="413244A2" w:rsidR="00974D20" w:rsidRDefault="00974D20">
            <w:r>
              <w:t>FL</w:t>
            </w:r>
          </w:p>
        </w:tc>
      </w:tr>
      <w:tr w:rsidR="00BF6066" w14:paraId="34ECB822" w14:textId="77777777" w:rsidTr="00612032">
        <w:trPr>
          <w:trHeight w:val="350"/>
        </w:trPr>
        <w:tc>
          <w:tcPr>
            <w:tcW w:w="1638" w:type="dxa"/>
          </w:tcPr>
          <w:p w14:paraId="484BADBB" w14:textId="7CF9A67C" w:rsidR="00BF6066" w:rsidRDefault="00B006B9" w:rsidP="00802E7E">
            <w:r>
              <w:t xml:space="preserve">EDUC </w:t>
            </w:r>
            <w:r w:rsidR="00BF6066">
              <w:t>323</w:t>
            </w:r>
          </w:p>
        </w:tc>
        <w:tc>
          <w:tcPr>
            <w:tcW w:w="4175" w:type="dxa"/>
          </w:tcPr>
          <w:p w14:paraId="1A54CAC2" w14:textId="77777777" w:rsidR="00BF6066" w:rsidRDefault="00BF6066">
            <w:r>
              <w:t>General Methods</w:t>
            </w:r>
            <w:r w:rsidR="00802E7E">
              <w:t>/ Field Experience</w:t>
            </w:r>
          </w:p>
        </w:tc>
        <w:tc>
          <w:tcPr>
            <w:tcW w:w="896" w:type="dxa"/>
          </w:tcPr>
          <w:p w14:paraId="41F33690" w14:textId="77777777" w:rsidR="00BF6066" w:rsidRDefault="00CF2192">
            <w:r>
              <w:t>3</w:t>
            </w:r>
          </w:p>
        </w:tc>
        <w:tc>
          <w:tcPr>
            <w:tcW w:w="2129" w:type="dxa"/>
          </w:tcPr>
          <w:p w14:paraId="2A811418" w14:textId="77777777" w:rsidR="00BF6066" w:rsidRDefault="00BF6066">
            <w:r>
              <w:t>FL</w:t>
            </w:r>
          </w:p>
        </w:tc>
      </w:tr>
      <w:tr w:rsidR="00BF6066" w14:paraId="63B44C35" w14:textId="77777777" w:rsidTr="00612032">
        <w:trPr>
          <w:trHeight w:val="350"/>
        </w:trPr>
        <w:tc>
          <w:tcPr>
            <w:tcW w:w="1638" w:type="dxa"/>
          </w:tcPr>
          <w:p w14:paraId="7860BAE7" w14:textId="6DC09145" w:rsidR="00BF6066" w:rsidRDefault="00B006B9" w:rsidP="00802E7E">
            <w:r>
              <w:t xml:space="preserve">EDUC </w:t>
            </w:r>
            <w:r w:rsidR="00BF6066">
              <w:t>455</w:t>
            </w:r>
          </w:p>
        </w:tc>
        <w:tc>
          <w:tcPr>
            <w:tcW w:w="4175" w:type="dxa"/>
          </w:tcPr>
          <w:p w14:paraId="31EF25DB" w14:textId="77777777" w:rsidR="00BF6066" w:rsidRDefault="00BF6066" w:rsidP="00CF2192">
            <w:r>
              <w:t>Mathematics Methods</w:t>
            </w:r>
            <w:r w:rsidR="00802E7E">
              <w:t>/ Field Experience</w:t>
            </w:r>
          </w:p>
        </w:tc>
        <w:tc>
          <w:tcPr>
            <w:tcW w:w="896" w:type="dxa"/>
          </w:tcPr>
          <w:p w14:paraId="3E8C18CD" w14:textId="77777777" w:rsidR="00BF6066" w:rsidRDefault="00BF6066" w:rsidP="00CF2192">
            <w:r>
              <w:t>3</w:t>
            </w:r>
          </w:p>
        </w:tc>
        <w:tc>
          <w:tcPr>
            <w:tcW w:w="2129" w:type="dxa"/>
          </w:tcPr>
          <w:p w14:paraId="1FA04CF0" w14:textId="77777777" w:rsidR="00BF6066" w:rsidRDefault="00BF6066">
            <w:r>
              <w:t>FL</w:t>
            </w:r>
          </w:p>
        </w:tc>
      </w:tr>
      <w:tr w:rsidR="00203225" w14:paraId="2E418F77" w14:textId="77777777" w:rsidTr="00612032">
        <w:trPr>
          <w:trHeight w:val="350"/>
        </w:trPr>
        <w:tc>
          <w:tcPr>
            <w:tcW w:w="1638" w:type="dxa"/>
          </w:tcPr>
          <w:p w14:paraId="16DC6FDD" w14:textId="6DA6D4D0" w:rsidR="00203225" w:rsidRDefault="00B006B9">
            <w:r>
              <w:t xml:space="preserve">EDUC </w:t>
            </w:r>
            <w:r w:rsidR="00203225">
              <w:t>440</w:t>
            </w:r>
          </w:p>
        </w:tc>
        <w:tc>
          <w:tcPr>
            <w:tcW w:w="4175" w:type="dxa"/>
          </w:tcPr>
          <w:p w14:paraId="21BC2643" w14:textId="77777777" w:rsidR="00203225" w:rsidRDefault="00203225">
            <w:r>
              <w:t>Education Capstone Seminar</w:t>
            </w:r>
          </w:p>
        </w:tc>
        <w:tc>
          <w:tcPr>
            <w:tcW w:w="896" w:type="dxa"/>
          </w:tcPr>
          <w:p w14:paraId="4A149BED" w14:textId="77777777" w:rsidR="00203225" w:rsidRDefault="00203225">
            <w:r>
              <w:t>3</w:t>
            </w:r>
          </w:p>
        </w:tc>
        <w:tc>
          <w:tcPr>
            <w:tcW w:w="2129" w:type="dxa"/>
          </w:tcPr>
          <w:p w14:paraId="13AEA6CC" w14:textId="77777777" w:rsidR="00203225" w:rsidRDefault="00203225">
            <w:r>
              <w:t>FL, SP</w:t>
            </w:r>
          </w:p>
        </w:tc>
      </w:tr>
      <w:tr w:rsidR="00BF6066" w14:paraId="30723EF7" w14:textId="77777777" w:rsidTr="00612032">
        <w:trPr>
          <w:trHeight w:val="350"/>
        </w:trPr>
        <w:tc>
          <w:tcPr>
            <w:tcW w:w="1638" w:type="dxa"/>
          </w:tcPr>
          <w:p w14:paraId="24299A47" w14:textId="72A3175D" w:rsidR="00BF6066" w:rsidRDefault="00B006B9">
            <w:r>
              <w:t xml:space="preserve">EDUC </w:t>
            </w:r>
            <w:r w:rsidR="00BF6066">
              <w:t>452</w:t>
            </w:r>
          </w:p>
        </w:tc>
        <w:tc>
          <w:tcPr>
            <w:tcW w:w="4175" w:type="dxa"/>
          </w:tcPr>
          <w:p w14:paraId="6B106BA9" w14:textId="77777777" w:rsidR="00BF6066" w:rsidRDefault="00BF6066">
            <w:r>
              <w:t>Culture and Gender Issues</w:t>
            </w:r>
          </w:p>
        </w:tc>
        <w:tc>
          <w:tcPr>
            <w:tcW w:w="896" w:type="dxa"/>
          </w:tcPr>
          <w:p w14:paraId="6FFF1260" w14:textId="77777777" w:rsidR="00BF6066" w:rsidRDefault="00BF6066">
            <w:r>
              <w:t>3</w:t>
            </w:r>
          </w:p>
        </w:tc>
        <w:tc>
          <w:tcPr>
            <w:tcW w:w="2129" w:type="dxa"/>
          </w:tcPr>
          <w:p w14:paraId="2770E0F1" w14:textId="77777777" w:rsidR="00BF6066" w:rsidRDefault="00BF6066">
            <w:r>
              <w:t>FL, SP</w:t>
            </w:r>
          </w:p>
        </w:tc>
      </w:tr>
      <w:tr w:rsidR="00BF6066" w14:paraId="47231915" w14:textId="77777777" w:rsidTr="00612032">
        <w:trPr>
          <w:trHeight w:val="350"/>
        </w:trPr>
        <w:tc>
          <w:tcPr>
            <w:tcW w:w="1638" w:type="dxa"/>
          </w:tcPr>
          <w:p w14:paraId="29E65329" w14:textId="067ABDDD" w:rsidR="00BF6066" w:rsidRDefault="00B006B9">
            <w:r>
              <w:t xml:space="preserve">EDUC </w:t>
            </w:r>
            <w:r w:rsidR="00BF6066">
              <w:t>480</w:t>
            </w:r>
            <w:r w:rsidR="00177AAA">
              <w:t>**</w:t>
            </w:r>
          </w:p>
        </w:tc>
        <w:tc>
          <w:tcPr>
            <w:tcW w:w="4175" w:type="dxa"/>
          </w:tcPr>
          <w:p w14:paraId="0411260A" w14:textId="4755D17B" w:rsidR="00BF6066" w:rsidRDefault="00D36B92">
            <w:r>
              <w:t>Internship</w:t>
            </w:r>
            <w:r w:rsidR="00177AAA">
              <w:t xml:space="preserve"> – Adolescent Young Adult</w:t>
            </w:r>
          </w:p>
        </w:tc>
        <w:tc>
          <w:tcPr>
            <w:tcW w:w="896" w:type="dxa"/>
          </w:tcPr>
          <w:p w14:paraId="20ECEE74" w14:textId="77777777" w:rsidR="00BF6066" w:rsidRDefault="00203225">
            <w:r>
              <w:t>9</w:t>
            </w:r>
          </w:p>
        </w:tc>
        <w:tc>
          <w:tcPr>
            <w:tcW w:w="2129" w:type="dxa"/>
          </w:tcPr>
          <w:p w14:paraId="3C84A10C" w14:textId="77777777" w:rsidR="00BF6066" w:rsidRDefault="00BF6066">
            <w:r>
              <w:t>FL, SP</w:t>
            </w:r>
          </w:p>
        </w:tc>
      </w:tr>
    </w:tbl>
    <w:p w14:paraId="028E2511" w14:textId="77777777" w:rsidR="00612032" w:rsidRDefault="00612032" w:rsidP="00612032">
      <w:pPr>
        <w:rPr>
          <w:b/>
          <w:color w:val="000000"/>
        </w:rPr>
      </w:pPr>
      <w:r w:rsidRPr="00974D20">
        <w:rPr>
          <w:b/>
          <w:color w:val="000000"/>
        </w:rPr>
        <w:t>*Admission to Professional Education Required</w:t>
      </w:r>
    </w:p>
    <w:p w14:paraId="5DB3ED43" w14:textId="77777777" w:rsidR="00177AAA" w:rsidRPr="004E4B88" w:rsidRDefault="00177AAA" w:rsidP="00177AAA">
      <w:r>
        <w:t xml:space="preserve">** </w:t>
      </w:r>
      <w:r w:rsidRPr="004E4B88">
        <w:rPr>
          <w:b/>
        </w:rPr>
        <w:t>Admission to Internship Required</w:t>
      </w:r>
    </w:p>
    <w:p w14:paraId="68B0B245" w14:textId="77777777" w:rsidR="00177AAA" w:rsidRPr="00974D20" w:rsidRDefault="00177AAA" w:rsidP="00612032">
      <w:pPr>
        <w:rPr>
          <w:b/>
          <w:color w:val="000000"/>
        </w:rPr>
      </w:pPr>
    </w:p>
    <w:p w14:paraId="28861EA9" w14:textId="77777777" w:rsidR="00BF6066" w:rsidRDefault="00BF6066" w:rsidP="00BF6066">
      <w:pPr>
        <w:rPr>
          <w:b/>
        </w:rPr>
      </w:pPr>
    </w:p>
    <w:p w14:paraId="3C52FFAE" w14:textId="77777777" w:rsidR="00BF6066" w:rsidRPr="004C7DF4" w:rsidRDefault="00BF6066" w:rsidP="004C7DF4">
      <w:pPr>
        <w:pStyle w:val="Heading1"/>
        <w:rPr>
          <w:sz w:val="28"/>
        </w:rPr>
      </w:pPr>
      <w:r w:rsidRPr="00895773">
        <w:br w:type="page"/>
      </w:r>
      <w:bookmarkStart w:id="78" w:name="_Toc102552952"/>
      <w:r w:rsidRPr="004C7DF4">
        <w:rPr>
          <w:sz w:val="28"/>
        </w:rPr>
        <w:lastRenderedPageBreak/>
        <w:t>Adolescent/Young Adult Integrated Social Studies (grades 7 – 12)</w:t>
      </w:r>
      <w:bookmarkEnd w:id="78"/>
    </w:p>
    <w:p w14:paraId="57277839" w14:textId="77777777" w:rsidR="00BF6066" w:rsidRPr="00FF7D21" w:rsidRDefault="00BF6066">
      <w:pPr>
        <w:jc w:val="center"/>
        <w:rPr>
          <w:b/>
          <w:sz w:val="28"/>
        </w:rPr>
      </w:pPr>
      <w:r w:rsidRPr="00FF7D21">
        <w:rPr>
          <w:b/>
          <w:sz w:val="28"/>
        </w:rPr>
        <w:t>Social Studies Requirements (57 hours)</w:t>
      </w:r>
    </w:p>
    <w:p w14:paraId="203BFD86" w14:textId="77777777" w:rsidR="00BF6066" w:rsidRPr="00FF7D21" w:rsidRDefault="00BF6066">
      <w:pPr>
        <w:jc w:val="center"/>
        <w:rPr>
          <w:b/>
          <w:sz w:val="28"/>
        </w:rPr>
      </w:pPr>
      <w:r w:rsidRPr="00FF7D21">
        <w:rPr>
          <w:b/>
          <w:sz w:val="28"/>
        </w:rPr>
        <w:t>Major: History</w:t>
      </w:r>
    </w:p>
    <w:p w14:paraId="3879B6DA" w14:textId="77777777" w:rsidR="00BF6066" w:rsidRDefault="00BF6066">
      <w:pPr>
        <w:jc w:val="center"/>
        <w:rPr>
          <w:b/>
        </w:rPr>
      </w:pPr>
    </w:p>
    <w:tbl>
      <w:tblPr>
        <w:tblW w:w="8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1080"/>
        <w:gridCol w:w="1202"/>
      </w:tblGrid>
      <w:tr w:rsidR="00BF6066" w14:paraId="22B4F866" w14:textId="77777777">
        <w:trPr>
          <w:trHeight w:val="274"/>
        </w:trPr>
        <w:tc>
          <w:tcPr>
            <w:tcW w:w="6588" w:type="dxa"/>
          </w:tcPr>
          <w:p w14:paraId="30689360" w14:textId="77777777" w:rsidR="00BF6066" w:rsidRDefault="00BF6066" w:rsidP="00203225">
            <w:pPr>
              <w:jc w:val="center"/>
              <w:rPr>
                <w:b/>
              </w:rPr>
            </w:pPr>
            <w:r>
              <w:rPr>
                <w:b/>
              </w:rPr>
              <w:t>Core Social Studies Courses (4</w:t>
            </w:r>
            <w:r w:rsidR="00203225">
              <w:rPr>
                <w:b/>
              </w:rPr>
              <w:t xml:space="preserve">5 </w:t>
            </w:r>
            <w:r>
              <w:rPr>
                <w:b/>
              </w:rPr>
              <w:t>hours)</w:t>
            </w:r>
          </w:p>
        </w:tc>
        <w:tc>
          <w:tcPr>
            <w:tcW w:w="1080" w:type="dxa"/>
          </w:tcPr>
          <w:p w14:paraId="36EA9CF9" w14:textId="77777777" w:rsidR="00BF6066" w:rsidRDefault="00BF6066">
            <w:pPr>
              <w:jc w:val="center"/>
              <w:rPr>
                <w:b/>
              </w:rPr>
            </w:pPr>
            <w:r>
              <w:rPr>
                <w:b/>
              </w:rPr>
              <w:t>Hours</w:t>
            </w:r>
          </w:p>
        </w:tc>
        <w:tc>
          <w:tcPr>
            <w:tcW w:w="1202" w:type="dxa"/>
          </w:tcPr>
          <w:p w14:paraId="6194C0CA" w14:textId="77777777" w:rsidR="00BF6066" w:rsidRDefault="00BF6066">
            <w:pPr>
              <w:jc w:val="center"/>
              <w:rPr>
                <w:b/>
              </w:rPr>
            </w:pPr>
            <w:r>
              <w:rPr>
                <w:b/>
              </w:rPr>
              <w:t>Have</w:t>
            </w:r>
          </w:p>
        </w:tc>
      </w:tr>
      <w:tr w:rsidR="00BF6066" w14:paraId="4A892737" w14:textId="77777777">
        <w:trPr>
          <w:trHeight w:val="274"/>
        </w:trPr>
        <w:tc>
          <w:tcPr>
            <w:tcW w:w="6588" w:type="dxa"/>
          </w:tcPr>
          <w:p w14:paraId="13AA33EE" w14:textId="388B730C" w:rsidR="00BF6066" w:rsidRDefault="00BF6066">
            <w:r>
              <w:t>E</w:t>
            </w:r>
            <w:r w:rsidR="000366DC">
              <w:t>CON</w:t>
            </w:r>
            <w:r>
              <w:t xml:space="preserve"> </w:t>
            </w:r>
            <w:proofErr w:type="gramStart"/>
            <w:r>
              <w:t>211  Principles</w:t>
            </w:r>
            <w:proofErr w:type="gramEnd"/>
            <w:r>
              <w:t xml:space="preserve"> of Microeconomics</w:t>
            </w:r>
          </w:p>
        </w:tc>
        <w:tc>
          <w:tcPr>
            <w:tcW w:w="1080" w:type="dxa"/>
          </w:tcPr>
          <w:p w14:paraId="0396E0E5" w14:textId="77777777" w:rsidR="00BF6066" w:rsidRDefault="00BF6066">
            <w:pPr>
              <w:jc w:val="center"/>
            </w:pPr>
            <w:r>
              <w:t>3</w:t>
            </w:r>
          </w:p>
        </w:tc>
        <w:tc>
          <w:tcPr>
            <w:tcW w:w="1202" w:type="dxa"/>
          </w:tcPr>
          <w:p w14:paraId="4E3E63D8" w14:textId="77777777" w:rsidR="00BF6066" w:rsidRDefault="00BF6066">
            <w:pPr>
              <w:jc w:val="center"/>
              <w:rPr>
                <w:b/>
              </w:rPr>
            </w:pPr>
          </w:p>
        </w:tc>
      </w:tr>
      <w:tr w:rsidR="00BF6066" w14:paraId="59E1DB57" w14:textId="77777777">
        <w:trPr>
          <w:trHeight w:val="274"/>
        </w:trPr>
        <w:tc>
          <w:tcPr>
            <w:tcW w:w="6588" w:type="dxa"/>
          </w:tcPr>
          <w:p w14:paraId="0AB24958" w14:textId="4008ACFF" w:rsidR="00BF6066" w:rsidRDefault="00BF6066">
            <w:r>
              <w:t>E</w:t>
            </w:r>
            <w:r w:rsidR="000366DC">
              <w:t>CON</w:t>
            </w:r>
            <w:r>
              <w:t xml:space="preserve"> </w:t>
            </w:r>
            <w:proofErr w:type="gramStart"/>
            <w:r>
              <w:t>212  Principles</w:t>
            </w:r>
            <w:proofErr w:type="gramEnd"/>
            <w:r>
              <w:t xml:space="preserve"> of Macroeconomics</w:t>
            </w:r>
          </w:p>
        </w:tc>
        <w:tc>
          <w:tcPr>
            <w:tcW w:w="1080" w:type="dxa"/>
          </w:tcPr>
          <w:p w14:paraId="74B458B5" w14:textId="77777777" w:rsidR="00BF6066" w:rsidRDefault="00BF6066">
            <w:pPr>
              <w:jc w:val="center"/>
            </w:pPr>
            <w:r>
              <w:t>3</w:t>
            </w:r>
          </w:p>
        </w:tc>
        <w:tc>
          <w:tcPr>
            <w:tcW w:w="1202" w:type="dxa"/>
          </w:tcPr>
          <w:p w14:paraId="45BC0A3F" w14:textId="77777777" w:rsidR="00BF6066" w:rsidRDefault="00BF6066">
            <w:pPr>
              <w:jc w:val="center"/>
              <w:rPr>
                <w:b/>
              </w:rPr>
            </w:pPr>
          </w:p>
        </w:tc>
      </w:tr>
      <w:tr w:rsidR="00BF6066" w14:paraId="4A823AF1" w14:textId="77777777">
        <w:trPr>
          <w:trHeight w:val="274"/>
        </w:trPr>
        <w:tc>
          <w:tcPr>
            <w:tcW w:w="6588" w:type="dxa"/>
          </w:tcPr>
          <w:p w14:paraId="48A88B3F" w14:textId="7BB6E8D8" w:rsidR="00BF6066" w:rsidRDefault="00C332FC">
            <w:r>
              <w:t>HIST</w:t>
            </w:r>
            <w:r w:rsidR="00BF6066">
              <w:t xml:space="preserve"> </w:t>
            </w:r>
            <w:proofErr w:type="gramStart"/>
            <w:r w:rsidR="00BF6066">
              <w:t>101  U.S.</w:t>
            </w:r>
            <w:proofErr w:type="gramEnd"/>
            <w:r w:rsidR="00BF6066">
              <w:t xml:space="preserve"> History, First Century</w:t>
            </w:r>
          </w:p>
        </w:tc>
        <w:tc>
          <w:tcPr>
            <w:tcW w:w="1080" w:type="dxa"/>
          </w:tcPr>
          <w:p w14:paraId="04F2C648" w14:textId="77777777" w:rsidR="00BF6066" w:rsidRDefault="00BF6066">
            <w:pPr>
              <w:jc w:val="center"/>
            </w:pPr>
            <w:r>
              <w:t>3</w:t>
            </w:r>
          </w:p>
        </w:tc>
        <w:tc>
          <w:tcPr>
            <w:tcW w:w="1202" w:type="dxa"/>
          </w:tcPr>
          <w:p w14:paraId="70AD7C30" w14:textId="77777777" w:rsidR="00BF6066" w:rsidRDefault="00BF6066">
            <w:pPr>
              <w:jc w:val="center"/>
              <w:rPr>
                <w:b/>
              </w:rPr>
            </w:pPr>
          </w:p>
        </w:tc>
      </w:tr>
      <w:tr w:rsidR="00BF6066" w14:paraId="56A3B002" w14:textId="77777777">
        <w:trPr>
          <w:trHeight w:val="274"/>
        </w:trPr>
        <w:tc>
          <w:tcPr>
            <w:tcW w:w="6588" w:type="dxa"/>
          </w:tcPr>
          <w:p w14:paraId="011C12FC" w14:textId="06DE58A9" w:rsidR="00BF6066" w:rsidRDefault="00C332FC">
            <w:r>
              <w:t>HIST</w:t>
            </w:r>
            <w:r w:rsidR="00BF6066">
              <w:t xml:space="preserve"> </w:t>
            </w:r>
            <w:proofErr w:type="gramStart"/>
            <w:r w:rsidR="00BF6066">
              <w:t>102  U.S.</w:t>
            </w:r>
            <w:proofErr w:type="gramEnd"/>
            <w:r w:rsidR="00BF6066">
              <w:t xml:space="preserve"> History, Second Century</w:t>
            </w:r>
          </w:p>
        </w:tc>
        <w:tc>
          <w:tcPr>
            <w:tcW w:w="1080" w:type="dxa"/>
          </w:tcPr>
          <w:p w14:paraId="2D110273" w14:textId="77777777" w:rsidR="00BF6066" w:rsidRDefault="00BF6066">
            <w:pPr>
              <w:jc w:val="center"/>
            </w:pPr>
            <w:r>
              <w:t>3</w:t>
            </w:r>
          </w:p>
        </w:tc>
        <w:tc>
          <w:tcPr>
            <w:tcW w:w="1202" w:type="dxa"/>
          </w:tcPr>
          <w:p w14:paraId="0097B266" w14:textId="77777777" w:rsidR="00BF6066" w:rsidRDefault="00BF6066">
            <w:pPr>
              <w:jc w:val="center"/>
              <w:rPr>
                <w:b/>
              </w:rPr>
            </w:pPr>
          </w:p>
        </w:tc>
      </w:tr>
      <w:tr w:rsidR="00BF6066" w14:paraId="6EA2E61F" w14:textId="77777777">
        <w:trPr>
          <w:trHeight w:val="274"/>
        </w:trPr>
        <w:tc>
          <w:tcPr>
            <w:tcW w:w="6588" w:type="dxa"/>
          </w:tcPr>
          <w:p w14:paraId="60A420B8" w14:textId="071F8D97" w:rsidR="00BF6066" w:rsidRDefault="00BF6066">
            <w:r>
              <w:t>H</w:t>
            </w:r>
            <w:r w:rsidR="000366DC">
              <w:t>IST</w:t>
            </w:r>
            <w:r>
              <w:t xml:space="preserve"> </w:t>
            </w:r>
            <w:proofErr w:type="gramStart"/>
            <w:r>
              <w:t>120  World</w:t>
            </w:r>
            <w:proofErr w:type="gramEnd"/>
            <w:r>
              <w:t xml:space="preserve"> Civilizations I</w:t>
            </w:r>
          </w:p>
        </w:tc>
        <w:tc>
          <w:tcPr>
            <w:tcW w:w="1080" w:type="dxa"/>
          </w:tcPr>
          <w:p w14:paraId="13881454" w14:textId="77777777" w:rsidR="00BF6066" w:rsidRDefault="00BF6066">
            <w:pPr>
              <w:jc w:val="center"/>
            </w:pPr>
            <w:r>
              <w:t>3</w:t>
            </w:r>
          </w:p>
        </w:tc>
        <w:tc>
          <w:tcPr>
            <w:tcW w:w="1202" w:type="dxa"/>
          </w:tcPr>
          <w:p w14:paraId="66809A0E" w14:textId="77777777" w:rsidR="00BF6066" w:rsidRDefault="00BF6066">
            <w:pPr>
              <w:jc w:val="center"/>
              <w:rPr>
                <w:b/>
              </w:rPr>
            </w:pPr>
          </w:p>
        </w:tc>
      </w:tr>
      <w:tr w:rsidR="00BF6066" w14:paraId="1029B8BF" w14:textId="77777777">
        <w:trPr>
          <w:trHeight w:val="161"/>
        </w:trPr>
        <w:tc>
          <w:tcPr>
            <w:tcW w:w="6588" w:type="dxa"/>
          </w:tcPr>
          <w:p w14:paraId="7A6327B2" w14:textId="21F49D37" w:rsidR="00BF6066" w:rsidRDefault="00BF6066">
            <w:r>
              <w:t>H</w:t>
            </w:r>
            <w:r w:rsidR="000366DC">
              <w:t>IST</w:t>
            </w:r>
            <w:r>
              <w:t xml:space="preserve"> </w:t>
            </w:r>
            <w:proofErr w:type="gramStart"/>
            <w:r>
              <w:t>121  World</w:t>
            </w:r>
            <w:proofErr w:type="gramEnd"/>
            <w:r>
              <w:t xml:space="preserve"> Civilizations II</w:t>
            </w:r>
          </w:p>
        </w:tc>
        <w:tc>
          <w:tcPr>
            <w:tcW w:w="1080" w:type="dxa"/>
          </w:tcPr>
          <w:p w14:paraId="48F6E25B" w14:textId="77777777" w:rsidR="00BF6066" w:rsidRDefault="00BF6066">
            <w:pPr>
              <w:jc w:val="center"/>
            </w:pPr>
            <w:r>
              <w:t>3</w:t>
            </w:r>
          </w:p>
        </w:tc>
        <w:tc>
          <w:tcPr>
            <w:tcW w:w="1202" w:type="dxa"/>
          </w:tcPr>
          <w:p w14:paraId="42569F4A" w14:textId="77777777" w:rsidR="00BF6066" w:rsidRDefault="00BF6066">
            <w:pPr>
              <w:jc w:val="center"/>
              <w:rPr>
                <w:b/>
              </w:rPr>
            </w:pPr>
          </w:p>
        </w:tc>
      </w:tr>
      <w:tr w:rsidR="00BF6066" w14:paraId="0167D576" w14:textId="77777777">
        <w:trPr>
          <w:trHeight w:val="274"/>
        </w:trPr>
        <w:tc>
          <w:tcPr>
            <w:tcW w:w="6588" w:type="dxa"/>
          </w:tcPr>
          <w:p w14:paraId="2BA12937" w14:textId="2CF19999" w:rsidR="00BF6066" w:rsidRDefault="00BF6066">
            <w:r>
              <w:t>H</w:t>
            </w:r>
            <w:r w:rsidR="000366DC">
              <w:t>IST</w:t>
            </w:r>
            <w:r>
              <w:t xml:space="preserve"> </w:t>
            </w:r>
            <w:proofErr w:type="gramStart"/>
            <w:r>
              <w:t>302  Leadership</w:t>
            </w:r>
            <w:proofErr w:type="gramEnd"/>
            <w:r>
              <w:t xml:space="preserve"> and Change</w:t>
            </w:r>
          </w:p>
        </w:tc>
        <w:tc>
          <w:tcPr>
            <w:tcW w:w="1080" w:type="dxa"/>
          </w:tcPr>
          <w:p w14:paraId="60B6F4CD" w14:textId="77777777" w:rsidR="00BF6066" w:rsidRDefault="00BF6066">
            <w:pPr>
              <w:jc w:val="center"/>
            </w:pPr>
            <w:r>
              <w:t>3</w:t>
            </w:r>
          </w:p>
        </w:tc>
        <w:tc>
          <w:tcPr>
            <w:tcW w:w="1202" w:type="dxa"/>
          </w:tcPr>
          <w:p w14:paraId="65DA43CC" w14:textId="77777777" w:rsidR="00BF6066" w:rsidRDefault="00BF6066">
            <w:pPr>
              <w:jc w:val="center"/>
              <w:rPr>
                <w:b/>
              </w:rPr>
            </w:pPr>
          </w:p>
        </w:tc>
      </w:tr>
      <w:tr w:rsidR="00BF6066" w14:paraId="04E0FF41" w14:textId="77777777">
        <w:trPr>
          <w:trHeight w:val="274"/>
        </w:trPr>
        <w:tc>
          <w:tcPr>
            <w:tcW w:w="6588" w:type="dxa"/>
          </w:tcPr>
          <w:p w14:paraId="0774B602" w14:textId="0D184675" w:rsidR="00BF6066" w:rsidRDefault="00BF6066">
            <w:r>
              <w:t>H</w:t>
            </w:r>
            <w:r w:rsidR="000366DC">
              <w:t xml:space="preserve">IST </w:t>
            </w:r>
            <w:proofErr w:type="gramStart"/>
            <w:r>
              <w:t>322  American</w:t>
            </w:r>
            <w:proofErr w:type="gramEnd"/>
            <w:r>
              <w:t xml:space="preserve"> Foreign Relations</w:t>
            </w:r>
          </w:p>
          <w:p w14:paraId="23772FAA" w14:textId="77777777" w:rsidR="00BF6066" w:rsidRDefault="00BF6066">
            <w:r>
              <w:t xml:space="preserve">                                 Or</w:t>
            </w:r>
          </w:p>
          <w:p w14:paraId="2E6C4FEF" w14:textId="0E765519" w:rsidR="00BF6066" w:rsidRDefault="00BF6066">
            <w:r>
              <w:t>P</w:t>
            </w:r>
            <w:r w:rsidR="000366DC">
              <w:t>OLS</w:t>
            </w:r>
            <w:r>
              <w:t xml:space="preserve"> 120  Issues in Comparative Politics</w:t>
            </w:r>
          </w:p>
        </w:tc>
        <w:tc>
          <w:tcPr>
            <w:tcW w:w="1080" w:type="dxa"/>
          </w:tcPr>
          <w:p w14:paraId="0C434461" w14:textId="77777777" w:rsidR="00BF6066" w:rsidRDefault="00BF6066">
            <w:pPr>
              <w:jc w:val="center"/>
            </w:pPr>
            <w:r>
              <w:t>3</w:t>
            </w:r>
          </w:p>
        </w:tc>
        <w:tc>
          <w:tcPr>
            <w:tcW w:w="1202" w:type="dxa"/>
          </w:tcPr>
          <w:p w14:paraId="0BA2F015" w14:textId="77777777" w:rsidR="00BF6066" w:rsidRDefault="00BF6066">
            <w:pPr>
              <w:jc w:val="center"/>
              <w:rPr>
                <w:b/>
              </w:rPr>
            </w:pPr>
          </w:p>
        </w:tc>
      </w:tr>
      <w:tr w:rsidR="00BF6066" w14:paraId="77F689EE" w14:textId="77777777">
        <w:trPr>
          <w:trHeight w:val="274"/>
        </w:trPr>
        <w:tc>
          <w:tcPr>
            <w:tcW w:w="6588" w:type="dxa"/>
          </w:tcPr>
          <w:p w14:paraId="46AD237D" w14:textId="3CA35ACC" w:rsidR="00BF6066" w:rsidRDefault="00BF6066">
            <w:r>
              <w:t>H</w:t>
            </w:r>
            <w:r w:rsidR="000366DC">
              <w:t>IST</w:t>
            </w:r>
            <w:r>
              <w:t xml:space="preserve"> 220  Introduction to World Geography</w:t>
            </w:r>
          </w:p>
        </w:tc>
        <w:tc>
          <w:tcPr>
            <w:tcW w:w="1080" w:type="dxa"/>
          </w:tcPr>
          <w:p w14:paraId="7B373D73" w14:textId="77777777" w:rsidR="00BF6066" w:rsidRDefault="00BF6066">
            <w:pPr>
              <w:jc w:val="center"/>
            </w:pPr>
            <w:r>
              <w:t>3</w:t>
            </w:r>
          </w:p>
        </w:tc>
        <w:tc>
          <w:tcPr>
            <w:tcW w:w="1202" w:type="dxa"/>
          </w:tcPr>
          <w:p w14:paraId="113D4E6E" w14:textId="77777777" w:rsidR="00BF6066" w:rsidRDefault="00BF6066">
            <w:pPr>
              <w:jc w:val="center"/>
              <w:rPr>
                <w:b/>
              </w:rPr>
            </w:pPr>
          </w:p>
        </w:tc>
      </w:tr>
      <w:tr w:rsidR="00BF6066" w14:paraId="10869D0F" w14:textId="77777777">
        <w:trPr>
          <w:trHeight w:val="274"/>
        </w:trPr>
        <w:tc>
          <w:tcPr>
            <w:tcW w:w="6588" w:type="dxa"/>
          </w:tcPr>
          <w:p w14:paraId="4816639A" w14:textId="565FFCD5" w:rsidR="00BF6066" w:rsidRDefault="00BF6066">
            <w:r>
              <w:t>P</w:t>
            </w:r>
            <w:r w:rsidR="000366DC">
              <w:t>OLS 1</w:t>
            </w:r>
            <w:r>
              <w:t>03  American National Government</w:t>
            </w:r>
          </w:p>
        </w:tc>
        <w:tc>
          <w:tcPr>
            <w:tcW w:w="1080" w:type="dxa"/>
          </w:tcPr>
          <w:p w14:paraId="1DF7D367" w14:textId="77777777" w:rsidR="00BF6066" w:rsidRDefault="00BF6066">
            <w:pPr>
              <w:jc w:val="center"/>
            </w:pPr>
            <w:r>
              <w:t>3</w:t>
            </w:r>
          </w:p>
        </w:tc>
        <w:tc>
          <w:tcPr>
            <w:tcW w:w="1202" w:type="dxa"/>
          </w:tcPr>
          <w:p w14:paraId="4775E2B2" w14:textId="77777777" w:rsidR="00BF6066" w:rsidRDefault="00BF6066">
            <w:pPr>
              <w:jc w:val="center"/>
              <w:rPr>
                <w:b/>
              </w:rPr>
            </w:pPr>
          </w:p>
        </w:tc>
      </w:tr>
      <w:tr w:rsidR="00BF6066" w14:paraId="008A8C0B" w14:textId="77777777">
        <w:trPr>
          <w:trHeight w:val="258"/>
        </w:trPr>
        <w:tc>
          <w:tcPr>
            <w:tcW w:w="6588" w:type="dxa"/>
          </w:tcPr>
          <w:p w14:paraId="17440C7D" w14:textId="62D02037" w:rsidR="00BF6066" w:rsidRDefault="00BF6066">
            <w:r>
              <w:t>P</w:t>
            </w:r>
            <w:r w:rsidR="000366DC">
              <w:t>OLS</w:t>
            </w:r>
            <w:r>
              <w:t xml:space="preserve"> 130 Issues in International Politics</w:t>
            </w:r>
          </w:p>
        </w:tc>
        <w:tc>
          <w:tcPr>
            <w:tcW w:w="1080" w:type="dxa"/>
          </w:tcPr>
          <w:p w14:paraId="289FC831" w14:textId="77777777" w:rsidR="00BF6066" w:rsidRDefault="00BF6066">
            <w:pPr>
              <w:jc w:val="center"/>
            </w:pPr>
            <w:r>
              <w:t>3</w:t>
            </w:r>
          </w:p>
        </w:tc>
        <w:tc>
          <w:tcPr>
            <w:tcW w:w="1202" w:type="dxa"/>
          </w:tcPr>
          <w:p w14:paraId="14CFBCCC" w14:textId="77777777" w:rsidR="00BF6066" w:rsidRDefault="00BF6066">
            <w:pPr>
              <w:jc w:val="center"/>
              <w:rPr>
                <w:b/>
              </w:rPr>
            </w:pPr>
          </w:p>
        </w:tc>
      </w:tr>
      <w:tr w:rsidR="00BF6066" w14:paraId="5F2F8390" w14:textId="77777777">
        <w:trPr>
          <w:trHeight w:val="839"/>
        </w:trPr>
        <w:tc>
          <w:tcPr>
            <w:tcW w:w="6588" w:type="dxa"/>
          </w:tcPr>
          <w:p w14:paraId="5E2B42BC" w14:textId="59DC2030" w:rsidR="00BF6066" w:rsidRDefault="00BF6066">
            <w:r>
              <w:t>P</w:t>
            </w:r>
            <w:r w:rsidR="000366DC">
              <w:t xml:space="preserve">OLS </w:t>
            </w:r>
            <w:r>
              <w:t>310   Environmental Policy and Law</w:t>
            </w:r>
          </w:p>
          <w:p w14:paraId="3CABFDBD" w14:textId="77777777" w:rsidR="00BF6066" w:rsidRDefault="00BF6066">
            <w:r>
              <w:t xml:space="preserve">                           or</w:t>
            </w:r>
          </w:p>
          <w:p w14:paraId="2D321FFE" w14:textId="1D1BF1CF" w:rsidR="00BF6066" w:rsidRDefault="00BF6066">
            <w:r>
              <w:t>P</w:t>
            </w:r>
            <w:r w:rsidR="000366DC">
              <w:t>OLS</w:t>
            </w:r>
            <w:r>
              <w:t xml:space="preserve"> 311   Politics of Global Ecology</w:t>
            </w:r>
          </w:p>
        </w:tc>
        <w:tc>
          <w:tcPr>
            <w:tcW w:w="1080" w:type="dxa"/>
          </w:tcPr>
          <w:p w14:paraId="77020F10" w14:textId="77777777" w:rsidR="00BF6066" w:rsidRDefault="00BF6066">
            <w:pPr>
              <w:jc w:val="center"/>
            </w:pPr>
            <w:r>
              <w:t>3</w:t>
            </w:r>
          </w:p>
        </w:tc>
        <w:tc>
          <w:tcPr>
            <w:tcW w:w="1202" w:type="dxa"/>
          </w:tcPr>
          <w:p w14:paraId="2508D712" w14:textId="77777777" w:rsidR="00BF6066" w:rsidRDefault="00BF6066">
            <w:pPr>
              <w:jc w:val="center"/>
              <w:rPr>
                <w:b/>
              </w:rPr>
            </w:pPr>
          </w:p>
        </w:tc>
      </w:tr>
      <w:tr w:rsidR="00BF6066" w14:paraId="56E1D982" w14:textId="77777777">
        <w:trPr>
          <w:trHeight w:val="274"/>
        </w:trPr>
        <w:tc>
          <w:tcPr>
            <w:tcW w:w="6588" w:type="dxa"/>
          </w:tcPr>
          <w:p w14:paraId="3CD703BA" w14:textId="0A8EC110" w:rsidR="00BF6066" w:rsidRPr="0031497E" w:rsidRDefault="00BF6066" w:rsidP="0031497E">
            <w:bookmarkStart w:id="79" w:name="_Toc9593602"/>
            <w:r>
              <w:t>S</w:t>
            </w:r>
            <w:r w:rsidR="000366DC">
              <w:t>OCI</w:t>
            </w:r>
            <w:r>
              <w:t xml:space="preserve"> 101   Introduction to Sociology</w:t>
            </w:r>
            <w:bookmarkEnd w:id="79"/>
          </w:p>
        </w:tc>
        <w:tc>
          <w:tcPr>
            <w:tcW w:w="1080" w:type="dxa"/>
          </w:tcPr>
          <w:p w14:paraId="1FB6DD4D" w14:textId="77777777" w:rsidR="00BF6066" w:rsidRDefault="00BF6066" w:rsidP="0031497E">
            <w:r>
              <w:t>3</w:t>
            </w:r>
          </w:p>
        </w:tc>
        <w:tc>
          <w:tcPr>
            <w:tcW w:w="1202" w:type="dxa"/>
          </w:tcPr>
          <w:p w14:paraId="45548793" w14:textId="77777777" w:rsidR="00BF6066" w:rsidRPr="0031497E" w:rsidRDefault="00BF6066" w:rsidP="00BF6066"/>
        </w:tc>
      </w:tr>
      <w:tr w:rsidR="00BF6066" w14:paraId="7280CD10" w14:textId="77777777">
        <w:trPr>
          <w:trHeight w:val="274"/>
        </w:trPr>
        <w:tc>
          <w:tcPr>
            <w:tcW w:w="6588" w:type="dxa"/>
          </w:tcPr>
          <w:p w14:paraId="31623887" w14:textId="71DF330C" w:rsidR="00BF6066" w:rsidRPr="0031497E" w:rsidRDefault="00BF6066" w:rsidP="0031497E">
            <w:bookmarkStart w:id="80" w:name="_Toc9593603"/>
            <w:r>
              <w:t>S</w:t>
            </w:r>
            <w:r w:rsidR="000366DC">
              <w:t>OCI</w:t>
            </w:r>
            <w:r>
              <w:t xml:space="preserve"> 102   Introduction to Cultural Anthropology</w:t>
            </w:r>
            <w:bookmarkEnd w:id="80"/>
          </w:p>
        </w:tc>
        <w:tc>
          <w:tcPr>
            <w:tcW w:w="1080" w:type="dxa"/>
          </w:tcPr>
          <w:p w14:paraId="201F66E4" w14:textId="77777777" w:rsidR="00BF6066" w:rsidRDefault="00BF6066" w:rsidP="0031497E">
            <w:r>
              <w:t>3</w:t>
            </w:r>
          </w:p>
        </w:tc>
        <w:tc>
          <w:tcPr>
            <w:tcW w:w="1202" w:type="dxa"/>
          </w:tcPr>
          <w:p w14:paraId="6FBAF61E" w14:textId="77777777" w:rsidR="00BF6066" w:rsidRPr="0031497E" w:rsidRDefault="00BF6066" w:rsidP="00BF6066"/>
        </w:tc>
      </w:tr>
      <w:tr w:rsidR="00BF6066" w14:paraId="7BDCF80D" w14:textId="77777777">
        <w:trPr>
          <w:trHeight w:val="274"/>
        </w:trPr>
        <w:tc>
          <w:tcPr>
            <w:tcW w:w="6588" w:type="dxa"/>
          </w:tcPr>
          <w:p w14:paraId="5247DBDE" w14:textId="5A8D4E51" w:rsidR="00BF6066" w:rsidRPr="0031497E" w:rsidRDefault="00C332FC" w:rsidP="0031497E">
            <w:bookmarkStart w:id="81" w:name="_Toc9593604"/>
            <w:r>
              <w:t>PSYC</w:t>
            </w:r>
            <w:r w:rsidR="00BF6066">
              <w:t xml:space="preserve"> 101  Introduction to Psychology</w:t>
            </w:r>
            <w:bookmarkEnd w:id="81"/>
          </w:p>
        </w:tc>
        <w:tc>
          <w:tcPr>
            <w:tcW w:w="1080" w:type="dxa"/>
          </w:tcPr>
          <w:p w14:paraId="29CAB3A2" w14:textId="77777777" w:rsidR="00BF6066" w:rsidRDefault="00BF6066" w:rsidP="0031497E">
            <w:r>
              <w:t>3</w:t>
            </w:r>
          </w:p>
        </w:tc>
        <w:tc>
          <w:tcPr>
            <w:tcW w:w="1202" w:type="dxa"/>
          </w:tcPr>
          <w:p w14:paraId="605A1B7A" w14:textId="77777777" w:rsidR="00BF6066" w:rsidRPr="0031497E" w:rsidRDefault="00BF6066" w:rsidP="00BF6066"/>
        </w:tc>
      </w:tr>
      <w:tr w:rsidR="00BF6066" w14:paraId="74B6E9E6" w14:textId="77777777">
        <w:trPr>
          <w:trHeight w:val="258"/>
        </w:trPr>
        <w:tc>
          <w:tcPr>
            <w:tcW w:w="6588" w:type="dxa"/>
          </w:tcPr>
          <w:p w14:paraId="6724F7AB" w14:textId="77777777" w:rsidR="00BF6066" w:rsidRDefault="00BF6066" w:rsidP="0031497E">
            <w:bookmarkStart w:id="82" w:name="_Toc9593605"/>
            <w:r>
              <w:t>Additional Courses for the History Major</w:t>
            </w:r>
            <w:bookmarkEnd w:id="82"/>
          </w:p>
        </w:tc>
        <w:tc>
          <w:tcPr>
            <w:tcW w:w="1080" w:type="dxa"/>
          </w:tcPr>
          <w:p w14:paraId="103E3929" w14:textId="77777777" w:rsidR="00BF6066" w:rsidRPr="0031497E" w:rsidRDefault="00BF6066" w:rsidP="0031497E">
            <w:r w:rsidRPr="0031497E">
              <w:t>18 - 21</w:t>
            </w:r>
          </w:p>
        </w:tc>
        <w:tc>
          <w:tcPr>
            <w:tcW w:w="1202" w:type="dxa"/>
          </w:tcPr>
          <w:p w14:paraId="3E238BCC" w14:textId="77777777" w:rsidR="00BF6066" w:rsidRPr="0031497E" w:rsidRDefault="00BF6066" w:rsidP="00BF6066"/>
        </w:tc>
      </w:tr>
      <w:tr w:rsidR="00BF6066" w14:paraId="45461CEB" w14:textId="77777777">
        <w:trPr>
          <w:trHeight w:val="258"/>
        </w:trPr>
        <w:tc>
          <w:tcPr>
            <w:tcW w:w="6588" w:type="dxa"/>
            <w:tcBorders>
              <w:top w:val="single" w:sz="4" w:space="0" w:color="auto"/>
              <w:left w:val="single" w:sz="4" w:space="0" w:color="auto"/>
              <w:bottom w:val="single" w:sz="4" w:space="0" w:color="auto"/>
              <w:right w:val="single" w:sz="4" w:space="0" w:color="auto"/>
            </w:tcBorders>
          </w:tcPr>
          <w:p w14:paraId="2837FFC3" w14:textId="6AA088AD" w:rsidR="00BF6066" w:rsidRPr="00895773" w:rsidRDefault="00BF6066" w:rsidP="0031497E">
            <w:bookmarkStart w:id="83" w:name="_Toc9593606"/>
            <w:r w:rsidRPr="00895773">
              <w:t>Professional Education Courses (4</w:t>
            </w:r>
            <w:r w:rsidR="00177AAA">
              <w:t>2</w:t>
            </w:r>
            <w:r w:rsidRPr="00895773">
              <w:t xml:space="preserve"> hours)</w:t>
            </w:r>
            <w:bookmarkEnd w:id="83"/>
          </w:p>
        </w:tc>
        <w:tc>
          <w:tcPr>
            <w:tcW w:w="1080" w:type="dxa"/>
            <w:tcBorders>
              <w:top w:val="single" w:sz="4" w:space="0" w:color="auto"/>
              <w:left w:val="single" w:sz="4" w:space="0" w:color="auto"/>
              <w:bottom w:val="single" w:sz="4" w:space="0" w:color="auto"/>
              <w:right w:val="single" w:sz="4" w:space="0" w:color="auto"/>
            </w:tcBorders>
          </w:tcPr>
          <w:p w14:paraId="075BA234" w14:textId="77777777" w:rsidR="00BF6066" w:rsidRPr="0031497E" w:rsidRDefault="00BF6066" w:rsidP="0031497E"/>
        </w:tc>
        <w:tc>
          <w:tcPr>
            <w:tcW w:w="1202" w:type="dxa"/>
            <w:tcBorders>
              <w:top w:val="single" w:sz="4" w:space="0" w:color="auto"/>
              <w:left w:val="single" w:sz="4" w:space="0" w:color="auto"/>
              <w:bottom w:val="single" w:sz="4" w:space="0" w:color="auto"/>
              <w:right w:val="single" w:sz="4" w:space="0" w:color="auto"/>
            </w:tcBorders>
          </w:tcPr>
          <w:p w14:paraId="616A4781" w14:textId="77777777" w:rsidR="00BF6066" w:rsidRPr="0031497E" w:rsidRDefault="00BF6066" w:rsidP="00BF6066"/>
        </w:tc>
      </w:tr>
      <w:tr w:rsidR="00BF6066" w14:paraId="71B7FE14" w14:textId="77777777">
        <w:trPr>
          <w:trHeight w:val="258"/>
        </w:trPr>
        <w:tc>
          <w:tcPr>
            <w:tcW w:w="6588" w:type="dxa"/>
            <w:tcBorders>
              <w:top w:val="single" w:sz="4" w:space="0" w:color="auto"/>
              <w:left w:val="single" w:sz="4" w:space="0" w:color="auto"/>
              <w:bottom w:val="single" w:sz="4" w:space="0" w:color="auto"/>
              <w:right w:val="single" w:sz="4" w:space="0" w:color="auto"/>
            </w:tcBorders>
          </w:tcPr>
          <w:p w14:paraId="2DD04348" w14:textId="77777777" w:rsidR="00BF6066" w:rsidRPr="0031497E" w:rsidRDefault="00BF6066" w:rsidP="0031497E">
            <w:bookmarkStart w:id="84" w:name="_Toc9593607"/>
            <w:r w:rsidRPr="00895773">
              <w:lastRenderedPageBreak/>
              <w:t>Course</w:t>
            </w:r>
            <w:bookmarkEnd w:id="84"/>
          </w:p>
        </w:tc>
        <w:tc>
          <w:tcPr>
            <w:tcW w:w="1080" w:type="dxa"/>
            <w:tcBorders>
              <w:top w:val="single" w:sz="4" w:space="0" w:color="auto"/>
              <w:left w:val="single" w:sz="4" w:space="0" w:color="auto"/>
              <w:bottom w:val="single" w:sz="4" w:space="0" w:color="auto"/>
              <w:right w:val="single" w:sz="4" w:space="0" w:color="auto"/>
            </w:tcBorders>
          </w:tcPr>
          <w:p w14:paraId="29B1E7D1" w14:textId="77777777" w:rsidR="00BF6066" w:rsidRPr="00895773" w:rsidRDefault="00BF6066" w:rsidP="00BF6066">
            <w:r w:rsidRPr="00895773">
              <w:t>Hours</w:t>
            </w:r>
          </w:p>
        </w:tc>
        <w:tc>
          <w:tcPr>
            <w:tcW w:w="1202" w:type="dxa"/>
            <w:tcBorders>
              <w:top w:val="single" w:sz="4" w:space="0" w:color="auto"/>
              <w:left w:val="single" w:sz="4" w:space="0" w:color="auto"/>
              <w:bottom w:val="single" w:sz="4" w:space="0" w:color="auto"/>
              <w:right w:val="single" w:sz="4" w:space="0" w:color="auto"/>
            </w:tcBorders>
          </w:tcPr>
          <w:p w14:paraId="2916FB6B" w14:textId="77777777" w:rsidR="00BF6066" w:rsidRPr="00895773" w:rsidRDefault="00BF6066" w:rsidP="00BF6066">
            <w:r w:rsidRPr="00895773">
              <w:t>Have</w:t>
            </w:r>
          </w:p>
        </w:tc>
      </w:tr>
      <w:tr w:rsidR="00177AAA" w14:paraId="5FDE93C1" w14:textId="77777777">
        <w:trPr>
          <w:trHeight w:val="258"/>
        </w:trPr>
        <w:tc>
          <w:tcPr>
            <w:tcW w:w="6588" w:type="dxa"/>
            <w:tcBorders>
              <w:top w:val="single" w:sz="4" w:space="0" w:color="auto"/>
              <w:left w:val="single" w:sz="4" w:space="0" w:color="auto"/>
              <w:bottom w:val="single" w:sz="4" w:space="0" w:color="auto"/>
              <w:right w:val="single" w:sz="4" w:space="0" w:color="auto"/>
            </w:tcBorders>
          </w:tcPr>
          <w:p w14:paraId="3A9B26AC" w14:textId="473D2F88" w:rsidR="00177AAA" w:rsidRPr="0031497E" w:rsidRDefault="0031497E" w:rsidP="0031497E">
            <w:bookmarkStart w:id="85" w:name="_Toc9593608"/>
            <w:r w:rsidRPr="0031497E">
              <w:t>EDUC 120</w:t>
            </w:r>
            <w:r w:rsidR="00177AAA" w:rsidRPr="00177AAA">
              <w:t>/151    Issues in Education/ Field Experience</w:t>
            </w:r>
            <w:bookmarkEnd w:id="85"/>
          </w:p>
        </w:tc>
        <w:tc>
          <w:tcPr>
            <w:tcW w:w="1080" w:type="dxa"/>
            <w:tcBorders>
              <w:top w:val="single" w:sz="4" w:space="0" w:color="auto"/>
              <w:left w:val="single" w:sz="4" w:space="0" w:color="auto"/>
              <w:bottom w:val="single" w:sz="4" w:space="0" w:color="auto"/>
              <w:right w:val="single" w:sz="4" w:space="0" w:color="auto"/>
            </w:tcBorders>
          </w:tcPr>
          <w:p w14:paraId="6D27736B" w14:textId="4E69AE3A" w:rsidR="00177AAA" w:rsidRPr="00177AAA" w:rsidRDefault="00177AAA" w:rsidP="00177AAA">
            <w:r w:rsidRPr="00177AAA">
              <w:t>3</w:t>
            </w:r>
          </w:p>
        </w:tc>
        <w:tc>
          <w:tcPr>
            <w:tcW w:w="1202" w:type="dxa"/>
            <w:tcBorders>
              <w:top w:val="single" w:sz="4" w:space="0" w:color="auto"/>
              <w:left w:val="single" w:sz="4" w:space="0" w:color="auto"/>
              <w:bottom w:val="single" w:sz="4" w:space="0" w:color="auto"/>
              <w:right w:val="single" w:sz="4" w:space="0" w:color="auto"/>
            </w:tcBorders>
          </w:tcPr>
          <w:p w14:paraId="1D83AF08" w14:textId="0D9254F3" w:rsidR="00177AAA" w:rsidRPr="00177AAA" w:rsidRDefault="00177AAA" w:rsidP="00177AAA">
            <w:r w:rsidRPr="00177AAA">
              <w:t>FL, SP</w:t>
            </w:r>
          </w:p>
        </w:tc>
      </w:tr>
      <w:tr w:rsidR="00177AAA" w14:paraId="1236D78A" w14:textId="77777777">
        <w:trPr>
          <w:trHeight w:val="258"/>
        </w:trPr>
        <w:tc>
          <w:tcPr>
            <w:tcW w:w="6588" w:type="dxa"/>
            <w:tcBorders>
              <w:top w:val="single" w:sz="4" w:space="0" w:color="auto"/>
              <w:left w:val="single" w:sz="4" w:space="0" w:color="auto"/>
              <w:bottom w:val="single" w:sz="4" w:space="0" w:color="auto"/>
              <w:right w:val="single" w:sz="4" w:space="0" w:color="auto"/>
            </w:tcBorders>
          </w:tcPr>
          <w:p w14:paraId="78D748BF" w14:textId="0844E944" w:rsidR="00177AAA" w:rsidRPr="0031497E" w:rsidRDefault="00B006B9" w:rsidP="0031497E">
            <w:bookmarkStart w:id="86" w:name="_Toc9593609"/>
            <w:r>
              <w:t xml:space="preserve">EDUC </w:t>
            </w:r>
            <w:r w:rsidR="00177AAA" w:rsidRPr="00177AAA">
              <w:t>130  Technology in the Classroom</w:t>
            </w:r>
            <w:bookmarkEnd w:id="86"/>
          </w:p>
        </w:tc>
        <w:tc>
          <w:tcPr>
            <w:tcW w:w="1080" w:type="dxa"/>
            <w:tcBorders>
              <w:top w:val="single" w:sz="4" w:space="0" w:color="auto"/>
              <w:left w:val="single" w:sz="4" w:space="0" w:color="auto"/>
              <w:bottom w:val="single" w:sz="4" w:space="0" w:color="auto"/>
              <w:right w:val="single" w:sz="4" w:space="0" w:color="auto"/>
            </w:tcBorders>
          </w:tcPr>
          <w:p w14:paraId="760ECE54" w14:textId="60258E61" w:rsidR="00177AAA" w:rsidRPr="00177AAA" w:rsidRDefault="00177AAA" w:rsidP="00177AAA">
            <w:r w:rsidRPr="00177AAA">
              <w:t>3</w:t>
            </w:r>
          </w:p>
        </w:tc>
        <w:tc>
          <w:tcPr>
            <w:tcW w:w="1202" w:type="dxa"/>
            <w:tcBorders>
              <w:top w:val="single" w:sz="4" w:space="0" w:color="auto"/>
              <w:left w:val="single" w:sz="4" w:space="0" w:color="auto"/>
              <w:bottom w:val="single" w:sz="4" w:space="0" w:color="auto"/>
              <w:right w:val="single" w:sz="4" w:space="0" w:color="auto"/>
            </w:tcBorders>
          </w:tcPr>
          <w:p w14:paraId="310E71F7" w14:textId="2DD67F24" w:rsidR="00177AAA" w:rsidRPr="00177AAA" w:rsidRDefault="00177AAA" w:rsidP="00177AAA">
            <w:r w:rsidRPr="0031497E">
              <w:t>FL, SP</w:t>
            </w:r>
          </w:p>
        </w:tc>
      </w:tr>
      <w:tr w:rsidR="00BF6066" w14:paraId="2F2AC2DE" w14:textId="77777777">
        <w:trPr>
          <w:trHeight w:val="258"/>
        </w:trPr>
        <w:tc>
          <w:tcPr>
            <w:tcW w:w="6588" w:type="dxa"/>
            <w:tcBorders>
              <w:top w:val="single" w:sz="4" w:space="0" w:color="auto"/>
              <w:left w:val="single" w:sz="4" w:space="0" w:color="auto"/>
              <w:bottom w:val="single" w:sz="4" w:space="0" w:color="auto"/>
              <w:right w:val="single" w:sz="4" w:space="0" w:color="auto"/>
            </w:tcBorders>
          </w:tcPr>
          <w:p w14:paraId="3A3BF3EF" w14:textId="0EE649AB" w:rsidR="00BF6066" w:rsidRPr="0031497E" w:rsidRDefault="00B006B9" w:rsidP="0031497E">
            <w:bookmarkStart w:id="87" w:name="_Toc9593610"/>
            <w:r>
              <w:t xml:space="preserve">EDUC </w:t>
            </w:r>
            <w:r w:rsidR="00BF6066" w:rsidRPr="00895773">
              <w:t>202    Educational Psychology</w:t>
            </w:r>
            <w:bookmarkEnd w:id="87"/>
          </w:p>
        </w:tc>
        <w:tc>
          <w:tcPr>
            <w:tcW w:w="1080" w:type="dxa"/>
            <w:tcBorders>
              <w:top w:val="single" w:sz="4" w:space="0" w:color="auto"/>
              <w:left w:val="single" w:sz="4" w:space="0" w:color="auto"/>
              <w:bottom w:val="single" w:sz="4" w:space="0" w:color="auto"/>
              <w:right w:val="single" w:sz="4" w:space="0" w:color="auto"/>
            </w:tcBorders>
          </w:tcPr>
          <w:p w14:paraId="2909F4BD" w14:textId="77777777" w:rsidR="00BF6066" w:rsidRPr="00895773" w:rsidRDefault="00BF6066" w:rsidP="00BF6066">
            <w:r w:rsidRPr="00895773">
              <w:t>3</w:t>
            </w:r>
          </w:p>
        </w:tc>
        <w:tc>
          <w:tcPr>
            <w:tcW w:w="1202" w:type="dxa"/>
            <w:tcBorders>
              <w:top w:val="single" w:sz="4" w:space="0" w:color="auto"/>
              <w:left w:val="single" w:sz="4" w:space="0" w:color="auto"/>
              <w:bottom w:val="single" w:sz="4" w:space="0" w:color="auto"/>
              <w:right w:val="single" w:sz="4" w:space="0" w:color="auto"/>
            </w:tcBorders>
          </w:tcPr>
          <w:p w14:paraId="7DFEB320" w14:textId="77777777" w:rsidR="00BF6066" w:rsidRPr="00895773" w:rsidRDefault="00BF6066" w:rsidP="00BF6066">
            <w:r w:rsidRPr="00895773">
              <w:t>FL,SP</w:t>
            </w:r>
          </w:p>
        </w:tc>
      </w:tr>
      <w:tr w:rsidR="00BF6066" w14:paraId="04632897" w14:textId="77777777">
        <w:trPr>
          <w:trHeight w:val="258"/>
        </w:trPr>
        <w:tc>
          <w:tcPr>
            <w:tcW w:w="6588" w:type="dxa"/>
            <w:tcBorders>
              <w:top w:val="single" w:sz="4" w:space="0" w:color="auto"/>
              <w:left w:val="single" w:sz="4" w:space="0" w:color="auto"/>
              <w:bottom w:val="single" w:sz="4" w:space="0" w:color="auto"/>
              <w:right w:val="single" w:sz="4" w:space="0" w:color="auto"/>
            </w:tcBorders>
          </w:tcPr>
          <w:p w14:paraId="16829C63" w14:textId="4BF08749" w:rsidR="00BF6066" w:rsidRPr="0031497E" w:rsidRDefault="00C332FC" w:rsidP="0031497E">
            <w:bookmarkStart w:id="88" w:name="_Toc9593611"/>
            <w:r>
              <w:t>PSYC</w:t>
            </w:r>
            <w:r w:rsidR="0031497E">
              <w:t>H</w:t>
            </w:r>
            <w:r w:rsidR="00BF6066" w:rsidRPr="00895773">
              <w:t xml:space="preserve"> 207  Adolescen</w:t>
            </w:r>
            <w:r w:rsidR="00203225">
              <w:t>ce</w:t>
            </w:r>
            <w:bookmarkEnd w:id="88"/>
          </w:p>
        </w:tc>
        <w:tc>
          <w:tcPr>
            <w:tcW w:w="1080" w:type="dxa"/>
            <w:tcBorders>
              <w:top w:val="single" w:sz="4" w:space="0" w:color="auto"/>
              <w:left w:val="single" w:sz="4" w:space="0" w:color="auto"/>
              <w:bottom w:val="single" w:sz="4" w:space="0" w:color="auto"/>
              <w:right w:val="single" w:sz="4" w:space="0" w:color="auto"/>
            </w:tcBorders>
          </w:tcPr>
          <w:p w14:paraId="2BB63E5C" w14:textId="77777777" w:rsidR="00BF6066" w:rsidRPr="00895773" w:rsidRDefault="00BF6066" w:rsidP="00CF2192">
            <w:r w:rsidRPr="00895773">
              <w:t>3</w:t>
            </w:r>
          </w:p>
        </w:tc>
        <w:tc>
          <w:tcPr>
            <w:tcW w:w="1202" w:type="dxa"/>
            <w:tcBorders>
              <w:top w:val="single" w:sz="4" w:space="0" w:color="auto"/>
              <w:left w:val="single" w:sz="4" w:space="0" w:color="auto"/>
              <w:bottom w:val="single" w:sz="4" w:space="0" w:color="auto"/>
              <w:right w:val="single" w:sz="4" w:space="0" w:color="auto"/>
            </w:tcBorders>
          </w:tcPr>
          <w:p w14:paraId="09831256" w14:textId="77777777" w:rsidR="00BF6066" w:rsidRPr="00895773" w:rsidRDefault="00BF6066" w:rsidP="00BF6066">
            <w:r w:rsidRPr="00895773">
              <w:t>SP</w:t>
            </w:r>
          </w:p>
        </w:tc>
      </w:tr>
      <w:tr w:rsidR="00BF6066" w14:paraId="026A2268" w14:textId="77777777">
        <w:trPr>
          <w:trHeight w:val="258"/>
        </w:trPr>
        <w:tc>
          <w:tcPr>
            <w:tcW w:w="6588" w:type="dxa"/>
            <w:tcBorders>
              <w:top w:val="single" w:sz="4" w:space="0" w:color="auto"/>
              <w:left w:val="single" w:sz="4" w:space="0" w:color="auto"/>
              <w:bottom w:val="single" w:sz="4" w:space="0" w:color="auto"/>
              <w:right w:val="single" w:sz="4" w:space="0" w:color="auto"/>
            </w:tcBorders>
          </w:tcPr>
          <w:p w14:paraId="6B18D6EF" w14:textId="57A5C547" w:rsidR="00BF6066" w:rsidRPr="0031497E" w:rsidRDefault="00B006B9" w:rsidP="0031497E">
            <w:bookmarkStart w:id="89" w:name="_Toc9593612"/>
            <w:r>
              <w:t xml:space="preserve">EDUC </w:t>
            </w:r>
            <w:r w:rsidR="00BF6066" w:rsidRPr="00895773">
              <w:t>251ss    Field Experience II- Diverse Learners</w:t>
            </w:r>
            <w:bookmarkEnd w:id="89"/>
          </w:p>
        </w:tc>
        <w:tc>
          <w:tcPr>
            <w:tcW w:w="1080" w:type="dxa"/>
            <w:tcBorders>
              <w:top w:val="single" w:sz="4" w:space="0" w:color="auto"/>
              <w:left w:val="single" w:sz="4" w:space="0" w:color="auto"/>
              <w:bottom w:val="single" w:sz="4" w:space="0" w:color="auto"/>
              <w:right w:val="single" w:sz="4" w:space="0" w:color="auto"/>
            </w:tcBorders>
          </w:tcPr>
          <w:p w14:paraId="32FA83DD" w14:textId="77777777" w:rsidR="00BF6066" w:rsidRPr="00895773" w:rsidRDefault="00CF2192" w:rsidP="00BF6066">
            <w:r>
              <w:t>0</w:t>
            </w:r>
          </w:p>
        </w:tc>
        <w:tc>
          <w:tcPr>
            <w:tcW w:w="1202" w:type="dxa"/>
            <w:tcBorders>
              <w:top w:val="single" w:sz="4" w:space="0" w:color="auto"/>
              <w:left w:val="single" w:sz="4" w:space="0" w:color="auto"/>
              <w:bottom w:val="single" w:sz="4" w:space="0" w:color="auto"/>
              <w:right w:val="single" w:sz="4" w:space="0" w:color="auto"/>
            </w:tcBorders>
          </w:tcPr>
          <w:p w14:paraId="4FA184A2" w14:textId="77777777" w:rsidR="00BF6066" w:rsidRPr="00895773" w:rsidRDefault="00BF6066" w:rsidP="00BF6066">
            <w:r w:rsidRPr="00895773">
              <w:t>FL,SP</w:t>
            </w:r>
          </w:p>
        </w:tc>
      </w:tr>
      <w:tr w:rsidR="00BF6066" w14:paraId="0E4ED707" w14:textId="77777777">
        <w:trPr>
          <w:trHeight w:val="258"/>
        </w:trPr>
        <w:tc>
          <w:tcPr>
            <w:tcW w:w="6588" w:type="dxa"/>
            <w:tcBorders>
              <w:top w:val="single" w:sz="4" w:space="0" w:color="auto"/>
              <w:left w:val="single" w:sz="4" w:space="0" w:color="auto"/>
              <w:bottom w:val="single" w:sz="4" w:space="0" w:color="auto"/>
              <w:right w:val="single" w:sz="4" w:space="0" w:color="auto"/>
            </w:tcBorders>
          </w:tcPr>
          <w:p w14:paraId="3CB6A44E" w14:textId="1E278AC6" w:rsidR="00BF6066" w:rsidRPr="0031497E" w:rsidRDefault="00B006B9" w:rsidP="0031497E">
            <w:bookmarkStart w:id="90" w:name="_Toc9593613"/>
            <w:r>
              <w:t xml:space="preserve">EDUC </w:t>
            </w:r>
            <w:r w:rsidR="00BF6066" w:rsidRPr="00895773">
              <w:t>253    Diverse Learners</w:t>
            </w:r>
            <w:bookmarkEnd w:id="90"/>
          </w:p>
        </w:tc>
        <w:tc>
          <w:tcPr>
            <w:tcW w:w="1080" w:type="dxa"/>
            <w:tcBorders>
              <w:top w:val="single" w:sz="4" w:space="0" w:color="auto"/>
              <w:left w:val="single" w:sz="4" w:space="0" w:color="auto"/>
              <w:bottom w:val="single" w:sz="4" w:space="0" w:color="auto"/>
              <w:right w:val="single" w:sz="4" w:space="0" w:color="auto"/>
            </w:tcBorders>
          </w:tcPr>
          <w:p w14:paraId="45CA2AD7" w14:textId="77777777" w:rsidR="00BF6066" w:rsidRPr="00895773" w:rsidRDefault="00BF6066" w:rsidP="00CF2192">
            <w:r w:rsidRPr="00895773">
              <w:t>3</w:t>
            </w:r>
          </w:p>
        </w:tc>
        <w:tc>
          <w:tcPr>
            <w:tcW w:w="1202" w:type="dxa"/>
            <w:tcBorders>
              <w:top w:val="single" w:sz="4" w:space="0" w:color="auto"/>
              <w:left w:val="single" w:sz="4" w:space="0" w:color="auto"/>
              <w:bottom w:val="single" w:sz="4" w:space="0" w:color="auto"/>
              <w:right w:val="single" w:sz="4" w:space="0" w:color="auto"/>
            </w:tcBorders>
          </w:tcPr>
          <w:p w14:paraId="77DA572A" w14:textId="77777777" w:rsidR="00BF6066" w:rsidRPr="00895773" w:rsidRDefault="00BF6066" w:rsidP="00BF6066">
            <w:r w:rsidRPr="00895773">
              <w:t>FL,SP</w:t>
            </w:r>
          </w:p>
        </w:tc>
      </w:tr>
      <w:tr w:rsidR="00612032" w14:paraId="3370A99D" w14:textId="77777777">
        <w:trPr>
          <w:trHeight w:val="258"/>
        </w:trPr>
        <w:tc>
          <w:tcPr>
            <w:tcW w:w="6588" w:type="dxa"/>
            <w:tcBorders>
              <w:top w:val="single" w:sz="4" w:space="0" w:color="auto"/>
              <w:left w:val="single" w:sz="4" w:space="0" w:color="auto"/>
              <w:bottom w:val="single" w:sz="4" w:space="0" w:color="auto"/>
              <w:right w:val="single" w:sz="4" w:space="0" w:color="auto"/>
            </w:tcBorders>
          </w:tcPr>
          <w:p w14:paraId="1F535E1F" w14:textId="1C8D2AA6" w:rsidR="00612032" w:rsidRPr="0031497E" w:rsidRDefault="00B006B9" w:rsidP="0031497E">
            <w:bookmarkStart w:id="91" w:name="_Toc9593614"/>
            <w:r>
              <w:t xml:space="preserve">EDUC </w:t>
            </w:r>
            <w:r w:rsidR="00612032">
              <w:t>350    Assessment</w:t>
            </w:r>
            <w:bookmarkEnd w:id="91"/>
          </w:p>
        </w:tc>
        <w:tc>
          <w:tcPr>
            <w:tcW w:w="1080" w:type="dxa"/>
            <w:tcBorders>
              <w:top w:val="single" w:sz="4" w:space="0" w:color="auto"/>
              <w:left w:val="single" w:sz="4" w:space="0" w:color="auto"/>
              <w:bottom w:val="single" w:sz="4" w:space="0" w:color="auto"/>
              <w:right w:val="single" w:sz="4" w:space="0" w:color="auto"/>
            </w:tcBorders>
          </w:tcPr>
          <w:p w14:paraId="5C4EA014" w14:textId="051E3135" w:rsidR="00612032" w:rsidRPr="00895773" w:rsidRDefault="00612032" w:rsidP="00BF6066">
            <w:r>
              <w:t>3</w:t>
            </w:r>
          </w:p>
        </w:tc>
        <w:tc>
          <w:tcPr>
            <w:tcW w:w="1202" w:type="dxa"/>
            <w:tcBorders>
              <w:top w:val="single" w:sz="4" w:space="0" w:color="auto"/>
              <w:left w:val="single" w:sz="4" w:space="0" w:color="auto"/>
              <w:bottom w:val="single" w:sz="4" w:space="0" w:color="auto"/>
              <w:right w:val="single" w:sz="4" w:space="0" w:color="auto"/>
            </w:tcBorders>
          </w:tcPr>
          <w:p w14:paraId="4F6010C8" w14:textId="72526357" w:rsidR="00612032" w:rsidRPr="00895773" w:rsidRDefault="00612032" w:rsidP="00BF6066">
            <w:r>
              <w:t>FL</w:t>
            </w:r>
          </w:p>
        </w:tc>
      </w:tr>
      <w:tr w:rsidR="00BF6066" w14:paraId="5516FCB0" w14:textId="77777777">
        <w:trPr>
          <w:trHeight w:val="258"/>
        </w:trPr>
        <w:tc>
          <w:tcPr>
            <w:tcW w:w="6588" w:type="dxa"/>
            <w:tcBorders>
              <w:top w:val="single" w:sz="4" w:space="0" w:color="auto"/>
              <w:left w:val="single" w:sz="4" w:space="0" w:color="auto"/>
              <w:bottom w:val="single" w:sz="4" w:space="0" w:color="auto"/>
              <w:right w:val="single" w:sz="4" w:space="0" w:color="auto"/>
            </w:tcBorders>
          </w:tcPr>
          <w:p w14:paraId="019BE942" w14:textId="0452ED25" w:rsidR="00BF6066" w:rsidRPr="0031497E" w:rsidRDefault="00B006B9" w:rsidP="0031497E">
            <w:bookmarkStart w:id="92" w:name="_Toc9593615"/>
            <w:r>
              <w:t xml:space="preserve">EDUC </w:t>
            </w:r>
            <w:r w:rsidR="00BF6066" w:rsidRPr="00895773">
              <w:t>360    Reading in the Content Area</w:t>
            </w:r>
            <w:bookmarkEnd w:id="92"/>
          </w:p>
        </w:tc>
        <w:tc>
          <w:tcPr>
            <w:tcW w:w="1080" w:type="dxa"/>
            <w:tcBorders>
              <w:top w:val="single" w:sz="4" w:space="0" w:color="auto"/>
              <w:left w:val="single" w:sz="4" w:space="0" w:color="auto"/>
              <w:bottom w:val="single" w:sz="4" w:space="0" w:color="auto"/>
              <w:right w:val="single" w:sz="4" w:space="0" w:color="auto"/>
            </w:tcBorders>
          </w:tcPr>
          <w:p w14:paraId="555047EA" w14:textId="77777777" w:rsidR="00BF6066" w:rsidRPr="00895773" w:rsidRDefault="00BF6066" w:rsidP="00BF6066">
            <w:r w:rsidRPr="00895773">
              <w:t>3</w:t>
            </w:r>
          </w:p>
        </w:tc>
        <w:tc>
          <w:tcPr>
            <w:tcW w:w="1202" w:type="dxa"/>
            <w:tcBorders>
              <w:top w:val="single" w:sz="4" w:space="0" w:color="auto"/>
              <w:left w:val="single" w:sz="4" w:space="0" w:color="auto"/>
              <w:bottom w:val="single" w:sz="4" w:space="0" w:color="auto"/>
              <w:right w:val="single" w:sz="4" w:space="0" w:color="auto"/>
            </w:tcBorders>
          </w:tcPr>
          <w:p w14:paraId="03E3CC08" w14:textId="77777777" w:rsidR="00BF6066" w:rsidRPr="00895773" w:rsidRDefault="00BF6066" w:rsidP="00BF6066">
            <w:r w:rsidRPr="00895773">
              <w:t>FL</w:t>
            </w:r>
          </w:p>
        </w:tc>
      </w:tr>
      <w:tr w:rsidR="00BF6066" w14:paraId="0F959E89" w14:textId="77777777">
        <w:trPr>
          <w:trHeight w:val="258"/>
        </w:trPr>
        <w:tc>
          <w:tcPr>
            <w:tcW w:w="6588" w:type="dxa"/>
            <w:tcBorders>
              <w:top w:val="single" w:sz="4" w:space="0" w:color="auto"/>
              <w:left w:val="single" w:sz="4" w:space="0" w:color="auto"/>
              <w:bottom w:val="single" w:sz="4" w:space="0" w:color="auto"/>
              <w:right w:val="single" w:sz="4" w:space="0" w:color="auto"/>
            </w:tcBorders>
          </w:tcPr>
          <w:p w14:paraId="6DE8C51A" w14:textId="142E45AC" w:rsidR="00BF6066" w:rsidRPr="0031497E" w:rsidRDefault="00B006B9" w:rsidP="0031497E">
            <w:bookmarkStart w:id="93" w:name="_Toc9593616"/>
            <w:r>
              <w:t xml:space="preserve">EDUC </w:t>
            </w:r>
            <w:r w:rsidR="00BF6066" w:rsidRPr="00802E7E">
              <w:t>323</w:t>
            </w:r>
            <w:r w:rsidR="00CF2192" w:rsidRPr="00802E7E">
              <w:t xml:space="preserve"> </w:t>
            </w:r>
            <w:r w:rsidR="00BF6066" w:rsidRPr="00802E7E">
              <w:t xml:space="preserve">   General Methods</w:t>
            </w:r>
            <w:r w:rsidR="00802E7E" w:rsidRPr="00802E7E">
              <w:t xml:space="preserve">/ Field </w:t>
            </w:r>
            <w:r w:rsidR="00DA4357" w:rsidRPr="00802E7E">
              <w:t>Experience</w:t>
            </w:r>
            <w:bookmarkEnd w:id="93"/>
          </w:p>
        </w:tc>
        <w:tc>
          <w:tcPr>
            <w:tcW w:w="1080" w:type="dxa"/>
            <w:tcBorders>
              <w:top w:val="single" w:sz="4" w:space="0" w:color="auto"/>
              <w:left w:val="single" w:sz="4" w:space="0" w:color="auto"/>
              <w:bottom w:val="single" w:sz="4" w:space="0" w:color="auto"/>
              <w:right w:val="single" w:sz="4" w:space="0" w:color="auto"/>
            </w:tcBorders>
          </w:tcPr>
          <w:p w14:paraId="15DE5622" w14:textId="77777777" w:rsidR="00BF6066" w:rsidRPr="00895773" w:rsidRDefault="00CF2192" w:rsidP="00BF6066">
            <w:r>
              <w:t>3</w:t>
            </w:r>
          </w:p>
        </w:tc>
        <w:tc>
          <w:tcPr>
            <w:tcW w:w="1202" w:type="dxa"/>
            <w:tcBorders>
              <w:top w:val="single" w:sz="4" w:space="0" w:color="auto"/>
              <w:left w:val="single" w:sz="4" w:space="0" w:color="auto"/>
              <w:bottom w:val="single" w:sz="4" w:space="0" w:color="auto"/>
              <w:right w:val="single" w:sz="4" w:space="0" w:color="auto"/>
            </w:tcBorders>
          </w:tcPr>
          <w:p w14:paraId="0D9B082F" w14:textId="77777777" w:rsidR="00BF6066" w:rsidRPr="00895773" w:rsidRDefault="00BF6066" w:rsidP="00BF6066">
            <w:r w:rsidRPr="00895773">
              <w:t>FL</w:t>
            </w:r>
          </w:p>
        </w:tc>
      </w:tr>
      <w:tr w:rsidR="00BF6066" w14:paraId="1A6FBE26" w14:textId="77777777">
        <w:trPr>
          <w:trHeight w:val="258"/>
        </w:trPr>
        <w:tc>
          <w:tcPr>
            <w:tcW w:w="6588" w:type="dxa"/>
            <w:tcBorders>
              <w:top w:val="single" w:sz="4" w:space="0" w:color="auto"/>
              <w:left w:val="single" w:sz="4" w:space="0" w:color="auto"/>
              <w:bottom w:val="single" w:sz="4" w:space="0" w:color="auto"/>
              <w:right w:val="single" w:sz="4" w:space="0" w:color="auto"/>
            </w:tcBorders>
          </w:tcPr>
          <w:p w14:paraId="79EFAEBB" w14:textId="29F3D637" w:rsidR="00BF6066" w:rsidRPr="0031497E" w:rsidRDefault="00B006B9" w:rsidP="0031497E">
            <w:bookmarkStart w:id="94" w:name="_Toc9593617"/>
            <w:r>
              <w:t xml:space="preserve">EDUC </w:t>
            </w:r>
            <w:r w:rsidR="00BF6066" w:rsidRPr="00802E7E">
              <w:t>45</w:t>
            </w:r>
            <w:r w:rsidR="00203225" w:rsidRPr="00802E7E">
              <w:t>4</w:t>
            </w:r>
            <w:r w:rsidR="00BF6066" w:rsidRPr="00802E7E">
              <w:t xml:space="preserve"> </w:t>
            </w:r>
            <w:r w:rsidR="00203225" w:rsidRPr="00802E7E">
              <w:t xml:space="preserve">   </w:t>
            </w:r>
            <w:r w:rsidR="00802E7E" w:rsidRPr="00802E7E">
              <w:t>Social</w:t>
            </w:r>
            <w:r w:rsidR="00203225" w:rsidRPr="00802E7E">
              <w:t xml:space="preserve"> Studies</w:t>
            </w:r>
            <w:r w:rsidR="00802E7E" w:rsidRPr="00802E7E">
              <w:t xml:space="preserve"> Methods/ Field </w:t>
            </w:r>
            <w:r w:rsidR="00DA4357" w:rsidRPr="00802E7E">
              <w:t>Experience</w:t>
            </w:r>
            <w:bookmarkEnd w:id="94"/>
            <w:r w:rsidR="00203225" w:rsidRPr="00802E7E">
              <w:t xml:space="preserve">  </w:t>
            </w:r>
          </w:p>
        </w:tc>
        <w:tc>
          <w:tcPr>
            <w:tcW w:w="1080" w:type="dxa"/>
            <w:tcBorders>
              <w:top w:val="single" w:sz="4" w:space="0" w:color="auto"/>
              <w:left w:val="single" w:sz="4" w:space="0" w:color="auto"/>
              <w:bottom w:val="single" w:sz="4" w:space="0" w:color="auto"/>
              <w:right w:val="single" w:sz="4" w:space="0" w:color="auto"/>
            </w:tcBorders>
          </w:tcPr>
          <w:p w14:paraId="7B0F2847" w14:textId="77777777" w:rsidR="00BF6066" w:rsidRPr="00895773" w:rsidRDefault="00BF6066" w:rsidP="00BF6066">
            <w:r w:rsidRPr="00895773">
              <w:t>3</w:t>
            </w:r>
          </w:p>
        </w:tc>
        <w:tc>
          <w:tcPr>
            <w:tcW w:w="1202" w:type="dxa"/>
            <w:tcBorders>
              <w:top w:val="single" w:sz="4" w:space="0" w:color="auto"/>
              <w:left w:val="single" w:sz="4" w:space="0" w:color="auto"/>
              <w:bottom w:val="single" w:sz="4" w:space="0" w:color="auto"/>
              <w:right w:val="single" w:sz="4" w:space="0" w:color="auto"/>
            </w:tcBorders>
          </w:tcPr>
          <w:p w14:paraId="0F891ED0" w14:textId="77777777" w:rsidR="00BF6066" w:rsidRPr="00895773" w:rsidRDefault="00BF6066" w:rsidP="00203225">
            <w:r w:rsidRPr="00895773">
              <w:t>FL</w:t>
            </w:r>
          </w:p>
        </w:tc>
      </w:tr>
      <w:tr w:rsidR="00203225" w14:paraId="624DCBEA" w14:textId="77777777">
        <w:trPr>
          <w:trHeight w:val="258"/>
        </w:trPr>
        <w:tc>
          <w:tcPr>
            <w:tcW w:w="6588" w:type="dxa"/>
            <w:tcBorders>
              <w:top w:val="single" w:sz="4" w:space="0" w:color="auto"/>
              <w:left w:val="single" w:sz="4" w:space="0" w:color="auto"/>
              <w:bottom w:val="single" w:sz="4" w:space="0" w:color="auto"/>
              <w:right w:val="single" w:sz="4" w:space="0" w:color="auto"/>
            </w:tcBorders>
          </w:tcPr>
          <w:p w14:paraId="4BDE6E34" w14:textId="2E949A4C" w:rsidR="00203225" w:rsidRPr="0031497E" w:rsidRDefault="00B006B9" w:rsidP="0031497E">
            <w:bookmarkStart w:id="95" w:name="_Toc9593618"/>
            <w:r>
              <w:t xml:space="preserve">EDUC </w:t>
            </w:r>
            <w:r w:rsidR="00203225">
              <w:t xml:space="preserve">440   </w:t>
            </w:r>
            <w:r w:rsidR="00CF2192">
              <w:t xml:space="preserve"> </w:t>
            </w:r>
            <w:r w:rsidR="00203225">
              <w:t>Education Capstone Seminar</w:t>
            </w:r>
            <w:bookmarkEnd w:id="95"/>
          </w:p>
        </w:tc>
        <w:tc>
          <w:tcPr>
            <w:tcW w:w="1080" w:type="dxa"/>
            <w:tcBorders>
              <w:top w:val="single" w:sz="4" w:space="0" w:color="auto"/>
              <w:left w:val="single" w:sz="4" w:space="0" w:color="auto"/>
              <w:bottom w:val="single" w:sz="4" w:space="0" w:color="auto"/>
              <w:right w:val="single" w:sz="4" w:space="0" w:color="auto"/>
            </w:tcBorders>
          </w:tcPr>
          <w:p w14:paraId="2F3695C9" w14:textId="77777777" w:rsidR="00203225" w:rsidRPr="00895773" w:rsidRDefault="00203225" w:rsidP="00BF6066">
            <w:r>
              <w:t>3</w:t>
            </w:r>
          </w:p>
        </w:tc>
        <w:tc>
          <w:tcPr>
            <w:tcW w:w="1202" w:type="dxa"/>
            <w:tcBorders>
              <w:top w:val="single" w:sz="4" w:space="0" w:color="auto"/>
              <w:left w:val="single" w:sz="4" w:space="0" w:color="auto"/>
              <w:bottom w:val="single" w:sz="4" w:space="0" w:color="auto"/>
              <w:right w:val="single" w:sz="4" w:space="0" w:color="auto"/>
            </w:tcBorders>
          </w:tcPr>
          <w:p w14:paraId="5C1D1224" w14:textId="77777777" w:rsidR="00203225" w:rsidRPr="00895773" w:rsidRDefault="00203225" w:rsidP="00203225">
            <w:r w:rsidRPr="00895773">
              <w:t>FL,SP</w:t>
            </w:r>
          </w:p>
        </w:tc>
      </w:tr>
      <w:tr w:rsidR="00BF6066" w14:paraId="51AD8A50" w14:textId="77777777">
        <w:trPr>
          <w:trHeight w:val="258"/>
        </w:trPr>
        <w:tc>
          <w:tcPr>
            <w:tcW w:w="6588" w:type="dxa"/>
            <w:tcBorders>
              <w:top w:val="single" w:sz="4" w:space="0" w:color="auto"/>
              <w:left w:val="single" w:sz="4" w:space="0" w:color="auto"/>
              <w:bottom w:val="single" w:sz="4" w:space="0" w:color="auto"/>
              <w:right w:val="single" w:sz="4" w:space="0" w:color="auto"/>
            </w:tcBorders>
          </w:tcPr>
          <w:p w14:paraId="5D94ABDE" w14:textId="3659CE7D" w:rsidR="00BF6066" w:rsidRPr="0031497E" w:rsidRDefault="00B006B9" w:rsidP="0031497E">
            <w:bookmarkStart w:id="96" w:name="_Toc9593619"/>
            <w:r>
              <w:t xml:space="preserve">EDUC </w:t>
            </w:r>
            <w:r w:rsidR="00BF6066" w:rsidRPr="00895773">
              <w:t>45</w:t>
            </w:r>
            <w:r w:rsidR="00203225">
              <w:t>2</w:t>
            </w:r>
            <w:r w:rsidR="00BF6066" w:rsidRPr="00895773">
              <w:t xml:space="preserve">    </w:t>
            </w:r>
            <w:r w:rsidR="00203225">
              <w:t>Culture and Gender Issues in the Classroom</w:t>
            </w:r>
            <w:bookmarkEnd w:id="96"/>
          </w:p>
        </w:tc>
        <w:tc>
          <w:tcPr>
            <w:tcW w:w="1080" w:type="dxa"/>
            <w:tcBorders>
              <w:top w:val="single" w:sz="4" w:space="0" w:color="auto"/>
              <w:left w:val="single" w:sz="4" w:space="0" w:color="auto"/>
              <w:bottom w:val="single" w:sz="4" w:space="0" w:color="auto"/>
              <w:right w:val="single" w:sz="4" w:space="0" w:color="auto"/>
            </w:tcBorders>
          </w:tcPr>
          <w:p w14:paraId="2B925803" w14:textId="77777777" w:rsidR="00BF6066" w:rsidRPr="00895773" w:rsidRDefault="00BF6066" w:rsidP="00BF6066">
            <w:r w:rsidRPr="00895773">
              <w:t>3</w:t>
            </w:r>
          </w:p>
        </w:tc>
        <w:tc>
          <w:tcPr>
            <w:tcW w:w="1202" w:type="dxa"/>
            <w:tcBorders>
              <w:top w:val="single" w:sz="4" w:space="0" w:color="auto"/>
              <w:left w:val="single" w:sz="4" w:space="0" w:color="auto"/>
              <w:bottom w:val="single" w:sz="4" w:space="0" w:color="auto"/>
              <w:right w:val="single" w:sz="4" w:space="0" w:color="auto"/>
            </w:tcBorders>
          </w:tcPr>
          <w:p w14:paraId="2847484D" w14:textId="77777777" w:rsidR="00BF6066" w:rsidRPr="00895773" w:rsidRDefault="00BF6066" w:rsidP="00BF6066">
            <w:r w:rsidRPr="00895773">
              <w:t>FL</w:t>
            </w:r>
            <w:r w:rsidR="00203225" w:rsidRPr="00895773">
              <w:t>,SP</w:t>
            </w:r>
          </w:p>
        </w:tc>
      </w:tr>
      <w:tr w:rsidR="00BF6066" w14:paraId="7FB35020" w14:textId="77777777">
        <w:trPr>
          <w:trHeight w:val="258"/>
        </w:trPr>
        <w:tc>
          <w:tcPr>
            <w:tcW w:w="6588" w:type="dxa"/>
            <w:tcBorders>
              <w:top w:val="single" w:sz="4" w:space="0" w:color="auto"/>
              <w:left w:val="single" w:sz="4" w:space="0" w:color="auto"/>
              <w:bottom w:val="single" w:sz="4" w:space="0" w:color="auto"/>
              <w:right w:val="single" w:sz="4" w:space="0" w:color="auto"/>
            </w:tcBorders>
          </w:tcPr>
          <w:p w14:paraId="099FFED3" w14:textId="529978A9" w:rsidR="00BF6066" w:rsidRPr="0031497E" w:rsidRDefault="00B006B9" w:rsidP="0031497E">
            <w:bookmarkStart w:id="97" w:name="_Toc9593620"/>
            <w:r>
              <w:t xml:space="preserve">EDUC </w:t>
            </w:r>
            <w:r w:rsidR="00BF6066" w:rsidRPr="00895773">
              <w:t xml:space="preserve">480 </w:t>
            </w:r>
            <w:r w:rsidR="00177AAA">
              <w:t>**</w:t>
            </w:r>
            <w:r w:rsidR="00BF6066" w:rsidRPr="00895773">
              <w:t xml:space="preserve">   </w:t>
            </w:r>
            <w:r w:rsidR="00D36B92">
              <w:t>Internship</w:t>
            </w:r>
            <w:r w:rsidR="00BF6066" w:rsidRPr="00895773">
              <w:t xml:space="preserve"> – Adolescent/Young Adult</w:t>
            </w:r>
            <w:bookmarkEnd w:id="97"/>
          </w:p>
        </w:tc>
        <w:tc>
          <w:tcPr>
            <w:tcW w:w="1080" w:type="dxa"/>
            <w:tcBorders>
              <w:top w:val="single" w:sz="4" w:space="0" w:color="auto"/>
              <w:left w:val="single" w:sz="4" w:space="0" w:color="auto"/>
              <w:bottom w:val="single" w:sz="4" w:space="0" w:color="auto"/>
              <w:right w:val="single" w:sz="4" w:space="0" w:color="auto"/>
            </w:tcBorders>
          </w:tcPr>
          <w:p w14:paraId="59FF9D5F" w14:textId="77777777" w:rsidR="00BF6066" w:rsidRPr="00895773" w:rsidRDefault="00CF2192" w:rsidP="00BF6066">
            <w:r>
              <w:t>9</w:t>
            </w:r>
          </w:p>
        </w:tc>
        <w:tc>
          <w:tcPr>
            <w:tcW w:w="1202" w:type="dxa"/>
            <w:tcBorders>
              <w:top w:val="single" w:sz="4" w:space="0" w:color="auto"/>
              <w:left w:val="single" w:sz="4" w:space="0" w:color="auto"/>
              <w:bottom w:val="single" w:sz="4" w:space="0" w:color="auto"/>
              <w:right w:val="single" w:sz="4" w:space="0" w:color="auto"/>
            </w:tcBorders>
          </w:tcPr>
          <w:p w14:paraId="3E45329C" w14:textId="77777777" w:rsidR="00BF6066" w:rsidRPr="00895773" w:rsidRDefault="00BF6066" w:rsidP="00BF6066">
            <w:r w:rsidRPr="00895773">
              <w:t>FL,SP</w:t>
            </w:r>
          </w:p>
        </w:tc>
      </w:tr>
    </w:tbl>
    <w:p w14:paraId="2230B24D" w14:textId="77777777" w:rsidR="00612032" w:rsidRPr="00974D20" w:rsidRDefault="00612032" w:rsidP="00612032">
      <w:pPr>
        <w:rPr>
          <w:b/>
          <w:color w:val="000000"/>
        </w:rPr>
      </w:pPr>
      <w:r w:rsidRPr="00974D20">
        <w:rPr>
          <w:b/>
          <w:color w:val="000000"/>
        </w:rPr>
        <w:t>*Admission to Professional Education Required</w:t>
      </w:r>
    </w:p>
    <w:p w14:paraId="11DDD8D2" w14:textId="77777777" w:rsidR="00177AAA" w:rsidRPr="004E4B88" w:rsidRDefault="00177AAA" w:rsidP="00177AAA">
      <w:r>
        <w:t xml:space="preserve">** </w:t>
      </w:r>
      <w:r w:rsidRPr="004E4B88">
        <w:rPr>
          <w:b/>
        </w:rPr>
        <w:t>Admission to Internship Required</w:t>
      </w:r>
    </w:p>
    <w:p w14:paraId="1D15EA71" w14:textId="77777777" w:rsidR="00BF6066" w:rsidRDefault="00BF6066"/>
    <w:p w14:paraId="423FA2C1" w14:textId="31F757CC" w:rsidR="00A634A4" w:rsidRDefault="00A634A4">
      <w:pPr>
        <w:rPr>
          <w:b/>
          <w:color w:val="000000"/>
          <w:sz w:val="20"/>
        </w:rPr>
      </w:pPr>
      <w:r>
        <w:rPr>
          <w:b/>
          <w:color w:val="000000"/>
          <w:sz w:val="20"/>
        </w:rPr>
        <w:br w:type="page"/>
      </w:r>
    </w:p>
    <w:p w14:paraId="00285E24" w14:textId="6B4351E3" w:rsidR="00A634A4" w:rsidRPr="004C7DF4" w:rsidRDefault="00A634A4" w:rsidP="004C7DF4">
      <w:pPr>
        <w:pStyle w:val="Heading1"/>
        <w:rPr>
          <w:sz w:val="32"/>
        </w:rPr>
      </w:pPr>
      <w:bookmarkStart w:id="98" w:name="_Toc102552953"/>
      <w:r w:rsidRPr="004C7DF4">
        <w:rPr>
          <w:sz w:val="32"/>
        </w:rPr>
        <w:lastRenderedPageBreak/>
        <w:t>Educational Studies Audit Sheet</w:t>
      </w:r>
      <w:bookmarkEnd w:id="98"/>
    </w:p>
    <w:p w14:paraId="10A96B87" w14:textId="3980B6D7" w:rsidR="00A634A4" w:rsidRPr="008D5D44" w:rsidRDefault="00A634A4" w:rsidP="008D5D44">
      <w:pPr>
        <w:jc w:val="center"/>
        <w:rPr>
          <w:b/>
        </w:rPr>
      </w:pPr>
      <w:bookmarkStart w:id="99" w:name="_Toc9593622"/>
      <w:r w:rsidRPr="008D5D44">
        <w:rPr>
          <w:b/>
        </w:rPr>
        <w:t>NOTE:  THIS IS NOT A LICENSURE PROGRAM</w:t>
      </w:r>
      <w:bookmarkEnd w:id="99"/>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5"/>
        <w:gridCol w:w="1080"/>
        <w:gridCol w:w="1440"/>
      </w:tblGrid>
      <w:tr w:rsidR="003E2B7B" w:rsidRPr="00EE5885" w14:paraId="2A46C5D1" w14:textId="77777777" w:rsidTr="003E2B7B">
        <w:trPr>
          <w:trHeight w:val="361"/>
        </w:trPr>
        <w:tc>
          <w:tcPr>
            <w:tcW w:w="7195" w:type="dxa"/>
          </w:tcPr>
          <w:p w14:paraId="5D7927B6" w14:textId="77777777" w:rsidR="003E2B7B" w:rsidRPr="00EE5885" w:rsidRDefault="003E2B7B" w:rsidP="003E2B7B">
            <w:pPr>
              <w:jc w:val="center"/>
              <w:rPr>
                <w:b/>
                <w:sz w:val="22"/>
                <w:szCs w:val="22"/>
              </w:rPr>
            </w:pPr>
            <w:r w:rsidRPr="00EE5885">
              <w:rPr>
                <w:b/>
                <w:sz w:val="22"/>
                <w:szCs w:val="22"/>
              </w:rPr>
              <w:t>Course</w:t>
            </w:r>
          </w:p>
        </w:tc>
        <w:tc>
          <w:tcPr>
            <w:tcW w:w="1080" w:type="dxa"/>
          </w:tcPr>
          <w:p w14:paraId="0BF56808" w14:textId="77777777" w:rsidR="003E2B7B" w:rsidRPr="00EE5885" w:rsidRDefault="003E2B7B" w:rsidP="003E2B7B">
            <w:pPr>
              <w:rPr>
                <w:b/>
                <w:sz w:val="22"/>
                <w:szCs w:val="22"/>
              </w:rPr>
            </w:pPr>
            <w:r w:rsidRPr="00EE5885">
              <w:rPr>
                <w:b/>
                <w:sz w:val="22"/>
                <w:szCs w:val="22"/>
              </w:rPr>
              <w:t>Hours</w:t>
            </w:r>
          </w:p>
        </w:tc>
        <w:tc>
          <w:tcPr>
            <w:tcW w:w="1440" w:type="dxa"/>
          </w:tcPr>
          <w:p w14:paraId="60A4B87F" w14:textId="77777777" w:rsidR="003E2B7B" w:rsidRPr="00EE5885" w:rsidRDefault="003E2B7B" w:rsidP="003E2B7B">
            <w:pPr>
              <w:rPr>
                <w:b/>
                <w:sz w:val="22"/>
                <w:szCs w:val="22"/>
              </w:rPr>
            </w:pPr>
            <w:r w:rsidRPr="00EE5885">
              <w:rPr>
                <w:b/>
                <w:sz w:val="22"/>
                <w:szCs w:val="22"/>
              </w:rPr>
              <w:t>Completed</w:t>
            </w:r>
          </w:p>
        </w:tc>
      </w:tr>
      <w:tr w:rsidR="003E2B7B" w:rsidRPr="00EE5885" w14:paraId="71A57EE3" w14:textId="77777777" w:rsidTr="003E2B7B">
        <w:trPr>
          <w:trHeight w:val="241"/>
        </w:trPr>
        <w:tc>
          <w:tcPr>
            <w:tcW w:w="9715" w:type="dxa"/>
            <w:gridSpan w:val="3"/>
            <w:shd w:val="clear" w:color="auto" w:fill="8DB3E2" w:themeFill="text2" w:themeFillTint="66"/>
          </w:tcPr>
          <w:p w14:paraId="781FA90E" w14:textId="77777777" w:rsidR="003E2B7B" w:rsidRPr="00EE5885" w:rsidRDefault="003E2B7B" w:rsidP="003E2B7B">
            <w:pPr>
              <w:jc w:val="center"/>
              <w:rPr>
                <w:sz w:val="22"/>
                <w:szCs w:val="22"/>
              </w:rPr>
            </w:pPr>
            <w:r w:rsidRPr="00EE5885">
              <w:rPr>
                <w:b/>
                <w:sz w:val="22"/>
                <w:szCs w:val="22"/>
              </w:rPr>
              <w:t>Required Courses (27 hours</w:t>
            </w:r>
            <w:r w:rsidRPr="00EE5885">
              <w:rPr>
                <w:sz w:val="22"/>
                <w:szCs w:val="22"/>
              </w:rPr>
              <w:t>)</w:t>
            </w:r>
          </w:p>
        </w:tc>
      </w:tr>
      <w:tr w:rsidR="003E2B7B" w:rsidRPr="00EE5885" w14:paraId="031C8408" w14:textId="77777777" w:rsidTr="003E2B7B">
        <w:trPr>
          <w:trHeight w:val="341"/>
        </w:trPr>
        <w:tc>
          <w:tcPr>
            <w:tcW w:w="7195" w:type="dxa"/>
          </w:tcPr>
          <w:p w14:paraId="7501AD98" w14:textId="75B44EDA" w:rsidR="003E2B7B" w:rsidRPr="00EE5885" w:rsidRDefault="00F727FA" w:rsidP="003E2B7B">
            <w:pPr>
              <w:rPr>
                <w:sz w:val="22"/>
                <w:szCs w:val="22"/>
              </w:rPr>
            </w:pPr>
            <w:r>
              <w:rPr>
                <w:sz w:val="22"/>
                <w:szCs w:val="22"/>
              </w:rPr>
              <w:t>EDUC 120</w:t>
            </w:r>
            <w:r w:rsidR="003E2B7B" w:rsidRPr="00EE5885">
              <w:rPr>
                <w:sz w:val="22"/>
                <w:szCs w:val="22"/>
              </w:rPr>
              <w:t xml:space="preserve">    Principles of Education</w:t>
            </w:r>
          </w:p>
        </w:tc>
        <w:tc>
          <w:tcPr>
            <w:tcW w:w="1080" w:type="dxa"/>
          </w:tcPr>
          <w:p w14:paraId="5C6D860B" w14:textId="77777777" w:rsidR="003E2B7B" w:rsidRPr="00EE5885" w:rsidRDefault="003E2B7B" w:rsidP="003E2B7B">
            <w:pPr>
              <w:jc w:val="center"/>
              <w:rPr>
                <w:sz w:val="22"/>
                <w:szCs w:val="22"/>
              </w:rPr>
            </w:pPr>
            <w:r w:rsidRPr="00EE5885">
              <w:rPr>
                <w:sz w:val="22"/>
                <w:szCs w:val="22"/>
              </w:rPr>
              <w:t>3</w:t>
            </w:r>
          </w:p>
        </w:tc>
        <w:tc>
          <w:tcPr>
            <w:tcW w:w="1440" w:type="dxa"/>
          </w:tcPr>
          <w:p w14:paraId="70BC4E80" w14:textId="77777777" w:rsidR="003E2B7B" w:rsidRPr="00EE5885" w:rsidRDefault="003E2B7B" w:rsidP="003E2B7B">
            <w:pPr>
              <w:jc w:val="center"/>
              <w:rPr>
                <w:sz w:val="22"/>
                <w:szCs w:val="22"/>
              </w:rPr>
            </w:pPr>
          </w:p>
        </w:tc>
      </w:tr>
      <w:tr w:rsidR="003E2B7B" w:rsidRPr="00EE5885" w14:paraId="42E777FA" w14:textId="77777777" w:rsidTr="003E2B7B">
        <w:trPr>
          <w:trHeight w:val="341"/>
        </w:trPr>
        <w:tc>
          <w:tcPr>
            <w:tcW w:w="7195" w:type="dxa"/>
          </w:tcPr>
          <w:p w14:paraId="7801E060" w14:textId="77777777" w:rsidR="003E2B7B" w:rsidRPr="00EE5885" w:rsidRDefault="003E2B7B" w:rsidP="003E2B7B">
            <w:pPr>
              <w:rPr>
                <w:sz w:val="22"/>
                <w:szCs w:val="22"/>
              </w:rPr>
            </w:pPr>
            <w:r w:rsidRPr="00EE5885">
              <w:rPr>
                <w:sz w:val="22"/>
                <w:szCs w:val="22"/>
              </w:rPr>
              <w:t>Educ 131, 151, or 171 Field Experience (take with 110)</w:t>
            </w:r>
          </w:p>
        </w:tc>
        <w:tc>
          <w:tcPr>
            <w:tcW w:w="1080" w:type="dxa"/>
          </w:tcPr>
          <w:p w14:paraId="7B09A8ED" w14:textId="77777777" w:rsidR="003E2B7B" w:rsidRPr="00EE5885" w:rsidRDefault="003E2B7B" w:rsidP="003E2B7B">
            <w:pPr>
              <w:jc w:val="center"/>
              <w:rPr>
                <w:sz w:val="22"/>
                <w:szCs w:val="22"/>
              </w:rPr>
            </w:pPr>
            <w:r w:rsidRPr="00EE5885">
              <w:rPr>
                <w:sz w:val="22"/>
                <w:szCs w:val="22"/>
              </w:rPr>
              <w:t>0</w:t>
            </w:r>
          </w:p>
        </w:tc>
        <w:tc>
          <w:tcPr>
            <w:tcW w:w="1440" w:type="dxa"/>
          </w:tcPr>
          <w:p w14:paraId="3CA28C27" w14:textId="77777777" w:rsidR="003E2B7B" w:rsidRPr="00EE5885" w:rsidRDefault="003E2B7B" w:rsidP="003E2B7B">
            <w:pPr>
              <w:jc w:val="center"/>
              <w:rPr>
                <w:sz w:val="22"/>
                <w:szCs w:val="22"/>
              </w:rPr>
            </w:pPr>
          </w:p>
        </w:tc>
      </w:tr>
      <w:tr w:rsidR="003E2B7B" w:rsidRPr="00EE5885" w14:paraId="3E0AB5D9" w14:textId="77777777" w:rsidTr="003E2B7B">
        <w:trPr>
          <w:trHeight w:val="228"/>
        </w:trPr>
        <w:tc>
          <w:tcPr>
            <w:tcW w:w="7195" w:type="dxa"/>
          </w:tcPr>
          <w:p w14:paraId="44F29A6C" w14:textId="77777777" w:rsidR="003E2B7B" w:rsidRPr="00EE5885" w:rsidRDefault="003E2B7B" w:rsidP="003E2B7B">
            <w:pPr>
              <w:rPr>
                <w:sz w:val="22"/>
                <w:szCs w:val="22"/>
              </w:rPr>
            </w:pPr>
            <w:r w:rsidRPr="00EE5885">
              <w:rPr>
                <w:sz w:val="22"/>
                <w:szCs w:val="22"/>
              </w:rPr>
              <w:t>Educ 130    Technology in the Classroom</w:t>
            </w:r>
          </w:p>
        </w:tc>
        <w:tc>
          <w:tcPr>
            <w:tcW w:w="1080" w:type="dxa"/>
          </w:tcPr>
          <w:p w14:paraId="2A1AEA97" w14:textId="77777777" w:rsidR="003E2B7B" w:rsidRPr="00EE5885" w:rsidRDefault="003E2B7B" w:rsidP="003E2B7B">
            <w:pPr>
              <w:jc w:val="center"/>
              <w:rPr>
                <w:sz w:val="22"/>
                <w:szCs w:val="22"/>
              </w:rPr>
            </w:pPr>
            <w:r w:rsidRPr="00EE5885">
              <w:rPr>
                <w:sz w:val="22"/>
                <w:szCs w:val="22"/>
              </w:rPr>
              <w:t>3</w:t>
            </w:r>
          </w:p>
        </w:tc>
        <w:tc>
          <w:tcPr>
            <w:tcW w:w="1440" w:type="dxa"/>
          </w:tcPr>
          <w:p w14:paraId="65A67606" w14:textId="77777777" w:rsidR="003E2B7B" w:rsidRPr="00EE5885" w:rsidRDefault="003E2B7B" w:rsidP="003E2B7B">
            <w:pPr>
              <w:jc w:val="center"/>
              <w:rPr>
                <w:sz w:val="22"/>
                <w:szCs w:val="22"/>
              </w:rPr>
            </w:pPr>
          </w:p>
        </w:tc>
      </w:tr>
      <w:tr w:rsidR="003E2B7B" w:rsidRPr="00EE5885" w14:paraId="037EDB20" w14:textId="77777777" w:rsidTr="003E2B7B">
        <w:trPr>
          <w:trHeight w:val="228"/>
        </w:trPr>
        <w:tc>
          <w:tcPr>
            <w:tcW w:w="7195" w:type="dxa"/>
          </w:tcPr>
          <w:p w14:paraId="3BEF0E5D" w14:textId="77777777" w:rsidR="003E2B7B" w:rsidRPr="00EE5885" w:rsidRDefault="003E2B7B" w:rsidP="003E2B7B">
            <w:pPr>
              <w:rPr>
                <w:sz w:val="22"/>
                <w:szCs w:val="22"/>
              </w:rPr>
            </w:pPr>
            <w:r w:rsidRPr="00EE5885">
              <w:rPr>
                <w:sz w:val="22"/>
                <w:szCs w:val="22"/>
              </w:rPr>
              <w:t>Educ  202   Educational Psychology</w:t>
            </w:r>
          </w:p>
        </w:tc>
        <w:tc>
          <w:tcPr>
            <w:tcW w:w="1080" w:type="dxa"/>
          </w:tcPr>
          <w:p w14:paraId="5D06D907" w14:textId="77777777" w:rsidR="003E2B7B" w:rsidRPr="00EE5885" w:rsidRDefault="003E2B7B" w:rsidP="003E2B7B">
            <w:pPr>
              <w:jc w:val="center"/>
              <w:rPr>
                <w:sz w:val="22"/>
                <w:szCs w:val="22"/>
              </w:rPr>
            </w:pPr>
            <w:r w:rsidRPr="00EE5885">
              <w:rPr>
                <w:sz w:val="22"/>
                <w:szCs w:val="22"/>
              </w:rPr>
              <w:t>3</w:t>
            </w:r>
          </w:p>
        </w:tc>
        <w:tc>
          <w:tcPr>
            <w:tcW w:w="1440" w:type="dxa"/>
          </w:tcPr>
          <w:p w14:paraId="6AC0DA2D" w14:textId="77777777" w:rsidR="003E2B7B" w:rsidRPr="00EE5885" w:rsidRDefault="003E2B7B" w:rsidP="003E2B7B">
            <w:pPr>
              <w:jc w:val="center"/>
              <w:rPr>
                <w:sz w:val="22"/>
                <w:szCs w:val="22"/>
              </w:rPr>
            </w:pPr>
          </w:p>
        </w:tc>
      </w:tr>
      <w:tr w:rsidR="003E2B7B" w:rsidRPr="00EE5885" w14:paraId="362ED147" w14:textId="77777777" w:rsidTr="003E2B7B">
        <w:trPr>
          <w:trHeight w:val="228"/>
        </w:trPr>
        <w:tc>
          <w:tcPr>
            <w:tcW w:w="7195" w:type="dxa"/>
          </w:tcPr>
          <w:p w14:paraId="34A907E2" w14:textId="77777777" w:rsidR="003E2B7B" w:rsidRPr="00EE5885" w:rsidRDefault="003E2B7B" w:rsidP="003E2B7B">
            <w:pPr>
              <w:rPr>
                <w:sz w:val="22"/>
                <w:szCs w:val="22"/>
              </w:rPr>
            </w:pPr>
            <w:r w:rsidRPr="00EE5885">
              <w:rPr>
                <w:sz w:val="22"/>
                <w:szCs w:val="22"/>
              </w:rPr>
              <w:t>Educ  253   Diverse Learners</w:t>
            </w:r>
          </w:p>
        </w:tc>
        <w:tc>
          <w:tcPr>
            <w:tcW w:w="1080" w:type="dxa"/>
          </w:tcPr>
          <w:p w14:paraId="53A037DA" w14:textId="77777777" w:rsidR="003E2B7B" w:rsidRPr="00EE5885" w:rsidRDefault="003E2B7B" w:rsidP="003E2B7B">
            <w:pPr>
              <w:jc w:val="center"/>
              <w:rPr>
                <w:sz w:val="22"/>
                <w:szCs w:val="22"/>
              </w:rPr>
            </w:pPr>
            <w:r w:rsidRPr="00EE5885">
              <w:rPr>
                <w:sz w:val="22"/>
                <w:szCs w:val="22"/>
              </w:rPr>
              <w:t>3</w:t>
            </w:r>
          </w:p>
        </w:tc>
        <w:tc>
          <w:tcPr>
            <w:tcW w:w="1440" w:type="dxa"/>
          </w:tcPr>
          <w:p w14:paraId="448B7C5D" w14:textId="77777777" w:rsidR="003E2B7B" w:rsidRPr="00EE5885" w:rsidRDefault="003E2B7B" w:rsidP="003E2B7B">
            <w:pPr>
              <w:jc w:val="center"/>
              <w:rPr>
                <w:sz w:val="22"/>
                <w:szCs w:val="22"/>
              </w:rPr>
            </w:pPr>
          </w:p>
        </w:tc>
      </w:tr>
      <w:tr w:rsidR="003E2B7B" w:rsidRPr="00EE5885" w14:paraId="38134B12" w14:textId="77777777" w:rsidTr="003E2B7B">
        <w:trPr>
          <w:trHeight w:val="228"/>
        </w:trPr>
        <w:tc>
          <w:tcPr>
            <w:tcW w:w="7195" w:type="dxa"/>
          </w:tcPr>
          <w:p w14:paraId="3D1F744C" w14:textId="77777777" w:rsidR="003E2B7B" w:rsidRPr="00EE5885" w:rsidRDefault="003E2B7B" w:rsidP="003E2B7B">
            <w:pPr>
              <w:rPr>
                <w:sz w:val="22"/>
                <w:szCs w:val="22"/>
              </w:rPr>
            </w:pPr>
            <w:r w:rsidRPr="00EE5885">
              <w:rPr>
                <w:sz w:val="22"/>
                <w:szCs w:val="22"/>
              </w:rPr>
              <w:t>Educ 231, 251, or 271  Field Experience  (take with 253)</w:t>
            </w:r>
          </w:p>
        </w:tc>
        <w:tc>
          <w:tcPr>
            <w:tcW w:w="1080" w:type="dxa"/>
          </w:tcPr>
          <w:p w14:paraId="7ABD69D6" w14:textId="77777777" w:rsidR="003E2B7B" w:rsidRPr="00EE5885" w:rsidRDefault="003E2B7B" w:rsidP="003E2B7B">
            <w:pPr>
              <w:jc w:val="center"/>
              <w:rPr>
                <w:sz w:val="22"/>
                <w:szCs w:val="22"/>
              </w:rPr>
            </w:pPr>
            <w:r w:rsidRPr="00EE5885">
              <w:rPr>
                <w:sz w:val="22"/>
                <w:szCs w:val="22"/>
              </w:rPr>
              <w:t>0</w:t>
            </w:r>
          </w:p>
        </w:tc>
        <w:tc>
          <w:tcPr>
            <w:tcW w:w="1440" w:type="dxa"/>
          </w:tcPr>
          <w:p w14:paraId="4F923BF7" w14:textId="77777777" w:rsidR="003E2B7B" w:rsidRPr="00EE5885" w:rsidRDefault="003E2B7B" w:rsidP="003E2B7B">
            <w:pPr>
              <w:jc w:val="center"/>
              <w:rPr>
                <w:sz w:val="22"/>
                <w:szCs w:val="22"/>
              </w:rPr>
            </w:pPr>
          </w:p>
        </w:tc>
      </w:tr>
      <w:tr w:rsidR="003E2B7B" w:rsidRPr="00EE5885" w14:paraId="3293BC84" w14:textId="77777777" w:rsidTr="003E2B7B">
        <w:trPr>
          <w:trHeight w:val="228"/>
        </w:trPr>
        <w:tc>
          <w:tcPr>
            <w:tcW w:w="7195" w:type="dxa"/>
          </w:tcPr>
          <w:p w14:paraId="5733D14C" w14:textId="77777777" w:rsidR="003E2B7B" w:rsidRPr="00EE5885" w:rsidRDefault="003E2B7B" w:rsidP="003E2B7B">
            <w:pPr>
              <w:rPr>
                <w:sz w:val="22"/>
                <w:szCs w:val="22"/>
              </w:rPr>
            </w:pPr>
            <w:r w:rsidRPr="00EE5885">
              <w:rPr>
                <w:sz w:val="22"/>
                <w:szCs w:val="22"/>
              </w:rPr>
              <w:t>Educ 310   History of American Education</w:t>
            </w:r>
          </w:p>
        </w:tc>
        <w:tc>
          <w:tcPr>
            <w:tcW w:w="1080" w:type="dxa"/>
          </w:tcPr>
          <w:p w14:paraId="79F12FB1" w14:textId="77777777" w:rsidR="003E2B7B" w:rsidRPr="00EE5885" w:rsidRDefault="003E2B7B" w:rsidP="003E2B7B">
            <w:pPr>
              <w:jc w:val="center"/>
              <w:rPr>
                <w:sz w:val="22"/>
                <w:szCs w:val="22"/>
              </w:rPr>
            </w:pPr>
            <w:r w:rsidRPr="00EE5885">
              <w:rPr>
                <w:sz w:val="22"/>
                <w:szCs w:val="22"/>
              </w:rPr>
              <w:t>3</w:t>
            </w:r>
          </w:p>
        </w:tc>
        <w:tc>
          <w:tcPr>
            <w:tcW w:w="1440" w:type="dxa"/>
          </w:tcPr>
          <w:p w14:paraId="34BF8666" w14:textId="77777777" w:rsidR="003E2B7B" w:rsidRPr="00EE5885" w:rsidRDefault="003E2B7B" w:rsidP="003E2B7B">
            <w:pPr>
              <w:jc w:val="center"/>
              <w:rPr>
                <w:sz w:val="22"/>
                <w:szCs w:val="22"/>
              </w:rPr>
            </w:pPr>
          </w:p>
        </w:tc>
      </w:tr>
      <w:tr w:rsidR="003E2B7B" w:rsidRPr="00EE5885" w14:paraId="60492849" w14:textId="77777777" w:rsidTr="003E2B7B">
        <w:trPr>
          <w:trHeight w:val="228"/>
        </w:trPr>
        <w:tc>
          <w:tcPr>
            <w:tcW w:w="7195" w:type="dxa"/>
          </w:tcPr>
          <w:p w14:paraId="68B3D60A" w14:textId="77777777" w:rsidR="003E2B7B" w:rsidRPr="00EE5885" w:rsidRDefault="003E2B7B" w:rsidP="003E2B7B">
            <w:pPr>
              <w:rPr>
                <w:sz w:val="22"/>
                <w:szCs w:val="22"/>
              </w:rPr>
            </w:pPr>
            <w:r w:rsidRPr="00EE5885">
              <w:rPr>
                <w:sz w:val="22"/>
                <w:szCs w:val="22"/>
              </w:rPr>
              <w:t>Educ 312  Trauma-Informed Schools and Classrooms</w:t>
            </w:r>
          </w:p>
        </w:tc>
        <w:tc>
          <w:tcPr>
            <w:tcW w:w="1080" w:type="dxa"/>
          </w:tcPr>
          <w:p w14:paraId="56271F6A" w14:textId="77777777" w:rsidR="003E2B7B" w:rsidRPr="00EE5885" w:rsidRDefault="003E2B7B" w:rsidP="003E2B7B">
            <w:pPr>
              <w:jc w:val="center"/>
              <w:rPr>
                <w:sz w:val="22"/>
                <w:szCs w:val="22"/>
              </w:rPr>
            </w:pPr>
            <w:r w:rsidRPr="00EE5885">
              <w:rPr>
                <w:sz w:val="22"/>
                <w:szCs w:val="22"/>
              </w:rPr>
              <w:t>3</w:t>
            </w:r>
          </w:p>
        </w:tc>
        <w:tc>
          <w:tcPr>
            <w:tcW w:w="1440" w:type="dxa"/>
          </w:tcPr>
          <w:p w14:paraId="35ED00EC" w14:textId="77777777" w:rsidR="003E2B7B" w:rsidRPr="00EE5885" w:rsidRDefault="003E2B7B" w:rsidP="003E2B7B">
            <w:pPr>
              <w:jc w:val="center"/>
              <w:rPr>
                <w:sz w:val="22"/>
                <w:szCs w:val="22"/>
              </w:rPr>
            </w:pPr>
          </w:p>
        </w:tc>
      </w:tr>
      <w:tr w:rsidR="003E2B7B" w:rsidRPr="00EE5885" w14:paraId="6D2E1361" w14:textId="77777777" w:rsidTr="003E2B7B">
        <w:trPr>
          <w:trHeight w:val="228"/>
        </w:trPr>
        <w:tc>
          <w:tcPr>
            <w:tcW w:w="7195" w:type="dxa"/>
          </w:tcPr>
          <w:p w14:paraId="719B6E74" w14:textId="77777777" w:rsidR="003E2B7B" w:rsidRPr="00EE5885" w:rsidRDefault="003E2B7B" w:rsidP="003E2B7B">
            <w:pPr>
              <w:rPr>
                <w:sz w:val="22"/>
                <w:szCs w:val="22"/>
              </w:rPr>
            </w:pPr>
            <w:r w:rsidRPr="00EE5885">
              <w:rPr>
                <w:sz w:val="22"/>
                <w:szCs w:val="22"/>
              </w:rPr>
              <w:t>Educ  410   Educational Law and Policy</w:t>
            </w:r>
          </w:p>
        </w:tc>
        <w:tc>
          <w:tcPr>
            <w:tcW w:w="1080" w:type="dxa"/>
          </w:tcPr>
          <w:p w14:paraId="72E95498" w14:textId="77777777" w:rsidR="003E2B7B" w:rsidRPr="00EE5885" w:rsidRDefault="003E2B7B" w:rsidP="003E2B7B">
            <w:pPr>
              <w:jc w:val="center"/>
              <w:rPr>
                <w:sz w:val="22"/>
                <w:szCs w:val="22"/>
              </w:rPr>
            </w:pPr>
            <w:r w:rsidRPr="00EE5885">
              <w:rPr>
                <w:sz w:val="22"/>
                <w:szCs w:val="22"/>
              </w:rPr>
              <w:t>3</w:t>
            </w:r>
          </w:p>
        </w:tc>
        <w:tc>
          <w:tcPr>
            <w:tcW w:w="1440" w:type="dxa"/>
          </w:tcPr>
          <w:p w14:paraId="7C5F402E" w14:textId="77777777" w:rsidR="003E2B7B" w:rsidRPr="00EE5885" w:rsidRDefault="003E2B7B" w:rsidP="003E2B7B">
            <w:pPr>
              <w:jc w:val="center"/>
              <w:rPr>
                <w:sz w:val="22"/>
                <w:szCs w:val="22"/>
              </w:rPr>
            </w:pPr>
          </w:p>
        </w:tc>
      </w:tr>
      <w:tr w:rsidR="003E2B7B" w:rsidRPr="00EE5885" w14:paraId="38A8757C" w14:textId="77777777" w:rsidTr="003E2B7B">
        <w:trPr>
          <w:trHeight w:val="228"/>
        </w:trPr>
        <w:tc>
          <w:tcPr>
            <w:tcW w:w="7195" w:type="dxa"/>
          </w:tcPr>
          <w:p w14:paraId="1BAA5505" w14:textId="77777777" w:rsidR="003E2B7B" w:rsidRPr="00EE5885" w:rsidRDefault="003E2B7B" w:rsidP="003E2B7B">
            <w:pPr>
              <w:rPr>
                <w:sz w:val="22"/>
                <w:szCs w:val="22"/>
              </w:rPr>
            </w:pPr>
            <w:proofErr w:type="spellStart"/>
            <w:r w:rsidRPr="00EE5885">
              <w:rPr>
                <w:sz w:val="22"/>
                <w:szCs w:val="22"/>
              </w:rPr>
              <w:t>Entr</w:t>
            </w:r>
            <w:proofErr w:type="spellEnd"/>
            <w:r w:rsidRPr="00EE5885">
              <w:rPr>
                <w:sz w:val="22"/>
                <w:szCs w:val="22"/>
              </w:rPr>
              <w:t xml:space="preserve"> 101  Entrepreneurial Mindset</w:t>
            </w:r>
          </w:p>
        </w:tc>
        <w:tc>
          <w:tcPr>
            <w:tcW w:w="1080" w:type="dxa"/>
          </w:tcPr>
          <w:p w14:paraId="708C6021" w14:textId="77777777" w:rsidR="003E2B7B" w:rsidRPr="00EE5885" w:rsidRDefault="003E2B7B" w:rsidP="003E2B7B">
            <w:pPr>
              <w:jc w:val="center"/>
              <w:rPr>
                <w:sz w:val="22"/>
                <w:szCs w:val="22"/>
              </w:rPr>
            </w:pPr>
            <w:r w:rsidRPr="00EE5885">
              <w:rPr>
                <w:sz w:val="22"/>
                <w:szCs w:val="22"/>
              </w:rPr>
              <w:t>3</w:t>
            </w:r>
          </w:p>
        </w:tc>
        <w:tc>
          <w:tcPr>
            <w:tcW w:w="1440" w:type="dxa"/>
          </w:tcPr>
          <w:p w14:paraId="5450BE7C" w14:textId="77777777" w:rsidR="003E2B7B" w:rsidRPr="00EE5885" w:rsidRDefault="003E2B7B" w:rsidP="003E2B7B">
            <w:pPr>
              <w:jc w:val="center"/>
              <w:rPr>
                <w:sz w:val="22"/>
                <w:szCs w:val="22"/>
              </w:rPr>
            </w:pPr>
          </w:p>
        </w:tc>
      </w:tr>
      <w:tr w:rsidR="003E2B7B" w:rsidRPr="00EE5885" w14:paraId="33C9CBFA" w14:textId="77777777" w:rsidTr="003E2B7B">
        <w:trPr>
          <w:trHeight w:val="228"/>
        </w:trPr>
        <w:tc>
          <w:tcPr>
            <w:tcW w:w="7195" w:type="dxa"/>
          </w:tcPr>
          <w:p w14:paraId="31AFF91A" w14:textId="77777777" w:rsidR="003E2B7B" w:rsidRPr="00EE5885" w:rsidRDefault="003E2B7B" w:rsidP="003E2B7B">
            <w:pPr>
              <w:rPr>
                <w:sz w:val="22"/>
                <w:szCs w:val="22"/>
              </w:rPr>
            </w:pPr>
            <w:r w:rsidRPr="00EE5885">
              <w:rPr>
                <w:sz w:val="22"/>
                <w:szCs w:val="22"/>
              </w:rPr>
              <w:t xml:space="preserve">Educ 445 Educational Studies Capstone </w:t>
            </w:r>
          </w:p>
        </w:tc>
        <w:tc>
          <w:tcPr>
            <w:tcW w:w="1080" w:type="dxa"/>
          </w:tcPr>
          <w:p w14:paraId="46F4393B" w14:textId="77777777" w:rsidR="003E2B7B" w:rsidRPr="00EE5885" w:rsidRDefault="003E2B7B" w:rsidP="003E2B7B">
            <w:pPr>
              <w:jc w:val="center"/>
              <w:rPr>
                <w:sz w:val="22"/>
                <w:szCs w:val="22"/>
              </w:rPr>
            </w:pPr>
            <w:r w:rsidRPr="00EE5885">
              <w:rPr>
                <w:sz w:val="22"/>
                <w:szCs w:val="22"/>
              </w:rPr>
              <w:t>3</w:t>
            </w:r>
          </w:p>
        </w:tc>
        <w:tc>
          <w:tcPr>
            <w:tcW w:w="1440" w:type="dxa"/>
          </w:tcPr>
          <w:p w14:paraId="22445DA8" w14:textId="77777777" w:rsidR="003E2B7B" w:rsidRPr="00EE5885" w:rsidRDefault="003E2B7B" w:rsidP="003E2B7B">
            <w:pPr>
              <w:jc w:val="center"/>
              <w:rPr>
                <w:sz w:val="22"/>
                <w:szCs w:val="22"/>
              </w:rPr>
            </w:pPr>
          </w:p>
        </w:tc>
      </w:tr>
      <w:tr w:rsidR="003E2B7B" w:rsidRPr="00EE5885" w14:paraId="09D3E3A7" w14:textId="77777777" w:rsidTr="003E2B7B">
        <w:trPr>
          <w:trHeight w:val="228"/>
        </w:trPr>
        <w:tc>
          <w:tcPr>
            <w:tcW w:w="9715" w:type="dxa"/>
            <w:gridSpan w:val="3"/>
            <w:shd w:val="clear" w:color="auto" w:fill="8DB3E2" w:themeFill="text2" w:themeFillTint="66"/>
          </w:tcPr>
          <w:p w14:paraId="5FA2F668" w14:textId="77777777" w:rsidR="003E2B7B" w:rsidRPr="00EE5885" w:rsidRDefault="003E2B7B" w:rsidP="003E2B7B">
            <w:pPr>
              <w:jc w:val="center"/>
              <w:rPr>
                <w:sz w:val="22"/>
                <w:szCs w:val="22"/>
              </w:rPr>
            </w:pPr>
            <w:r w:rsidRPr="00EE5885">
              <w:rPr>
                <w:b/>
                <w:sz w:val="22"/>
                <w:szCs w:val="22"/>
              </w:rPr>
              <w:t>Cognate Areas– select one area</w:t>
            </w:r>
          </w:p>
        </w:tc>
      </w:tr>
      <w:tr w:rsidR="003E2B7B" w:rsidRPr="00EE5885" w14:paraId="156DFD92" w14:textId="77777777" w:rsidTr="003E2B7B">
        <w:trPr>
          <w:trHeight w:val="241"/>
        </w:trPr>
        <w:tc>
          <w:tcPr>
            <w:tcW w:w="9715" w:type="dxa"/>
            <w:gridSpan w:val="3"/>
            <w:shd w:val="clear" w:color="auto" w:fill="E5B8B7" w:themeFill="accent2" w:themeFillTint="66"/>
          </w:tcPr>
          <w:p w14:paraId="20D1386A" w14:textId="77777777" w:rsidR="003E2B7B" w:rsidRPr="00EE5885" w:rsidRDefault="003E2B7B" w:rsidP="003E2B7B">
            <w:pPr>
              <w:rPr>
                <w:sz w:val="22"/>
                <w:szCs w:val="22"/>
              </w:rPr>
            </w:pPr>
            <w:r w:rsidRPr="00EE5885">
              <w:rPr>
                <w:b/>
                <w:sz w:val="22"/>
                <w:szCs w:val="22"/>
              </w:rPr>
              <w:t xml:space="preserve">Teaching and Learning – </w:t>
            </w:r>
            <w:r w:rsidRPr="00EE2A64">
              <w:rPr>
                <w:sz w:val="22"/>
                <w:szCs w:val="22"/>
              </w:rPr>
              <w:t>Select 18 hours (* admission to professional education or permission of the department chair required)</w:t>
            </w:r>
          </w:p>
        </w:tc>
      </w:tr>
      <w:tr w:rsidR="003E2B7B" w:rsidRPr="00EE5885" w14:paraId="1A02FA30" w14:textId="77777777" w:rsidTr="003E2B7B">
        <w:trPr>
          <w:trHeight w:val="228"/>
        </w:trPr>
        <w:tc>
          <w:tcPr>
            <w:tcW w:w="7195" w:type="dxa"/>
          </w:tcPr>
          <w:p w14:paraId="37A59352" w14:textId="77777777" w:rsidR="003E2B7B" w:rsidRPr="00EE5885" w:rsidRDefault="003E2B7B" w:rsidP="003E2B7B">
            <w:pPr>
              <w:ind w:left="720"/>
              <w:rPr>
                <w:sz w:val="22"/>
                <w:szCs w:val="22"/>
              </w:rPr>
            </w:pPr>
            <w:r w:rsidRPr="00EE5885">
              <w:rPr>
                <w:sz w:val="22"/>
                <w:szCs w:val="22"/>
              </w:rPr>
              <w:t>Educ 219  Children’s Literature</w:t>
            </w:r>
          </w:p>
        </w:tc>
        <w:tc>
          <w:tcPr>
            <w:tcW w:w="1080" w:type="dxa"/>
          </w:tcPr>
          <w:p w14:paraId="66117CFD" w14:textId="77777777" w:rsidR="003E2B7B" w:rsidRPr="00EE5885" w:rsidRDefault="003E2B7B" w:rsidP="003E2B7B">
            <w:pPr>
              <w:jc w:val="center"/>
              <w:rPr>
                <w:sz w:val="22"/>
                <w:szCs w:val="22"/>
              </w:rPr>
            </w:pPr>
            <w:r w:rsidRPr="00EE5885">
              <w:rPr>
                <w:sz w:val="22"/>
                <w:szCs w:val="22"/>
              </w:rPr>
              <w:t>3</w:t>
            </w:r>
          </w:p>
        </w:tc>
        <w:tc>
          <w:tcPr>
            <w:tcW w:w="1440" w:type="dxa"/>
          </w:tcPr>
          <w:p w14:paraId="47F4EBB3" w14:textId="77777777" w:rsidR="003E2B7B" w:rsidRPr="00EE5885" w:rsidRDefault="003E2B7B" w:rsidP="003E2B7B">
            <w:pPr>
              <w:jc w:val="center"/>
              <w:rPr>
                <w:sz w:val="22"/>
                <w:szCs w:val="22"/>
              </w:rPr>
            </w:pPr>
          </w:p>
        </w:tc>
      </w:tr>
      <w:tr w:rsidR="003E2B7B" w:rsidRPr="00EE5885" w14:paraId="3513A5BB" w14:textId="77777777" w:rsidTr="003E2B7B">
        <w:trPr>
          <w:trHeight w:val="228"/>
        </w:trPr>
        <w:tc>
          <w:tcPr>
            <w:tcW w:w="7195" w:type="dxa"/>
          </w:tcPr>
          <w:p w14:paraId="7F44B3D6" w14:textId="77777777" w:rsidR="003E2B7B" w:rsidRPr="00EE5885" w:rsidRDefault="003E2B7B" w:rsidP="003E2B7B">
            <w:pPr>
              <w:ind w:left="720"/>
              <w:rPr>
                <w:sz w:val="22"/>
                <w:szCs w:val="22"/>
              </w:rPr>
            </w:pPr>
            <w:r w:rsidRPr="00EE5885">
              <w:rPr>
                <w:sz w:val="22"/>
                <w:szCs w:val="22"/>
              </w:rPr>
              <w:t>Educ 220  Adolescent Literature</w:t>
            </w:r>
          </w:p>
        </w:tc>
        <w:tc>
          <w:tcPr>
            <w:tcW w:w="1080" w:type="dxa"/>
          </w:tcPr>
          <w:p w14:paraId="09B425FC" w14:textId="77777777" w:rsidR="003E2B7B" w:rsidRPr="00EE5885" w:rsidRDefault="003E2B7B" w:rsidP="003E2B7B">
            <w:pPr>
              <w:jc w:val="center"/>
              <w:rPr>
                <w:sz w:val="22"/>
                <w:szCs w:val="22"/>
              </w:rPr>
            </w:pPr>
            <w:r w:rsidRPr="00EE5885">
              <w:rPr>
                <w:sz w:val="22"/>
                <w:szCs w:val="22"/>
              </w:rPr>
              <w:t>3</w:t>
            </w:r>
          </w:p>
        </w:tc>
        <w:tc>
          <w:tcPr>
            <w:tcW w:w="1440" w:type="dxa"/>
          </w:tcPr>
          <w:p w14:paraId="5F21F728" w14:textId="77777777" w:rsidR="003E2B7B" w:rsidRPr="00EE5885" w:rsidRDefault="003E2B7B" w:rsidP="003E2B7B">
            <w:pPr>
              <w:jc w:val="center"/>
              <w:rPr>
                <w:sz w:val="22"/>
                <w:szCs w:val="22"/>
              </w:rPr>
            </w:pPr>
          </w:p>
        </w:tc>
      </w:tr>
      <w:tr w:rsidR="003E2B7B" w:rsidRPr="00EE5885" w14:paraId="30E8F5A9" w14:textId="77777777" w:rsidTr="003E2B7B">
        <w:trPr>
          <w:trHeight w:val="228"/>
        </w:trPr>
        <w:tc>
          <w:tcPr>
            <w:tcW w:w="7195" w:type="dxa"/>
          </w:tcPr>
          <w:p w14:paraId="4DC9B580" w14:textId="77777777" w:rsidR="003E2B7B" w:rsidRPr="00EE5885" w:rsidRDefault="003E2B7B" w:rsidP="003E2B7B">
            <w:pPr>
              <w:ind w:left="720"/>
              <w:rPr>
                <w:sz w:val="22"/>
                <w:szCs w:val="22"/>
              </w:rPr>
            </w:pPr>
            <w:r w:rsidRPr="00EE5885">
              <w:rPr>
                <w:sz w:val="22"/>
                <w:szCs w:val="22"/>
              </w:rPr>
              <w:t>Educ 230  Integrated Arts</w:t>
            </w:r>
          </w:p>
        </w:tc>
        <w:tc>
          <w:tcPr>
            <w:tcW w:w="1080" w:type="dxa"/>
          </w:tcPr>
          <w:p w14:paraId="4E44BCAD" w14:textId="77777777" w:rsidR="003E2B7B" w:rsidRPr="00EE5885" w:rsidRDefault="003E2B7B" w:rsidP="003E2B7B">
            <w:pPr>
              <w:jc w:val="center"/>
              <w:rPr>
                <w:sz w:val="22"/>
                <w:szCs w:val="22"/>
              </w:rPr>
            </w:pPr>
            <w:r w:rsidRPr="00EE5885">
              <w:rPr>
                <w:sz w:val="22"/>
                <w:szCs w:val="22"/>
              </w:rPr>
              <w:t>3</w:t>
            </w:r>
          </w:p>
        </w:tc>
        <w:tc>
          <w:tcPr>
            <w:tcW w:w="1440" w:type="dxa"/>
          </w:tcPr>
          <w:p w14:paraId="3E071622" w14:textId="77777777" w:rsidR="003E2B7B" w:rsidRPr="00EE5885" w:rsidRDefault="003E2B7B" w:rsidP="003E2B7B">
            <w:pPr>
              <w:jc w:val="center"/>
              <w:rPr>
                <w:sz w:val="22"/>
                <w:szCs w:val="22"/>
              </w:rPr>
            </w:pPr>
          </w:p>
        </w:tc>
      </w:tr>
      <w:tr w:rsidR="003E2B7B" w:rsidRPr="00EE5885" w14:paraId="61A74761" w14:textId="77777777" w:rsidTr="003E2B7B">
        <w:trPr>
          <w:trHeight w:val="228"/>
        </w:trPr>
        <w:tc>
          <w:tcPr>
            <w:tcW w:w="7195" w:type="dxa"/>
          </w:tcPr>
          <w:p w14:paraId="74253007" w14:textId="77777777" w:rsidR="003E2B7B" w:rsidRPr="00EE5885" w:rsidRDefault="003E2B7B" w:rsidP="003E2B7B">
            <w:pPr>
              <w:ind w:left="720"/>
              <w:rPr>
                <w:sz w:val="22"/>
                <w:szCs w:val="22"/>
              </w:rPr>
            </w:pPr>
            <w:r w:rsidRPr="00EE5885">
              <w:rPr>
                <w:sz w:val="22"/>
                <w:szCs w:val="22"/>
              </w:rPr>
              <w:t xml:space="preserve">Educ 321/ 331 or 371 </w:t>
            </w:r>
            <w:r>
              <w:rPr>
                <w:sz w:val="22"/>
                <w:szCs w:val="22"/>
              </w:rPr>
              <w:t xml:space="preserve">* </w:t>
            </w:r>
            <w:r w:rsidRPr="00EE5885">
              <w:rPr>
                <w:sz w:val="22"/>
                <w:szCs w:val="22"/>
              </w:rPr>
              <w:t>Foundations of Reading/ Field Experience</w:t>
            </w:r>
          </w:p>
        </w:tc>
        <w:tc>
          <w:tcPr>
            <w:tcW w:w="1080" w:type="dxa"/>
          </w:tcPr>
          <w:p w14:paraId="51B0825D" w14:textId="77777777" w:rsidR="003E2B7B" w:rsidRPr="00EE5885" w:rsidRDefault="003E2B7B" w:rsidP="003E2B7B">
            <w:pPr>
              <w:jc w:val="center"/>
              <w:rPr>
                <w:sz w:val="22"/>
                <w:szCs w:val="22"/>
              </w:rPr>
            </w:pPr>
            <w:r w:rsidRPr="00EE5885">
              <w:rPr>
                <w:sz w:val="22"/>
                <w:szCs w:val="22"/>
              </w:rPr>
              <w:t>3</w:t>
            </w:r>
          </w:p>
        </w:tc>
        <w:tc>
          <w:tcPr>
            <w:tcW w:w="1440" w:type="dxa"/>
          </w:tcPr>
          <w:p w14:paraId="7B861381" w14:textId="77777777" w:rsidR="003E2B7B" w:rsidRPr="00EE5885" w:rsidRDefault="003E2B7B" w:rsidP="003E2B7B">
            <w:pPr>
              <w:jc w:val="center"/>
              <w:rPr>
                <w:sz w:val="22"/>
                <w:szCs w:val="22"/>
              </w:rPr>
            </w:pPr>
          </w:p>
        </w:tc>
      </w:tr>
      <w:tr w:rsidR="003E2B7B" w:rsidRPr="00EE5885" w14:paraId="351ED8B4" w14:textId="77777777" w:rsidTr="003E2B7B">
        <w:trPr>
          <w:trHeight w:val="228"/>
        </w:trPr>
        <w:tc>
          <w:tcPr>
            <w:tcW w:w="7195" w:type="dxa"/>
          </w:tcPr>
          <w:p w14:paraId="696A3678" w14:textId="77777777" w:rsidR="003E2B7B" w:rsidRPr="00EE5885" w:rsidRDefault="003E2B7B" w:rsidP="003E2B7B">
            <w:pPr>
              <w:ind w:left="720"/>
              <w:rPr>
                <w:sz w:val="22"/>
                <w:szCs w:val="22"/>
              </w:rPr>
            </w:pPr>
            <w:r w:rsidRPr="00EE5885">
              <w:rPr>
                <w:sz w:val="22"/>
                <w:szCs w:val="22"/>
              </w:rPr>
              <w:t xml:space="preserve">Educ 322  </w:t>
            </w:r>
            <w:r>
              <w:rPr>
                <w:sz w:val="22"/>
                <w:szCs w:val="22"/>
              </w:rPr>
              <w:t>*</w:t>
            </w:r>
            <w:r w:rsidRPr="00EE5885">
              <w:rPr>
                <w:sz w:val="22"/>
                <w:szCs w:val="22"/>
              </w:rPr>
              <w:t>Phonics</w:t>
            </w:r>
          </w:p>
        </w:tc>
        <w:tc>
          <w:tcPr>
            <w:tcW w:w="1080" w:type="dxa"/>
          </w:tcPr>
          <w:p w14:paraId="2AB87874" w14:textId="77777777" w:rsidR="003E2B7B" w:rsidRPr="00EE5885" w:rsidRDefault="003E2B7B" w:rsidP="003E2B7B">
            <w:pPr>
              <w:jc w:val="center"/>
              <w:rPr>
                <w:sz w:val="22"/>
                <w:szCs w:val="22"/>
              </w:rPr>
            </w:pPr>
            <w:r w:rsidRPr="00EE5885">
              <w:rPr>
                <w:sz w:val="22"/>
                <w:szCs w:val="22"/>
              </w:rPr>
              <w:t>3</w:t>
            </w:r>
          </w:p>
        </w:tc>
        <w:tc>
          <w:tcPr>
            <w:tcW w:w="1440" w:type="dxa"/>
          </w:tcPr>
          <w:p w14:paraId="01F1D256" w14:textId="77777777" w:rsidR="003E2B7B" w:rsidRPr="00EE5885" w:rsidRDefault="003E2B7B" w:rsidP="003E2B7B">
            <w:pPr>
              <w:jc w:val="center"/>
              <w:rPr>
                <w:sz w:val="22"/>
                <w:szCs w:val="22"/>
              </w:rPr>
            </w:pPr>
          </w:p>
        </w:tc>
      </w:tr>
      <w:tr w:rsidR="003E2B7B" w:rsidRPr="00EE5885" w14:paraId="172DA4BE" w14:textId="77777777" w:rsidTr="003E2B7B">
        <w:trPr>
          <w:trHeight w:val="228"/>
        </w:trPr>
        <w:tc>
          <w:tcPr>
            <w:tcW w:w="7195" w:type="dxa"/>
          </w:tcPr>
          <w:p w14:paraId="7B6C325A" w14:textId="77777777" w:rsidR="003E2B7B" w:rsidRPr="00EE5885" w:rsidRDefault="003E2B7B" w:rsidP="003E2B7B">
            <w:pPr>
              <w:ind w:left="720"/>
              <w:rPr>
                <w:sz w:val="22"/>
                <w:szCs w:val="22"/>
              </w:rPr>
            </w:pPr>
            <w:r w:rsidRPr="00EE5885">
              <w:rPr>
                <w:sz w:val="22"/>
                <w:szCs w:val="22"/>
              </w:rPr>
              <w:t xml:space="preserve">Educ 361  </w:t>
            </w:r>
            <w:r>
              <w:rPr>
                <w:sz w:val="22"/>
                <w:szCs w:val="22"/>
              </w:rPr>
              <w:t>*</w:t>
            </w:r>
            <w:r w:rsidRPr="00EE5885">
              <w:rPr>
                <w:sz w:val="22"/>
                <w:szCs w:val="22"/>
              </w:rPr>
              <w:t>Diagnosis and Correction of Reading Disorders</w:t>
            </w:r>
          </w:p>
        </w:tc>
        <w:tc>
          <w:tcPr>
            <w:tcW w:w="1080" w:type="dxa"/>
          </w:tcPr>
          <w:p w14:paraId="00D4AA0C" w14:textId="77777777" w:rsidR="003E2B7B" w:rsidRPr="00EE5885" w:rsidRDefault="003E2B7B" w:rsidP="003E2B7B">
            <w:pPr>
              <w:jc w:val="center"/>
              <w:rPr>
                <w:sz w:val="22"/>
                <w:szCs w:val="22"/>
              </w:rPr>
            </w:pPr>
            <w:r w:rsidRPr="00EE5885">
              <w:rPr>
                <w:sz w:val="22"/>
                <w:szCs w:val="22"/>
              </w:rPr>
              <w:t>3</w:t>
            </w:r>
          </w:p>
        </w:tc>
        <w:tc>
          <w:tcPr>
            <w:tcW w:w="1440" w:type="dxa"/>
          </w:tcPr>
          <w:p w14:paraId="798C51DE" w14:textId="77777777" w:rsidR="003E2B7B" w:rsidRPr="00EE5885" w:rsidRDefault="003E2B7B" w:rsidP="003E2B7B">
            <w:pPr>
              <w:jc w:val="center"/>
              <w:rPr>
                <w:sz w:val="22"/>
                <w:szCs w:val="22"/>
              </w:rPr>
            </w:pPr>
          </w:p>
        </w:tc>
      </w:tr>
      <w:tr w:rsidR="003E2B7B" w:rsidRPr="00EE5885" w14:paraId="7B663D53" w14:textId="77777777" w:rsidTr="003E2B7B">
        <w:trPr>
          <w:trHeight w:val="228"/>
        </w:trPr>
        <w:tc>
          <w:tcPr>
            <w:tcW w:w="7195" w:type="dxa"/>
          </w:tcPr>
          <w:p w14:paraId="4D15CC0A" w14:textId="77777777" w:rsidR="003E2B7B" w:rsidRPr="00EE5885" w:rsidRDefault="003E2B7B" w:rsidP="003E2B7B">
            <w:pPr>
              <w:ind w:left="720"/>
              <w:rPr>
                <w:sz w:val="22"/>
                <w:szCs w:val="22"/>
              </w:rPr>
            </w:pPr>
            <w:r w:rsidRPr="00EE5885">
              <w:rPr>
                <w:sz w:val="22"/>
                <w:szCs w:val="22"/>
              </w:rPr>
              <w:t xml:space="preserve">Educ 362  </w:t>
            </w:r>
            <w:r>
              <w:rPr>
                <w:sz w:val="22"/>
                <w:szCs w:val="22"/>
              </w:rPr>
              <w:t>*</w:t>
            </w:r>
            <w:r w:rsidRPr="00EE5885">
              <w:rPr>
                <w:sz w:val="22"/>
                <w:szCs w:val="22"/>
              </w:rPr>
              <w:t xml:space="preserve">Developmental Literacy </w:t>
            </w:r>
          </w:p>
        </w:tc>
        <w:tc>
          <w:tcPr>
            <w:tcW w:w="1080" w:type="dxa"/>
          </w:tcPr>
          <w:p w14:paraId="58416C41" w14:textId="77777777" w:rsidR="003E2B7B" w:rsidRPr="00EE5885" w:rsidRDefault="003E2B7B" w:rsidP="003E2B7B">
            <w:pPr>
              <w:jc w:val="center"/>
              <w:rPr>
                <w:sz w:val="22"/>
                <w:szCs w:val="22"/>
              </w:rPr>
            </w:pPr>
            <w:r w:rsidRPr="00EE5885">
              <w:rPr>
                <w:sz w:val="22"/>
                <w:szCs w:val="22"/>
              </w:rPr>
              <w:t>3</w:t>
            </w:r>
          </w:p>
        </w:tc>
        <w:tc>
          <w:tcPr>
            <w:tcW w:w="1440" w:type="dxa"/>
          </w:tcPr>
          <w:p w14:paraId="60E2E489" w14:textId="77777777" w:rsidR="003E2B7B" w:rsidRPr="00EE5885" w:rsidRDefault="003E2B7B" w:rsidP="003E2B7B">
            <w:pPr>
              <w:jc w:val="center"/>
              <w:rPr>
                <w:sz w:val="22"/>
                <w:szCs w:val="22"/>
              </w:rPr>
            </w:pPr>
          </w:p>
        </w:tc>
      </w:tr>
      <w:tr w:rsidR="003E2B7B" w:rsidRPr="00EE5885" w14:paraId="38D4E7F5" w14:textId="77777777" w:rsidTr="003E2B7B">
        <w:trPr>
          <w:trHeight w:val="228"/>
        </w:trPr>
        <w:tc>
          <w:tcPr>
            <w:tcW w:w="7195" w:type="dxa"/>
          </w:tcPr>
          <w:p w14:paraId="1C4B8607" w14:textId="77777777" w:rsidR="003E2B7B" w:rsidRPr="00EE5885" w:rsidRDefault="003E2B7B" w:rsidP="003E2B7B">
            <w:pPr>
              <w:ind w:left="720"/>
              <w:rPr>
                <w:sz w:val="22"/>
                <w:szCs w:val="22"/>
              </w:rPr>
            </w:pPr>
            <w:r w:rsidRPr="00EE5885">
              <w:rPr>
                <w:sz w:val="22"/>
                <w:szCs w:val="22"/>
              </w:rPr>
              <w:t xml:space="preserve">Educ 305  </w:t>
            </w:r>
            <w:r>
              <w:rPr>
                <w:sz w:val="22"/>
                <w:szCs w:val="22"/>
              </w:rPr>
              <w:t>*</w:t>
            </w:r>
            <w:r w:rsidRPr="00EE5885">
              <w:rPr>
                <w:sz w:val="22"/>
                <w:szCs w:val="22"/>
              </w:rPr>
              <w:t>Early Childhood Education</w:t>
            </w:r>
          </w:p>
        </w:tc>
        <w:tc>
          <w:tcPr>
            <w:tcW w:w="1080" w:type="dxa"/>
          </w:tcPr>
          <w:p w14:paraId="18616B2D" w14:textId="77777777" w:rsidR="003E2B7B" w:rsidRPr="00EE5885" w:rsidRDefault="003E2B7B" w:rsidP="003E2B7B">
            <w:pPr>
              <w:jc w:val="center"/>
              <w:rPr>
                <w:sz w:val="22"/>
                <w:szCs w:val="22"/>
              </w:rPr>
            </w:pPr>
            <w:r w:rsidRPr="00EE5885">
              <w:rPr>
                <w:sz w:val="22"/>
                <w:szCs w:val="22"/>
              </w:rPr>
              <w:t>3</w:t>
            </w:r>
          </w:p>
        </w:tc>
        <w:tc>
          <w:tcPr>
            <w:tcW w:w="1440" w:type="dxa"/>
          </w:tcPr>
          <w:p w14:paraId="6C594C66" w14:textId="77777777" w:rsidR="003E2B7B" w:rsidRPr="00EE5885" w:rsidRDefault="003E2B7B" w:rsidP="003E2B7B">
            <w:pPr>
              <w:jc w:val="center"/>
              <w:rPr>
                <w:sz w:val="22"/>
                <w:szCs w:val="22"/>
              </w:rPr>
            </w:pPr>
          </w:p>
        </w:tc>
      </w:tr>
      <w:tr w:rsidR="003E2B7B" w:rsidRPr="00EE5885" w14:paraId="198BA125" w14:textId="77777777" w:rsidTr="003E2B7B">
        <w:trPr>
          <w:trHeight w:val="228"/>
        </w:trPr>
        <w:tc>
          <w:tcPr>
            <w:tcW w:w="7195" w:type="dxa"/>
          </w:tcPr>
          <w:p w14:paraId="5AD36211" w14:textId="77777777" w:rsidR="003E2B7B" w:rsidRPr="00EE5885" w:rsidRDefault="003E2B7B" w:rsidP="003E2B7B">
            <w:pPr>
              <w:ind w:left="720"/>
              <w:rPr>
                <w:sz w:val="22"/>
                <w:szCs w:val="22"/>
              </w:rPr>
            </w:pPr>
            <w:r w:rsidRPr="00EE5885">
              <w:rPr>
                <w:sz w:val="22"/>
                <w:szCs w:val="22"/>
              </w:rPr>
              <w:lastRenderedPageBreak/>
              <w:t xml:space="preserve">Educ 450  </w:t>
            </w:r>
            <w:r>
              <w:rPr>
                <w:sz w:val="22"/>
                <w:szCs w:val="22"/>
              </w:rPr>
              <w:t>*</w:t>
            </w:r>
            <w:r w:rsidRPr="00EE5885">
              <w:rPr>
                <w:sz w:val="22"/>
                <w:szCs w:val="22"/>
              </w:rPr>
              <w:t>Curriculum and Instruction</w:t>
            </w:r>
          </w:p>
        </w:tc>
        <w:tc>
          <w:tcPr>
            <w:tcW w:w="1080" w:type="dxa"/>
          </w:tcPr>
          <w:p w14:paraId="7A660BA0" w14:textId="77777777" w:rsidR="003E2B7B" w:rsidRPr="00EE5885" w:rsidRDefault="003E2B7B" w:rsidP="003E2B7B">
            <w:pPr>
              <w:jc w:val="center"/>
              <w:rPr>
                <w:sz w:val="22"/>
                <w:szCs w:val="22"/>
              </w:rPr>
            </w:pPr>
            <w:r w:rsidRPr="00EE5885">
              <w:rPr>
                <w:sz w:val="22"/>
                <w:szCs w:val="22"/>
              </w:rPr>
              <w:t>4</w:t>
            </w:r>
          </w:p>
        </w:tc>
        <w:tc>
          <w:tcPr>
            <w:tcW w:w="1440" w:type="dxa"/>
          </w:tcPr>
          <w:p w14:paraId="37D8F715" w14:textId="77777777" w:rsidR="003E2B7B" w:rsidRPr="00EE5885" w:rsidRDefault="003E2B7B" w:rsidP="003E2B7B">
            <w:pPr>
              <w:jc w:val="center"/>
              <w:rPr>
                <w:sz w:val="22"/>
                <w:szCs w:val="22"/>
              </w:rPr>
            </w:pPr>
          </w:p>
        </w:tc>
      </w:tr>
      <w:tr w:rsidR="003E2B7B" w:rsidRPr="00EE5885" w14:paraId="3E117819" w14:textId="77777777" w:rsidTr="003E2B7B">
        <w:trPr>
          <w:trHeight w:val="228"/>
        </w:trPr>
        <w:tc>
          <w:tcPr>
            <w:tcW w:w="7195" w:type="dxa"/>
          </w:tcPr>
          <w:p w14:paraId="1CB1CAFB" w14:textId="77777777" w:rsidR="003E2B7B" w:rsidRPr="00EE5885" w:rsidRDefault="003E2B7B" w:rsidP="003E2B7B">
            <w:pPr>
              <w:ind w:left="720"/>
              <w:rPr>
                <w:sz w:val="22"/>
                <w:szCs w:val="22"/>
              </w:rPr>
            </w:pPr>
            <w:r w:rsidRPr="00EE5885">
              <w:rPr>
                <w:sz w:val="22"/>
                <w:szCs w:val="22"/>
              </w:rPr>
              <w:t xml:space="preserve">Educ 345  </w:t>
            </w:r>
            <w:r>
              <w:rPr>
                <w:sz w:val="22"/>
                <w:szCs w:val="22"/>
              </w:rPr>
              <w:t>*</w:t>
            </w:r>
            <w:r w:rsidRPr="00EE5885">
              <w:rPr>
                <w:sz w:val="22"/>
                <w:szCs w:val="22"/>
              </w:rPr>
              <w:t>Child Psychological Disorders</w:t>
            </w:r>
          </w:p>
        </w:tc>
        <w:tc>
          <w:tcPr>
            <w:tcW w:w="1080" w:type="dxa"/>
          </w:tcPr>
          <w:p w14:paraId="6BC4BE0C" w14:textId="77777777" w:rsidR="003E2B7B" w:rsidRPr="00EE5885" w:rsidRDefault="003E2B7B" w:rsidP="003E2B7B">
            <w:pPr>
              <w:jc w:val="center"/>
              <w:rPr>
                <w:sz w:val="22"/>
                <w:szCs w:val="22"/>
              </w:rPr>
            </w:pPr>
            <w:r w:rsidRPr="00EE5885">
              <w:rPr>
                <w:sz w:val="22"/>
                <w:szCs w:val="22"/>
              </w:rPr>
              <w:t>3</w:t>
            </w:r>
          </w:p>
        </w:tc>
        <w:tc>
          <w:tcPr>
            <w:tcW w:w="1440" w:type="dxa"/>
          </w:tcPr>
          <w:p w14:paraId="75BBBB68" w14:textId="77777777" w:rsidR="003E2B7B" w:rsidRPr="00EE5885" w:rsidRDefault="003E2B7B" w:rsidP="003E2B7B">
            <w:pPr>
              <w:jc w:val="center"/>
              <w:rPr>
                <w:sz w:val="22"/>
                <w:szCs w:val="22"/>
              </w:rPr>
            </w:pPr>
          </w:p>
        </w:tc>
      </w:tr>
      <w:tr w:rsidR="003E2B7B" w:rsidRPr="00EE5885" w14:paraId="25DEE12B" w14:textId="77777777" w:rsidTr="003E2B7B">
        <w:trPr>
          <w:trHeight w:val="296"/>
        </w:trPr>
        <w:tc>
          <w:tcPr>
            <w:tcW w:w="7195" w:type="dxa"/>
          </w:tcPr>
          <w:p w14:paraId="3F391F8A" w14:textId="77777777" w:rsidR="003E2B7B" w:rsidRPr="00EE5885" w:rsidRDefault="003E2B7B" w:rsidP="003E2B7B">
            <w:pPr>
              <w:ind w:left="720"/>
              <w:rPr>
                <w:sz w:val="22"/>
                <w:szCs w:val="22"/>
              </w:rPr>
            </w:pPr>
            <w:r w:rsidRPr="00EE5885">
              <w:rPr>
                <w:sz w:val="22"/>
                <w:szCs w:val="22"/>
              </w:rPr>
              <w:t xml:space="preserve">Educ 430  </w:t>
            </w:r>
            <w:r>
              <w:rPr>
                <w:sz w:val="22"/>
                <w:szCs w:val="22"/>
              </w:rPr>
              <w:t>*</w:t>
            </w:r>
            <w:r w:rsidRPr="00EE5885">
              <w:rPr>
                <w:sz w:val="22"/>
                <w:szCs w:val="22"/>
              </w:rPr>
              <w:t>Middle Childhood Concepts</w:t>
            </w:r>
          </w:p>
        </w:tc>
        <w:tc>
          <w:tcPr>
            <w:tcW w:w="1080" w:type="dxa"/>
          </w:tcPr>
          <w:p w14:paraId="0D7BBD6A" w14:textId="77777777" w:rsidR="003E2B7B" w:rsidRPr="00EE5885" w:rsidRDefault="003E2B7B" w:rsidP="003E2B7B">
            <w:pPr>
              <w:jc w:val="center"/>
              <w:rPr>
                <w:sz w:val="22"/>
                <w:szCs w:val="22"/>
              </w:rPr>
            </w:pPr>
            <w:r w:rsidRPr="00EE5885">
              <w:rPr>
                <w:sz w:val="22"/>
                <w:szCs w:val="22"/>
              </w:rPr>
              <w:t>3</w:t>
            </w:r>
          </w:p>
        </w:tc>
        <w:tc>
          <w:tcPr>
            <w:tcW w:w="1440" w:type="dxa"/>
          </w:tcPr>
          <w:p w14:paraId="5F1E3B89" w14:textId="77777777" w:rsidR="003E2B7B" w:rsidRPr="00EE5885" w:rsidRDefault="003E2B7B" w:rsidP="003E2B7B">
            <w:pPr>
              <w:jc w:val="center"/>
              <w:rPr>
                <w:sz w:val="22"/>
                <w:szCs w:val="22"/>
              </w:rPr>
            </w:pPr>
          </w:p>
        </w:tc>
      </w:tr>
      <w:tr w:rsidR="003E2B7B" w:rsidRPr="00EE5885" w14:paraId="6B8B0E6B" w14:textId="77777777" w:rsidTr="003E2B7B">
        <w:trPr>
          <w:trHeight w:val="228"/>
        </w:trPr>
        <w:tc>
          <w:tcPr>
            <w:tcW w:w="7195" w:type="dxa"/>
          </w:tcPr>
          <w:p w14:paraId="727105C3" w14:textId="77777777" w:rsidR="003E2B7B" w:rsidRPr="00EE5885" w:rsidRDefault="003E2B7B" w:rsidP="003E2B7B">
            <w:pPr>
              <w:ind w:left="720"/>
              <w:rPr>
                <w:sz w:val="22"/>
                <w:szCs w:val="22"/>
              </w:rPr>
            </w:pPr>
            <w:r w:rsidRPr="00EE5885">
              <w:rPr>
                <w:sz w:val="22"/>
                <w:szCs w:val="22"/>
              </w:rPr>
              <w:t xml:space="preserve">Educ 360  </w:t>
            </w:r>
            <w:r>
              <w:rPr>
                <w:sz w:val="22"/>
                <w:szCs w:val="22"/>
              </w:rPr>
              <w:t>*</w:t>
            </w:r>
            <w:r w:rsidRPr="00EE5885">
              <w:rPr>
                <w:sz w:val="22"/>
                <w:szCs w:val="22"/>
              </w:rPr>
              <w:t>Content Area Reading</w:t>
            </w:r>
          </w:p>
        </w:tc>
        <w:tc>
          <w:tcPr>
            <w:tcW w:w="1080" w:type="dxa"/>
          </w:tcPr>
          <w:p w14:paraId="74F6ED31" w14:textId="77777777" w:rsidR="003E2B7B" w:rsidRPr="00EE5885" w:rsidRDefault="003E2B7B" w:rsidP="003E2B7B">
            <w:pPr>
              <w:jc w:val="center"/>
              <w:rPr>
                <w:sz w:val="22"/>
                <w:szCs w:val="22"/>
              </w:rPr>
            </w:pPr>
            <w:r w:rsidRPr="00EE5885">
              <w:rPr>
                <w:sz w:val="22"/>
                <w:szCs w:val="22"/>
              </w:rPr>
              <w:t>3</w:t>
            </w:r>
          </w:p>
        </w:tc>
        <w:tc>
          <w:tcPr>
            <w:tcW w:w="1440" w:type="dxa"/>
          </w:tcPr>
          <w:p w14:paraId="3FF66B9C" w14:textId="77777777" w:rsidR="003E2B7B" w:rsidRPr="00EE5885" w:rsidRDefault="003E2B7B" w:rsidP="003E2B7B">
            <w:pPr>
              <w:jc w:val="center"/>
              <w:rPr>
                <w:sz w:val="22"/>
                <w:szCs w:val="22"/>
              </w:rPr>
            </w:pPr>
          </w:p>
        </w:tc>
      </w:tr>
      <w:tr w:rsidR="003E2B7B" w:rsidRPr="00EE5885" w14:paraId="259828D2" w14:textId="77777777" w:rsidTr="003E2B7B">
        <w:trPr>
          <w:trHeight w:val="228"/>
        </w:trPr>
        <w:tc>
          <w:tcPr>
            <w:tcW w:w="7195" w:type="dxa"/>
          </w:tcPr>
          <w:p w14:paraId="50B51B67" w14:textId="77777777" w:rsidR="003E2B7B" w:rsidRPr="00EE5885" w:rsidRDefault="003E2B7B" w:rsidP="003E2B7B">
            <w:pPr>
              <w:ind w:left="720"/>
              <w:rPr>
                <w:sz w:val="22"/>
                <w:szCs w:val="22"/>
              </w:rPr>
            </w:pPr>
            <w:r w:rsidRPr="00EE5885">
              <w:rPr>
                <w:sz w:val="22"/>
                <w:szCs w:val="22"/>
              </w:rPr>
              <w:t xml:space="preserve">Educ 423  </w:t>
            </w:r>
            <w:r>
              <w:rPr>
                <w:sz w:val="22"/>
                <w:szCs w:val="22"/>
              </w:rPr>
              <w:t>*</w:t>
            </w:r>
            <w:r w:rsidRPr="00EE5885">
              <w:rPr>
                <w:sz w:val="22"/>
                <w:szCs w:val="22"/>
              </w:rPr>
              <w:t>General Methods</w:t>
            </w:r>
          </w:p>
        </w:tc>
        <w:tc>
          <w:tcPr>
            <w:tcW w:w="1080" w:type="dxa"/>
          </w:tcPr>
          <w:p w14:paraId="4EE9140F" w14:textId="77777777" w:rsidR="003E2B7B" w:rsidRPr="00EE5885" w:rsidRDefault="003E2B7B" w:rsidP="003E2B7B">
            <w:pPr>
              <w:jc w:val="center"/>
              <w:rPr>
                <w:sz w:val="22"/>
                <w:szCs w:val="22"/>
              </w:rPr>
            </w:pPr>
            <w:r w:rsidRPr="00EE5885">
              <w:rPr>
                <w:sz w:val="22"/>
                <w:szCs w:val="22"/>
              </w:rPr>
              <w:t>3</w:t>
            </w:r>
          </w:p>
        </w:tc>
        <w:tc>
          <w:tcPr>
            <w:tcW w:w="1440" w:type="dxa"/>
          </w:tcPr>
          <w:p w14:paraId="5EB374E4" w14:textId="77777777" w:rsidR="003E2B7B" w:rsidRPr="00EE5885" w:rsidRDefault="003E2B7B" w:rsidP="003E2B7B">
            <w:pPr>
              <w:jc w:val="center"/>
              <w:rPr>
                <w:sz w:val="22"/>
                <w:szCs w:val="22"/>
              </w:rPr>
            </w:pPr>
          </w:p>
        </w:tc>
      </w:tr>
      <w:tr w:rsidR="003E2B7B" w:rsidRPr="00EE5885" w14:paraId="0A0BFE0B" w14:textId="77777777" w:rsidTr="003E2B7B">
        <w:trPr>
          <w:trHeight w:val="228"/>
        </w:trPr>
        <w:tc>
          <w:tcPr>
            <w:tcW w:w="7195" w:type="dxa"/>
          </w:tcPr>
          <w:p w14:paraId="5962B988" w14:textId="77777777" w:rsidR="003E2B7B" w:rsidRPr="00EE5885" w:rsidRDefault="003E2B7B" w:rsidP="003E2B7B">
            <w:pPr>
              <w:ind w:left="720"/>
              <w:rPr>
                <w:sz w:val="22"/>
                <w:szCs w:val="22"/>
              </w:rPr>
            </w:pPr>
            <w:r w:rsidRPr="00EE5885">
              <w:rPr>
                <w:sz w:val="22"/>
                <w:szCs w:val="22"/>
              </w:rPr>
              <w:t>Lead 210  From Teacher to Leader</w:t>
            </w:r>
          </w:p>
        </w:tc>
        <w:tc>
          <w:tcPr>
            <w:tcW w:w="1080" w:type="dxa"/>
          </w:tcPr>
          <w:p w14:paraId="3B748DEB" w14:textId="77777777" w:rsidR="003E2B7B" w:rsidRPr="00EE5885" w:rsidRDefault="003E2B7B" w:rsidP="003E2B7B">
            <w:pPr>
              <w:jc w:val="center"/>
              <w:rPr>
                <w:sz w:val="22"/>
                <w:szCs w:val="22"/>
              </w:rPr>
            </w:pPr>
            <w:r w:rsidRPr="00EE5885">
              <w:rPr>
                <w:sz w:val="22"/>
                <w:szCs w:val="22"/>
              </w:rPr>
              <w:t>3</w:t>
            </w:r>
          </w:p>
        </w:tc>
        <w:tc>
          <w:tcPr>
            <w:tcW w:w="1440" w:type="dxa"/>
          </w:tcPr>
          <w:p w14:paraId="01753F5A" w14:textId="77777777" w:rsidR="003E2B7B" w:rsidRPr="00EE5885" w:rsidRDefault="003E2B7B" w:rsidP="003E2B7B">
            <w:pPr>
              <w:jc w:val="center"/>
              <w:rPr>
                <w:sz w:val="22"/>
                <w:szCs w:val="22"/>
              </w:rPr>
            </w:pPr>
          </w:p>
        </w:tc>
      </w:tr>
      <w:tr w:rsidR="003E2B7B" w:rsidRPr="00EE5885" w14:paraId="53BA7CC1" w14:textId="77777777" w:rsidTr="003E2B7B">
        <w:trPr>
          <w:trHeight w:val="228"/>
        </w:trPr>
        <w:tc>
          <w:tcPr>
            <w:tcW w:w="9715" w:type="dxa"/>
            <w:gridSpan w:val="3"/>
            <w:shd w:val="clear" w:color="auto" w:fill="D6E3BC" w:themeFill="accent3" w:themeFillTint="66"/>
          </w:tcPr>
          <w:p w14:paraId="091DB522" w14:textId="77777777" w:rsidR="003E2B7B" w:rsidRPr="00EE5885" w:rsidRDefault="003E2B7B" w:rsidP="003E2B7B">
            <w:pPr>
              <w:rPr>
                <w:sz w:val="22"/>
                <w:szCs w:val="22"/>
              </w:rPr>
            </w:pPr>
            <w:r w:rsidRPr="00EE5885">
              <w:rPr>
                <w:b/>
                <w:sz w:val="22"/>
                <w:szCs w:val="22"/>
              </w:rPr>
              <w:t xml:space="preserve">Program Development </w:t>
            </w:r>
            <w:r w:rsidRPr="00EE2A64">
              <w:rPr>
                <w:sz w:val="22"/>
                <w:szCs w:val="22"/>
              </w:rPr>
              <w:t>- Select 18 hours</w:t>
            </w:r>
          </w:p>
        </w:tc>
      </w:tr>
      <w:tr w:rsidR="003E2B7B" w:rsidRPr="00EE5885" w14:paraId="29E2EA2F" w14:textId="77777777" w:rsidTr="003E2B7B">
        <w:trPr>
          <w:trHeight w:val="228"/>
        </w:trPr>
        <w:tc>
          <w:tcPr>
            <w:tcW w:w="7195" w:type="dxa"/>
          </w:tcPr>
          <w:p w14:paraId="3450DE6E" w14:textId="77777777" w:rsidR="003E2B7B" w:rsidRPr="00EE5885" w:rsidRDefault="003E2B7B" w:rsidP="003E2B7B">
            <w:pPr>
              <w:ind w:left="720"/>
              <w:rPr>
                <w:sz w:val="22"/>
                <w:szCs w:val="22"/>
              </w:rPr>
            </w:pPr>
            <w:proofErr w:type="spellStart"/>
            <w:r>
              <w:rPr>
                <w:sz w:val="22"/>
                <w:szCs w:val="22"/>
              </w:rPr>
              <w:t>Entr</w:t>
            </w:r>
            <w:proofErr w:type="spellEnd"/>
            <w:r>
              <w:rPr>
                <w:sz w:val="22"/>
                <w:szCs w:val="22"/>
              </w:rPr>
              <w:t xml:space="preserve"> 301 Creativity in Entrepreneurship (to be removed if Curriculum Committee replaces them with </w:t>
            </w:r>
            <w:proofErr w:type="spellStart"/>
            <w:r>
              <w:rPr>
                <w:sz w:val="22"/>
                <w:szCs w:val="22"/>
              </w:rPr>
              <w:t>Entr</w:t>
            </w:r>
            <w:proofErr w:type="spellEnd"/>
            <w:r>
              <w:rPr>
                <w:sz w:val="22"/>
                <w:szCs w:val="22"/>
              </w:rPr>
              <w:t xml:space="preserve"> 201 and 302 as proposed)</w:t>
            </w:r>
          </w:p>
        </w:tc>
        <w:tc>
          <w:tcPr>
            <w:tcW w:w="1080" w:type="dxa"/>
          </w:tcPr>
          <w:p w14:paraId="1D71E9BF" w14:textId="77777777" w:rsidR="003E2B7B" w:rsidRPr="00EE5885" w:rsidRDefault="003E2B7B" w:rsidP="003E2B7B">
            <w:pPr>
              <w:jc w:val="center"/>
              <w:rPr>
                <w:sz w:val="22"/>
                <w:szCs w:val="22"/>
              </w:rPr>
            </w:pPr>
            <w:r w:rsidRPr="00EE5885">
              <w:rPr>
                <w:sz w:val="22"/>
                <w:szCs w:val="22"/>
              </w:rPr>
              <w:t>3</w:t>
            </w:r>
          </w:p>
        </w:tc>
        <w:tc>
          <w:tcPr>
            <w:tcW w:w="1440" w:type="dxa"/>
          </w:tcPr>
          <w:p w14:paraId="3620F850" w14:textId="77777777" w:rsidR="003E2B7B" w:rsidRPr="00EE5885" w:rsidRDefault="003E2B7B" w:rsidP="003E2B7B">
            <w:pPr>
              <w:jc w:val="center"/>
              <w:rPr>
                <w:sz w:val="22"/>
                <w:szCs w:val="22"/>
              </w:rPr>
            </w:pPr>
          </w:p>
        </w:tc>
      </w:tr>
      <w:tr w:rsidR="003E2B7B" w:rsidRPr="00EE5885" w14:paraId="77835580" w14:textId="77777777" w:rsidTr="003E2B7B">
        <w:trPr>
          <w:trHeight w:val="228"/>
        </w:trPr>
        <w:tc>
          <w:tcPr>
            <w:tcW w:w="7195" w:type="dxa"/>
          </w:tcPr>
          <w:p w14:paraId="013ECDBE" w14:textId="77777777" w:rsidR="003E2B7B" w:rsidRPr="00EE5885" w:rsidRDefault="003E2B7B" w:rsidP="003E2B7B">
            <w:pPr>
              <w:ind w:left="720"/>
              <w:rPr>
                <w:sz w:val="22"/>
                <w:szCs w:val="22"/>
              </w:rPr>
            </w:pPr>
            <w:proofErr w:type="spellStart"/>
            <w:r w:rsidRPr="00EE5885">
              <w:rPr>
                <w:sz w:val="22"/>
                <w:szCs w:val="22"/>
              </w:rPr>
              <w:t>Entr</w:t>
            </w:r>
            <w:proofErr w:type="spellEnd"/>
            <w:r w:rsidRPr="00EE5885">
              <w:rPr>
                <w:sz w:val="22"/>
                <w:szCs w:val="22"/>
              </w:rPr>
              <w:t xml:space="preserve"> 201 </w:t>
            </w:r>
            <w:r>
              <w:rPr>
                <w:sz w:val="22"/>
                <w:szCs w:val="22"/>
              </w:rPr>
              <w:t>Creativity and Innovation (pending Curriculum Committee approval)</w:t>
            </w:r>
          </w:p>
        </w:tc>
        <w:tc>
          <w:tcPr>
            <w:tcW w:w="1080" w:type="dxa"/>
          </w:tcPr>
          <w:p w14:paraId="61679C22" w14:textId="77777777" w:rsidR="003E2B7B" w:rsidRPr="00EE5885" w:rsidRDefault="003E2B7B" w:rsidP="003E2B7B">
            <w:pPr>
              <w:jc w:val="center"/>
              <w:rPr>
                <w:sz w:val="22"/>
                <w:szCs w:val="22"/>
              </w:rPr>
            </w:pPr>
          </w:p>
        </w:tc>
        <w:tc>
          <w:tcPr>
            <w:tcW w:w="1440" w:type="dxa"/>
          </w:tcPr>
          <w:p w14:paraId="5EDDA156" w14:textId="77777777" w:rsidR="003E2B7B" w:rsidRPr="00EE5885" w:rsidRDefault="003E2B7B" w:rsidP="003E2B7B">
            <w:pPr>
              <w:jc w:val="center"/>
              <w:rPr>
                <w:sz w:val="22"/>
                <w:szCs w:val="22"/>
              </w:rPr>
            </w:pPr>
          </w:p>
        </w:tc>
      </w:tr>
      <w:tr w:rsidR="003E2B7B" w:rsidRPr="00EE5885" w14:paraId="3DE9160C" w14:textId="77777777" w:rsidTr="003E2B7B">
        <w:trPr>
          <w:trHeight w:val="228"/>
        </w:trPr>
        <w:tc>
          <w:tcPr>
            <w:tcW w:w="7195" w:type="dxa"/>
          </w:tcPr>
          <w:p w14:paraId="047419F9" w14:textId="77777777" w:rsidR="003E2B7B" w:rsidRPr="00EE5885" w:rsidRDefault="003E2B7B" w:rsidP="003E2B7B">
            <w:pPr>
              <w:ind w:left="720"/>
              <w:rPr>
                <w:sz w:val="22"/>
                <w:szCs w:val="22"/>
              </w:rPr>
            </w:pPr>
            <w:proofErr w:type="spellStart"/>
            <w:r w:rsidRPr="00EE5885">
              <w:rPr>
                <w:sz w:val="22"/>
                <w:szCs w:val="22"/>
              </w:rPr>
              <w:t>Entr</w:t>
            </w:r>
            <w:proofErr w:type="spellEnd"/>
            <w:r w:rsidRPr="00EE5885">
              <w:rPr>
                <w:sz w:val="22"/>
                <w:szCs w:val="22"/>
              </w:rPr>
              <w:t xml:space="preserve"> 302 </w:t>
            </w:r>
            <w:r>
              <w:rPr>
                <w:sz w:val="22"/>
                <w:szCs w:val="22"/>
              </w:rPr>
              <w:t>Feasibility Analysis and Planning  (pending Curriculum Committee approval)</w:t>
            </w:r>
          </w:p>
        </w:tc>
        <w:tc>
          <w:tcPr>
            <w:tcW w:w="1080" w:type="dxa"/>
          </w:tcPr>
          <w:p w14:paraId="75150C58" w14:textId="77777777" w:rsidR="003E2B7B" w:rsidRPr="00EE5885" w:rsidRDefault="003E2B7B" w:rsidP="003E2B7B">
            <w:pPr>
              <w:jc w:val="center"/>
              <w:rPr>
                <w:sz w:val="22"/>
                <w:szCs w:val="22"/>
              </w:rPr>
            </w:pPr>
            <w:r w:rsidRPr="00EE5885">
              <w:rPr>
                <w:sz w:val="22"/>
                <w:szCs w:val="22"/>
              </w:rPr>
              <w:t>3</w:t>
            </w:r>
          </w:p>
        </w:tc>
        <w:tc>
          <w:tcPr>
            <w:tcW w:w="1440" w:type="dxa"/>
          </w:tcPr>
          <w:p w14:paraId="43877039" w14:textId="77777777" w:rsidR="003E2B7B" w:rsidRPr="00EE5885" w:rsidRDefault="003E2B7B" w:rsidP="003E2B7B">
            <w:pPr>
              <w:jc w:val="center"/>
              <w:rPr>
                <w:sz w:val="22"/>
                <w:szCs w:val="22"/>
              </w:rPr>
            </w:pPr>
          </w:p>
        </w:tc>
      </w:tr>
      <w:tr w:rsidR="003E2B7B" w:rsidRPr="00EE5885" w14:paraId="6EF33C5F" w14:textId="77777777" w:rsidTr="003E2B7B">
        <w:trPr>
          <w:trHeight w:val="228"/>
        </w:trPr>
        <w:tc>
          <w:tcPr>
            <w:tcW w:w="7195" w:type="dxa"/>
          </w:tcPr>
          <w:p w14:paraId="31FF8DF2" w14:textId="77777777" w:rsidR="003E2B7B" w:rsidRPr="00EE5885" w:rsidRDefault="003E2B7B" w:rsidP="003E2B7B">
            <w:pPr>
              <w:ind w:left="720"/>
              <w:rPr>
                <w:sz w:val="22"/>
                <w:szCs w:val="22"/>
              </w:rPr>
            </w:pPr>
            <w:r w:rsidRPr="00EE5885">
              <w:rPr>
                <w:sz w:val="22"/>
                <w:szCs w:val="22"/>
              </w:rPr>
              <w:t>Lead 210  From Teacher to Leader</w:t>
            </w:r>
          </w:p>
        </w:tc>
        <w:tc>
          <w:tcPr>
            <w:tcW w:w="1080" w:type="dxa"/>
          </w:tcPr>
          <w:p w14:paraId="33F5509C" w14:textId="77777777" w:rsidR="003E2B7B" w:rsidRPr="00EE5885" w:rsidRDefault="003E2B7B" w:rsidP="003E2B7B">
            <w:pPr>
              <w:jc w:val="center"/>
              <w:rPr>
                <w:sz w:val="22"/>
                <w:szCs w:val="22"/>
              </w:rPr>
            </w:pPr>
            <w:r w:rsidRPr="00EE5885">
              <w:rPr>
                <w:sz w:val="22"/>
                <w:szCs w:val="22"/>
              </w:rPr>
              <w:t>3</w:t>
            </w:r>
          </w:p>
        </w:tc>
        <w:tc>
          <w:tcPr>
            <w:tcW w:w="1440" w:type="dxa"/>
          </w:tcPr>
          <w:p w14:paraId="65224663" w14:textId="77777777" w:rsidR="003E2B7B" w:rsidRPr="00EE5885" w:rsidRDefault="003E2B7B" w:rsidP="003E2B7B">
            <w:pPr>
              <w:jc w:val="center"/>
              <w:rPr>
                <w:sz w:val="22"/>
                <w:szCs w:val="22"/>
              </w:rPr>
            </w:pPr>
          </w:p>
        </w:tc>
      </w:tr>
      <w:tr w:rsidR="003E2B7B" w:rsidRPr="00EE5885" w14:paraId="6371985B" w14:textId="77777777" w:rsidTr="003E2B7B">
        <w:trPr>
          <w:trHeight w:val="228"/>
        </w:trPr>
        <w:tc>
          <w:tcPr>
            <w:tcW w:w="7195" w:type="dxa"/>
          </w:tcPr>
          <w:p w14:paraId="046004BF" w14:textId="77777777" w:rsidR="003E2B7B" w:rsidRPr="00EE5885" w:rsidRDefault="003E2B7B" w:rsidP="003E2B7B">
            <w:pPr>
              <w:ind w:left="720"/>
              <w:rPr>
                <w:sz w:val="22"/>
                <w:szCs w:val="22"/>
              </w:rPr>
            </w:pPr>
            <w:r w:rsidRPr="00EE5885">
              <w:rPr>
                <w:sz w:val="22"/>
                <w:szCs w:val="22"/>
              </w:rPr>
              <w:t>Lead 220  Principles of Organizational Social Responsibility</w:t>
            </w:r>
          </w:p>
        </w:tc>
        <w:tc>
          <w:tcPr>
            <w:tcW w:w="1080" w:type="dxa"/>
          </w:tcPr>
          <w:p w14:paraId="72A2CD27" w14:textId="77777777" w:rsidR="003E2B7B" w:rsidRPr="00EE5885" w:rsidRDefault="003E2B7B" w:rsidP="003E2B7B">
            <w:pPr>
              <w:jc w:val="center"/>
              <w:rPr>
                <w:sz w:val="22"/>
                <w:szCs w:val="22"/>
              </w:rPr>
            </w:pPr>
            <w:r w:rsidRPr="00EE5885">
              <w:rPr>
                <w:sz w:val="22"/>
                <w:szCs w:val="22"/>
              </w:rPr>
              <w:t>3</w:t>
            </w:r>
          </w:p>
        </w:tc>
        <w:tc>
          <w:tcPr>
            <w:tcW w:w="1440" w:type="dxa"/>
          </w:tcPr>
          <w:p w14:paraId="6AA55317" w14:textId="77777777" w:rsidR="003E2B7B" w:rsidRPr="00EE5885" w:rsidRDefault="003E2B7B" w:rsidP="003E2B7B">
            <w:pPr>
              <w:jc w:val="center"/>
              <w:rPr>
                <w:sz w:val="22"/>
                <w:szCs w:val="22"/>
              </w:rPr>
            </w:pPr>
          </w:p>
        </w:tc>
      </w:tr>
      <w:tr w:rsidR="003E2B7B" w:rsidRPr="00EE5885" w14:paraId="7C2DBF89" w14:textId="77777777" w:rsidTr="003E2B7B">
        <w:trPr>
          <w:trHeight w:val="228"/>
        </w:trPr>
        <w:tc>
          <w:tcPr>
            <w:tcW w:w="7195" w:type="dxa"/>
          </w:tcPr>
          <w:p w14:paraId="17EED6B1" w14:textId="77777777" w:rsidR="003E2B7B" w:rsidRPr="00EE5885" w:rsidRDefault="003E2B7B" w:rsidP="003E2B7B">
            <w:pPr>
              <w:ind w:left="720"/>
              <w:rPr>
                <w:sz w:val="22"/>
                <w:szCs w:val="22"/>
              </w:rPr>
            </w:pPr>
            <w:r>
              <w:rPr>
                <w:sz w:val="22"/>
                <w:szCs w:val="22"/>
              </w:rPr>
              <w:t>Lead 2</w:t>
            </w:r>
            <w:r w:rsidRPr="00EE5885">
              <w:rPr>
                <w:sz w:val="22"/>
                <w:szCs w:val="22"/>
              </w:rPr>
              <w:t>50 Nonprofit Leadership</w:t>
            </w:r>
          </w:p>
        </w:tc>
        <w:tc>
          <w:tcPr>
            <w:tcW w:w="1080" w:type="dxa"/>
          </w:tcPr>
          <w:p w14:paraId="40AF12E7" w14:textId="77777777" w:rsidR="003E2B7B" w:rsidRPr="00EE5885" w:rsidRDefault="003E2B7B" w:rsidP="003E2B7B">
            <w:pPr>
              <w:jc w:val="center"/>
              <w:rPr>
                <w:sz w:val="22"/>
                <w:szCs w:val="22"/>
              </w:rPr>
            </w:pPr>
            <w:r w:rsidRPr="00EE5885">
              <w:rPr>
                <w:sz w:val="22"/>
                <w:szCs w:val="22"/>
              </w:rPr>
              <w:t>3</w:t>
            </w:r>
          </w:p>
        </w:tc>
        <w:tc>
          <w:tcPr>
            <w:tcW w:w="1440" w:type="dxa"/>
          </w:tcPr>
          <w:p w14:paraId="1774F027" w14:textId="77777777" w:rsidR="003E2B7B" w:rsidRPr="00EE5885" w:rsidRDefault="003E2B7B" w:rsidP="003E2B7B">
            <w:pPr>
              <w:jc w:val="center"/>
              <w:rPr>
                <w:sz w:val="22"/>
                <w:szCs w:val="22"/>
              </w:rPr>
            </w:pPr>
          </w:p>
        </w:tc>
      </w:tr>
      <w:tr w:rsidR="003E2B7B" w:rsidRPr="00EE5885" w14:paraId="5C828D60" w14:textId="77777777" w:rsidTr="003E2B7B">
        <w:trPr>
          <w:trHeight w:val="228"/>
        </w:trPr>
        <w:tc>
          <w:tcPr>
            <w:tcW w:w="7195" w:type="dxa"/>
          </w:tcPr>
          <w:p w14:paraId="0219F3E4" w14:textId="77777777" w:rsidR="003E2B7B" w:rsidRPr="00EE5885" w:rsidRDefault="003E2B7B" w:rsidP="003E2B7B">
            <w:pPr>
              <w:ind w:left="720"/>
              <w:rPr>
                <w:sz w:val="22"/>
                <w:szCs w:val="22"/>
              </w:rPr>
            </w:pPr>
            <w:r w:rsidRPr="00EE5885">
              <w:rPr>
                <w:sz w:val="22"/>
                <w:szCs w:val="22"/>
              </w:rPr>
              <w:t>Lead 305   Business Ethics</w:t>
            </w:r>
          </w:p>
        </w:tc>
        <w:tc>
          <w:tcPr>
            <w:tcW w:w="1080" w:type="dxa"/>
          </w:tcPr>
          <w:p w14:paraId="38AE34E4" w14:textId="77777777" w:rsidR="003E2B7B" w:rsidRPr="00EE5885" w:rsidRDefault="003E2B7B" w:rsidP="003E2B7B">
            <w:pPr>
              <w:jc w:val="center"/>
              <w:rPr>
                <w:sz w:val="22"/>
                <w:szCs w:val="22"/>
              </w:rPr>
            </w:pPr>
            <w:r w:rsidRPr="00EE5885">
              <w:rPr>
                <w:sz w:val="22"/>
                <w:szCs w:val="22"/>
              </w:rPr>
              <w:t>3</w:t>
            </w:r>
          </w:p>
        </w:tc>
        <w:tc>
          <w:tcPr>
            <w:tcW w:w="1440" w:type="dxa"/>
          </w:tcPr>
          <w:p w14:paraId="0E2FD81D" w14:textId="77777777" w:rsidR="003E2B7B" w:rsidRPr="00EE5885" w:rsidRDefault="003E2B7B" w:rsidP="003E2B7B">
            <w:pPr>
              <w:jc w:val="center"/>
              <w:rPr>
                <w:sz w:val="22"/>
                <w:szCs w:val="22"/>
              </w:rPr>
            </w:pPr>
          </w:p>
        </w:tc>
      </w:tr>
      <w:tr w:rsidR="003E2B7B" w:rsidRPr="00EE5885" w14:paraId="30687346" w14:textId="77777777" w:rsidTr="003E2B7B">
        <w:trPr>
          <w:trHeight w:val="228"/>
        </w:trPr>
        <w:tc>
          <w:tcPr>
            <w:tcW w:w="7195" w:type="dxa"/>
          </w:tcPr>
          <w:p w14:paraId="17768899" w14:textId="77777777" w:rsidR="003E2B7B" w:rsidRPr="00EE5885" w:rsidRDefault="003E2B7B" w:rsidP="003E2B7B">
            <w:pPr>
              <w:ind w:left="720"/>
              <w:rPr>
                <w:sz w:val="22"/>
                <w:szCs w:val="22"/>
              </w:rPr>
            </w:pPr>
            <w:r w:rsidRPr="00EE5885">
              <w:rPr>
                <w:sz w:val="22"/>
                <w:szCs w:val="22"/>
              </w:rPr>
              <w:t>Lead 307 Leadership Dialogues</w:t>
            </w:r>
          </w:p>
        </w:tc>
        <w:tc>
          <w:tcPr>
            <w:tcW w:w="1080" w:type="dxa"/>
          </w:tcPr>
          <w:p w14:paraId="39631E90" w14:textId="77777777" w:rsidR="003E2B7B" w:rsidRPr="00EE5885" w:rsidRDefault="003E2B7B" w:rsidP="003E2B7B">
            <w:pPr>
              <w:jc w:val="center"/>
              <w:rPr>
                <w:sz w:val="22"/>
                <w:szCs w:val="22"/>
              </w:rPr>
            </w:pPr>
            <w:r w:rsidRPr="00EE5885">
              <w:rPr>
                <w:sz w:val="22"/>
                <w:szCs w:val="22"/>
              </w:rPr>
              <w:t>3</w:t>
            </w:r>
          </w:p>
        </w:tc>
        <w:tc>
          <w:tcPr>
            <w:tcW w:w="1440" w:type="dxa"/>
          </w:tcPr>
          <w:p w14:paraId="2A985102" w14:textId="77777777" w:rsidR="003E2B7B" w:rsidRPr="00EE5885" w:rsidRDefault="003E2B7B" w:rsidP="003E2B7B">
            <w:pPr>
              <w:jc w:val="center"/>
              <w:rPr>
                <w:sz w:val="22"/>
                <w:szCs w:val="22"/>
              </w:rPr>
            </w:pPr>
          </w:p>
        </w:tc>
      </w:tr>
      <w:tr w:rsidR="003E2B7B" w:rsidRPr="00EE5885" w14:paraId="62E9870A" w14:textId="77777777" w:rsidTr="003E2B7B">
        <w:trPr>
          <w:trHeight w:val="228"/>
        </w:trPr>
        <w:tc>
          <w:tcPr>
            <w:tcW w:w="7195" w:type="dxa"/>
          </w:tcPr>
          <w:p w14:paraId="321B0B17" w14:textId="77777777" w:rsidR="003E2B7B" w:rsidRPr="00EE5885" w:rsidRDefault="003E2B7B" w:rsidP="003E2B7B">
            <w:pPr>
              <w:ind w:left="720"/>
              <w:rPr>
                <w:sz w:val="22"/>
                <w:szCs w:val="22"/>
              </w:rPr>
            </w:pPr>
            <w:r w:rsidRPr="00EE5885">
              <w:rPr>
                <w:sz w:val="22"/>
                <w:szCs w:val="22"/>
              </w:rPr>
              <w:t>Writ 309  Grant Writing</w:t>
            </w:r>
          </w:p>
        </w:tc>
        <w:tc>
          <w:tcPr>
            <w:tcW w:w="1080" w:type="dxa"/>
          </w:tcPr>
          <w:p w14:paraId="52852FD8" w14:textId="77777777" w:rsidR="003E2B7B" w:rsidRPr="00EE5885" w:rsidRDefault="003E2B7B" w:rsidP="003E2B7B">
            <w:pPr>
              <w:jc w:val="center"/>
              <w:rPr>
                <w:sz w:val="22"/>
                <w:szCs w:val="22"/>
              </w:rPr>
            </w:pPr>
            <w:r w:rsidRPr="00EE5885">
              <w:rPr>
                <w:sz w:val="22"/>
                <w:szCs w:val="22"/>
              </w:rPr>
              <w:t>3</w:t>
            </w:r>
          </w:p>
        </w:tc>
        <w:tc>
          <w:tcPr>
            <w:tcW w:w="1440" w:type="dxa"/>
          </w:tcPr>
          <w:p w14:paraId="5A895E0A" w14:textId="77777777" w:rsidR="003E2B7B" w:rsidRPr="00EE5885" w:rsidRDefault="003E2B7B" w:rsidP="003E2B7B">
            <w:pPr>
              <w:jc w:val="center"/>
              <w:rPr>
                <w:sz w:val="22"/>
                <w:szCs w:val="22"/>
              </w:rPr>
            </w:pPr>
          </w:p>
        </w:tc>
      </w:tr>
      <w:tr w:rsidR="003E2B7B" w:rsidRPr="00EE5885" w14:paraId="745407C0" w14:textId="77777777" w:rsidTr="003E2B7B">
        <w:trPr>
          <w:trHeight w:val="228"/>
        </w:trPr>
        <w:tc>
          <w:tcPr>
            <w:tcW w:w="7195" w:type="dxa"/>
          </w:tcPr>
          <w:p w14:paraId="33EE6991" w14:textId="77777777" w:rsidR="003E2B7B" w:rsidRPr="00EE5885" w:rsidRDefault="003E2B7B" w:rsidP="003E2B7B">
            <w:pPr>
              <w:ind w:left="720"/>
              <w:rPr>
                <w:sz w:val="22"/>
                <w:szCs w:val="22"/>
              </w:rPr>
            </w:pPr>
            <w:r w:rsidRPr="00EE5885">
              <w:rPr>
                <w:sz w:val="22"/>
                <w:szCs w:val="22"/>
              </w:rPr>
              <w:t>Public History 220  Introduction to Public History</w:t>
            </w:r>
          </w:p>
        </w:tc>
        <w:tc>
          <w:tcPr>
            <w:tcW w:w="1080" w:type="dxa"/>
          </w:tcPr>
          <w:p w14:paraId="5C54BED5" w14:textId="77777777" w:rsidR="003E2B7B" w:rsidRPr="00EE5885" w:rsidRDefault="003E2B7B" w:rsidP="003E2B7B">
            <w:pPr>
              <w:jc w:val="center"/>
              <w:rPr>
                <w:sz w:val="22"/>
                <w:szCs w:val="22"/>
              </w:rPr>
            </w:pPr>
            <w:r w:rsidRPr="00EE5885">
              <w:rPr>
                <w:sz w:val="22"/>
                <w:szCs w:val="22"/>
              </w:rPr>
              <w:t>3</w:t>
            </w:r>
          </w:p>
        </w:tc>
        <w:tc>
          <w:tcPr>
            <w:tcW w:w="1440" w:type="dxa"/>
          </w:tcPr>
          <w:p w14:paraId="3A29E572" w14:textId="77777777" w:rsidR="003E2B7B" w:rsidRPr="00EE5885" w:rsidRDefault="003E2B7B" w:rsidP="003E2B7B">
            <w:pPr>
              <w:jc w:val="center"/>
              <w:rPr>
                <w:sz w:val="22"/>
                <w:szCs w:val="22"/>
              </w:rPr>
            </w:pPr>
          </w:p>
        </w:tc>
      </w:tr>
      <w:tr w:rsidR="003E2B7B" w:rsidRPr="00EE5885" w14:paraId="29701AFF" w14:textId="77777777" w:rsidTr="003E2B7B">
        <w:trPr>
          <w:trHeight w:val="228"/>
        </w:trPr>
        <w:tc>
          <w:tcPr>
            <w:tcW w:w="7195" w:type="dxa"/>
          </w:tcPr>
          <w:p w14:paraId="56BA3993" w14:textId="77777777" w:rsidR="003E2B7B" w:rsidRPr="00EE5885" w:rsidRDefault="003E2B7B" w:rsidP="003E2B7B">
            <w:pPr>
              <w:ind w:left="720"/>
              <w:rPr>
                <w:sz w:val="22"/>
                <w:szCs w:val="22"/>
              </w:rPr>
            </w:pPr>
            <w:r w:rsidRPr="00EE5885">
              <w:rPr>
                <w:sz w:val="22"/>
                <w:szCs w:val="22"/>
              </w:rPr>
              <w:t>Public History 305  Museum Studies</w:t>
            </w:r>
          </w:p>
        </w:tc>
        <w:tc>
          <w:tcPr>
            <w:tcW w:w="1080" w:type="dxa"/>
          </w:tcPr>
          <w:p w14:paraId="413F9ABD" w14:textId="77777777" w:rsidR="003E2B7B" w:rsidRPr="00EE5885" w:rsidRDefault="003E2B7B" w:rsidP="003E2B7B">
            <w:pPr>
              <w:jc w:val="center"/>
              <w:rPr>
                <w:sz w:val="22"/>
                <w:szCs w:val="22"/>
              </w:rPr>
            </w:pPr>
            <w:r w:rsidRPr="00EE5885">
              <w:rPr>
                <w:sz w:val="22"/>
                <w:szCs w:val="22"/>
              </w:rPr>
              <w:t>3</w:t>
            </w:r>
          </w:p>
        </w:tc>
        <w:tc>
          <w:tcPr>
            <w:tcW w:w="1440" w:type="dxa"/>
          </w:tcPr>
          <w:p w14:paraId="40201270" w14:textId="77777777" w:rsidR="003E2B7B" w:rsidRPr="00EE5885" w:rsidRDefault="003E2B7B" w:rsidP="003E2B7B">
            <w:pPr>
              <w:jc w:val="center"/>
              <w:rPr>
                <w:sz w:val="22"/>
                <w:szCs w:val="22"/>
              </w:rPr>
            </w:pPr>
          </w:p>
        </w:tc>
      </w:tr>
      <w:tr w:rsidR="003E2B7B" w:rsidRPr="00EE5885" w14:paraId="3F236375" w14:textId="77777777" w:rsidTr="003E2B7B">
        <w:trPr>
          <w:trHeight w:val="228"/>
        </w:trPr>
        <w:tc>
          <w:tcPr>
            <w:tcW w:w="9715" w:type="dxa"/>
            <w:gridSpan w:val="3"/>
            <w:shd w:val="clear" w:color="auto" w:fill="CCC0D9" w:themeFill="accent4" w:themeFillTint="66"/>
          </w:tcPr>
          <w:p w14:paraId="4CC866FA" w14:textId="77777777" w:rsidR="003E2B7B" w:rsidRPr="00EE5885" w:rsidRDefault="003E2B7B" w:rsidP="003E2B7B">
            <w:pPr>
              <w:rPr>
                <w:sz w:val="22"/>
                <w:szCs w:val="22"/>
              </w:rPr>
            </w:pPr>
            <w:r>
              <w:rPr>
                <w:b/>
                <w:sz w:val="22"/>
                <w:szCs w:val="22"/>
              </w:rPr>
              <w:t xml:space="preserve">Professional </w:t>
            </w:r>
            <w:r w:rsidRPr="00EE5885">
              <w:rPr>
                <w:b/>
                <w:sz w:val="22"/>
                <w:szCs w:val="22"/>
              </w:rPr>
              <w:t xml:space="preserve">Communication </w:t>
            </w:r>
            <w:r w:rsidRPr="00EE2A64">
              <w:rPr>
                <w:sz w:val="22"/>
                <w:szCs w:val="22"/>
              </w:rPr>
              <w:t>- Select 18 hours</w:t>
            </w:r>
          </w:p>
        </w:tc>
      </w:tr>
      <w:tr w:rsidR="003E2B7B" w:rsidRPr="00EE5885" w14:paraId="11206D4A" w14:textId="77777777" w:rsidTr="003E2B7B">
        <w:trPr>
          <w:trHeight w:val="228"/>
        </w:trPr>
        <w:tc>
          <w:tcPr>
            <w:tcW w:w="7195" w:type="dxa"/>
          </w:tcPr>
          <w:p w14:paraId="4BAB42CA" w14:textId="77777777" w:rsidR="003E2B7B" w:rsidRPr="00EE5885" w:rsidRDefault="003E2B7B" w:rsidP="003E2B7B">
            <w:pPr>
              <w:ind w:left="720"/>
              <w:rPr>
                <w:sz w:val="22"/>
                <w:szCs w:val="22"/>
              </w:rPr>
            </w:pPr>
            <w:r w:rsidRPr="00EE5885">
              <w:rPr>
                <w:sz w:val="22"/>
                <w:szCs w:val="22"/>
              </w:rPr>
              <w:t>Comm 211  Organizational Communication</w:t>
            </w:r>
          </w:p>
        </w:tc>
        <w:tc>
          <w:tcPr>
            <w:tcW w:w="1080" w:type="dxa"/>
          </w:tcPr>
          <w:p w14:paraId="042E1D92" w14:textId="77777777" w:rsidR="003E2B7B" w:rsidRPr="00EE5885" w:rsidRDefault="003E2B7B" w:rsidP="003E2B7B">
            <w:pPr>
              <w:jc w:val="center"/>
              <w:rPr>
                <w:sz w:val="22"/>
                <w:szCs w:val="22"/>
              </w:rPr>
            </w:pPr>
            <w:r w:rsidRPr="00EE5885">
              <w:rPr>
                <w:sz w:val="22"/>
                <w:szCs w:val="22"/>
              </w:rPr>
              <w:t>3</w:t>
            </w:r>
          </w:p>
        </w:tc>
        <w:tc>
          <w:tcPr>
            <w:tcW w:w="1440" w:type="dxa"/>
          </w:tcPr>
          <w:p w14:paraId="783129E0" w14:textId="77777777" w:rsidR="003E2B7B" w:rsidRPr="00EE5885" w:rsidRDefault="003E2B7B" w:rsidP="003E2B7B">
            <w:pPr>
              <w:jc w:val="center"/>
              <w:rPr>
                <w:sz w:val="22"/>
                <w:szCs w:val="22"/>
              </w:rPr>
            </w:pPr>
          </w:p>
        </w:tc>
      </w:tr>
      <w:tr w:rsidR="003E2B7B" w:rsidRPr="00EE5885" w14:paraId="756EA7F8" w14:textId="77777777" w:rsidTr="003E2B7B">
        <w:trPr>
          <w:trHeight w:val="228"/>
        </w:trPr>
        <w:tc>
          <w:tcPr>
            <w:tcW w:w="7195" w:type="dxa"/>
          </w:tcPr>
          <w:p w14:paraId="240D6D8D" w14:textId="77777777" w:rsidR="003E2B7B" w:rsidRPr="00EE5885" w:rsidRDefault="003E2B7B" w:rsidP="003E2B7B">
            <w:pPr>
              <w:ind w:left="720"/>
              <w:rPr>
                <w:sz w:val="22"/>
                <w:szCs w:val="22"/>
              </w:rPr>
            </w:pPr>
            <w:r w:rsidRPr="00EE5885">
              <w:rPr>
                <w:sz w:val="22"/>
                <w:szCs w:val="22"/>
              </w:rPr>
              <w:t>Comm 311  Organizational Development and Consulting</w:t>
            </w:r>
          </w:p>
        </w:tc>
        <w:tc>
          <w:tcPr>
            <w:tcW w:w="1080" w:type="dxa"/>
          </w:tcPr>
          <w:p w14:paraId="32308082" w14:textId="77777777" w:rsidR="003E2B7B" w:rsidRPr="00EE5885" w:rsidRDefault="003E2B7B" w:rsidP="003E2B7B">
            <w:pPr>
              <w:jc w:val="center"/>
              <w:rPr>
                <w:sz w:val="22"/>
                <w:szCs w:val="22"/>
              </w:rPr>
            </w:pPr>
            <w:r w:rsidRPr="00EE5885">
              <w:rPr>
                <w:sz w:val="22"/>
                <w:szCs w:val="22"/>
              </w:rPr>
              <w:t>3</w:t>
            </w:r>
          </w:p>
        </w:tc>
        <w:tc>
          <w:tcPr>
            <w:tcW w:w="1440" w:type="dxa"/>
          </w:tcPr>
          <w:p w14:paraId="09BEBD3E" w14:textId="77777777" w:rsidR="003E2B7B" w:rsidRPr="00EE5885" w:rsidRDefault="003E2B7B" w:rsidP="003E2B7B">
            <w:pPr>
              <w:jc w:val="center"/>
              <w:rPr>
                <w:sz w:val="22"/>
                <w:szCs w:val="22"/>
              </w:rPr>
            </w:pPr>
          </w:p>
        </w:tc>
      </w:tr>
      <w:tr w:rsidR="003E2B7B" w:rsidRPr="00EE5885" w14:paraId="294CFF89" w14:textId="77777777" w:rsidTr="003E2B7B">
        <w:trPr>
          <w:trHeight w:val="224"/>
        </w:trPr>
        <w:tc>
          <w:tcPr>
            <w:tcW w:w="7195" w:type="dxa"/>
          </w:tcPr>
          <w:p w14:paraId="312EDAFE" w14:textId="77777777" w:rsidR="003E2B7B" w:rsidRPr="00EE5885" w:rsidRDefault="003E2B7B" w:rsidP="003E2B7B">
            <w:pPr>
              <w:ind w:left="720"/>
              <w:rPr>
                <w:sz w:val="22"/>
                <w:szCs w:val="22"/>
              </w:rPr>
            </w:pPr>
            <w:r w:rsidRPr="00EE5885">
              <w:rPr>
                <w:sz w:val="22"/>
                <w:szCs w:val="22"/>
              </w:rPr>
              <w:t>Comm 314  Persuasion</w:t>
            </w:r>
          </w:p>
        </w:tc>
        <w:tc>
          <w:tcPr>
            <w:tcW w:w="1080" w:type="dxa"/>
          </w:tcPr>
          <w:p w14:paraId="6D940C86" w14:textId="77777777" w:rsidR="003E2B7B" w:rsidRPr="00EE5885" w:rsidRDefault="003E2B7B" w:rsidP="003E2B7B">
            <w:pPr>
              <w:jc w:val="center"/>
              <w:rPr>
                <w:sz w:val="22"/>
                <w:szCs w:val="22"/>
              </w:rPr>
            </w:pPr>
            <w:r w:rsidRPr="00EE5885">
              <w:rPr>
                <w:sz w:val="22"/>
                <w:szCs w:val="22"/>
              </w:rPr>
              <w:t>3</w:t>
            </w:r>
          </w:p>
        </w:tc>
        <w:tc>
          <w:tcPr>
            <w:tcW w:w="1440" w:type="dxa"/>
          </w:tcPr>
          <w:p w14:paraId="63B1711B" w14:textId="77777777" w:rsidR="003E2B7B" w:rsidRPr="00EE5885" w:rsidRDefault="003E2B7B" w:rsidP="003E2B7B">
            <w:pPr>
              <w:jc w:val="center"/>
              <w:rPr>
                <w:sz w:val="22"/>
                <w:szCs w:val="22"/>
              </w:rPr>
            </w:pPr>
          </w:p>
        </w:tc>
      </w:tr>
      <w:tr w:rsidR="003E2B7B" w:rsidRPr="00EE5885" w14:paraId="7997E5AF" w14:textId="77777777" w:rsidTr="003E2B7B">
        <w:trPr>
          <w:trHeight w:val="224"/>
        </w:trPr>
        <w:tc>
          <w:tcPr>
            <w:tcW w:w="7195" w:type="dxa"/>
          </w:tcPr>
          <w:p w14:paraId="09F405BC" w14:textId="77777777" w:rsidR="003E2B7B" w:rsidRPr="00EE5885" w:rsidRDefault="003E2B7B" w:rsidP="003E2B7B">
            <w:pPr>
              <w:ind w:left="720"/>
              <w:rPr>
                <w:sz w:val="22"/>
                <w:szCs w:val="22"/>
              </w:rPr>
            </w:pPr>
            <w:r w:rsidRPr="00EE5885">
              <w:rPr>
                <w:sz w:val="22"/>
                <w:szCs w:val="22"/>
              </w:rPr>
              <w:t>Comm 330  Crisis Communication</w:t>
            </w:r>
          </w:p>
        </w:tc>
        <w:tc>
          <w:tcPr>
            <w:tcW w:w="1080" w:type="dxa"/>
          </w:tcPr>
          <w:p w14:paraId="718CC467" w14:textId="77777777" w:rsidR="003E2B7B" w:rsidRPr="00EE5885" w:rsidRDefault="003E2B7B" w:rsidP="003E2B7B">
            <w:pPr>
              <w:jc w:val="center"/>
              <w:rPr>
                <w:sz w:val="22"/>
                <w:szCs w:val="22"/>
              </w:rPr>
            </w:pPr>
            <w:r w:rsidRPr="00EE5885">
              <w:rPr>
                <w:sz w:val="22"/>
                <w:szCs w:val="22"/>
              </w:rPr>
              <w:t>3</w:t>
            </w:r>
          </w:p>
        </w:tc>
        <w:tc>
          <w:tcPr>
            <w:tcW w:w="1440" w:type="dxa"/>
          </w:tcPr>
          <w:p w14:paraId="40578BB8" w14:textId="77777777" w:rsidR="003E2B7B" w:rsidRPr="00EE5885" w:rsidRDefault="003E2B7B" w:rsidP="003E2B7B">
            <w:pPr>
              <w:jc w:val="center"/>
              <w:rPr>
                <w:sz w:val="22"/>
                <w:szCs w:val="22"/>
              </w:rPr>
            </w:pPr>
          </w:p>
        </w:tc>
      </w:tr>
      <w:tr w:rsidR="003E2B7B" w:rsidRPr="00EE5885" w14:paraId="04D8A7D6" w14:textId="77777777" w:rsidTr="003E2B7B">
        <w:trPr>
          <w:trHeight w:val="224"/>
        </w:trPr>
        <w:tc>
          <w:tcPr>
            <w:tcW w:w="7195" w:type="dxa"/>
          </w:tcPr>
          <w:p w14:paraId="53537497" w14:textId="77777777" w:rsidR="003E2B7B" w:rsidRPr="00EE5885" w:rsidRDefault="003E2B7B" w:rsidP="003E2B7B">
            <w:pPr>
              <w:ind w:left="720"/>
              <w:rPr>
                <w:sz w:val="22"/>
                <w:szCs w:val="22"/>
              </w:rPr>
            </w:pPr>
            <w:r w:rsidRPr="00EE5885">
              <w:rPr>
                <w:sz w:val="22"/>
                <w:szCs w:val="22"/>
              </w:rPr>
              <w:lastRenderedPageBreak/>
              <w:t>Comm 411  Training and Development</w:t>
            </w:r>
          </w:p>
        </w:tc>
        <w:tc>
          <w:tcPr>
            <w:tcW w:w="1080" w:type="dxa"/>
          </w:tcPr>
          <w:p w14:paraId="43ACB52C" w14:textId="77777777" w:rsidR="003E2B7B" w:rsidRPr="00EE5885" w:rsidRDefault="003E2B7B" w:rsidP="003E2B7B">
            <w:pPr>
              <w:jc w:val="center"/>
              <w:rPr>
                <w:sz w:val="22"/>
                <w:szCs w:val="22"/>
              </w:rPr>
            </w:pPr>
            <w:r w:rsidRPr="00EE5885">
              <w:rPr>
                <w:sz w:val="22"/>
                <w:szCs w:val="22"/>
              </w:rPr>
              <w:t>3</w:t>
            </w:r>
          </w:p>
        </w:tc>
        <w:tc>
          <w:tcPr>
            <w:tcW w:w="1440" w:type="dxa"/>
          </w:tcPr>
          <w:p w14:paraId="53AF3D8A" w14:textId="77777777" w:rsidR="003E2B7B" w:rsidRPr="00EE5885" w:rsidRDefault="003E2B7B" w:rsidP="003E2B7B">
            <w:pPr>
              <w:jc w:val="center"/>
              <w:rPr>
                <w:sz w:val="22"/>
                <w:szCs w:val="22"/>
              </w:rPr>
            </w:pPr>
          </w:p>
        </w:tc>
      </w:tr>
      <w:tr w:rsidR="003E2B7B" w:rsidRPr="00EE5885" w14:paraId="0F6A561E" w14:textId="77777777" w:rsidTr="003E2B7B">
        <w:trPr>
          <w:trHeight w:val="224"/>
        </w:trPr>
        <w:tc>
          <w:tcPr>
            <w:tcW w:w="7195" w:type="dxa"/>
          </w:tcPr>
          <w:p w14:paraId="06AB61E9" w14:textId="77777777" w:rsidR="003E2B7B" w:rsidRPr="00EE5885" w:rsidRDefault="003E2B7B" w:rsidP="003E2B7B">
            <w:pPr>
              <w:ind w:left="720"/>
              <w:rPr>
                <w:sz w:val="22"/>
                <w:szCs w:val="22"/>
              </w:rPr>
            </w:pPr>
            <w:r w:rsidRPr="00EE5885">
              <w:rPr>
                <w:sz w:val="22"/>
                <w:szCs w:val="22"/>
              </w:rPr>
              <w:t>Educ 332  Sign Language</w:t>
            </w:r>
          </w:p>
        </w:tc>
        <w:tc>
          <w:tcPr>
            <w:tcW w:w="1080" w:type="dxa"/>
          </w:tcPr>
          <w:p w14:paraId="77D7DEB7" w14:textId="77777777" w:rsidR="003E2B7B" w:rsidRPr="00EE5885" w:rsidRDefault="003E2B7B" w:rsidP="003E2B7B">
            <w:pPr>
              <w:jc w:val="center"/>
              <w:rPr>
                <w:sz w:val="22"/>
                <w:szCs w:val="22"/>
              </w:rPr>
            </w:pPr>
            <w:r w:rsidRPr="00EE5885">
              <w:rPr>
                <w:sz w:val="22"/>
                <w:szCs w:val="22"/>
              </w:rPr>
              <w:t>3</w:t>
            </w:r>
          </w:p>
        </w:tc>
        <w:tc>
          <w:tcPr>
            <w:tcW w:w="1440" w:type="dxa"/>
          </w:tcPr>
          <w:p w14:paraId="2F87FFBA" w14:textId="77777777" w:rsidR="003E2B7B" w:rsidRPr="00EE5885" w:rsidRDefault="003E2B7B" w:rsidP="003E2B7B">
            <w:pPr>
              <w:jc w:val="center"/>
              <w:rPr>
                <w:sz w:val="22"/>
                <w:szCs w:val="22"/>
              </w:rPr>
            </w:pPr>
          </w:p>
        </w:tc>
      </w:tr>
      <w:tr w:rsidR="003E2B7B" w:rsidRPr="00EE5885" w14:paraId="6E34344B" w14:textId="77777777" w:rsidTr="003E2B7B">
        <w:trPr>
          <w:trHeight w:val="68"/>
        </w:trPr>
        <w:tc>
          <w:tcPr>
            <w:tcW w:w="7195" w:type="dxa"/>
          </w:tcPr>
          <w:p w14:paraId="7D7684AD" w14:textId="77777777" w:rsidR="003E2B7B" w:rsidRPr="00EE5885" w:rsidRDefault="003E2B7B" w:rsidP="003E2B7B">
            <w:pPr>
              <w:ind w:left="720"/>
              <w:rPr>
                <w:sz w:val="22"/>
                <w:szCs w:val="22"/>
              </w:rPr>
            </w:pPr>
            <w:r w:rsidRPr="00EE5885">
              <w:rPr>
                <w:sz w:val="22"/>
                <w:szCs w:val="22"/>
              </w:rPr>
              <w:t>Writing 309  Grant Writing</w:t>
            </w:r>
          </w:p>
        </w:tc>
        <w:tc>
          <w:tcPr>
            <w:tcW w:w="1080" w:type="dxa"/>
          </w:tcPr>
          <w:p w14:paraId="46CCE180" w14:textId="77777777" w:rsidR="003E2B7B" w:rsidRPr="00EE5885" w:rsidRDefault="003E2B7B" w:rsidP="003E2B7B">
            <w:pPr>
              <w:jc w:val="center"/>
              <w:rPr>
                <w:sz w:val="22"/>
                <w:szCs w:val="22"/>
              </w:rPr>
            </w:pPr>
            <w:r w:rsidRPr="00EE5885">
              <w:rPr>
                <w:sz w:val="22"/>
                <w:szCs w:val="22"/>
              </w:rPr>
              <w:t>3</w:t>
            </w:r>
          </w:p>
        </w:tc>
        <w:tc>
          <w:tcPr>
            <w:tcW w:w="1440" w:type="dxa"/>
          </w:tcPr>
          <w:p w14:paraId="3CF3C0B2" w14:textId="77777777" w:rsidR="003E2B7B" w:rsidRPr="00EE5885" w:rsidRDefault="003E2B7B" w:rsidP="003E2B7B">
            <w:pPr>
              <w:jc w:val="center"/>
              <w:rPr>
                <w:sz w:val="22"/>
                <w:szCs w:val="22"/>
              </w:rPr>
            </w:pPr>
          </w:p>
        </w:tc>
      </w:tr>
    </w:tbl>
    <w:p w14:paraId="1568B968" w14:textId="77777777" w:rsidR="00A634A4" w:rsidRDefault="00A634A4" w:rsidP="00A634A4"/>
    <w:p w14:paraId="78EFF629" w14:textId="77777777" w:rsidR="00BF6066" w:rsidRPr="00EE0DA9" w:rsidRDefault="00BF6066" w:rsidP="00EE0DA9">
      <w:pPr>
        <w:jc w:val="right"/>
        <w:rPr>
          <w:b/>
          <w:color w:val="000000"/>
          <w:sz w:val="20"/>
        </w:rPr>
      </w:pPr>
    </w:p>
    <w:sectPr w:rsidR="00BF6066" w:rsidRPr="00EE0DA9" w:rsidSect="00BF606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A233D" w14:textId="77777777" w:rsidR="00192B25" w:rsidRDefault="00192B25">
      <w:r>
        <w:separator/>
      </w:r>
    </w:p>
  </w:endnote>
  <w:endnote w:type="continuationSeparator" w:id="0">
    <w:p w14:paraId="6C54E1BB" w14:textId="77777777" w:rsidR="00192B25" w:rsidRDefault="0019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hancery">
    <w:altName w:val="Courier New"/>
    <w:charset w:val="00"/>
    <w:family w:val="auto"/>
    <w:pitch w:val="variable"/>
    <w:sig w:usb0="00000000" w:usb1="00000003" w:usb2="00000000" w:usb3="00000000" w:csb0="000001F3"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45 Book">
    <w:altName w:val="Cambria"/>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venir Black">
    <w:altName w:val="Trebuchet MS"/>
    <w:charset w:val="00"/>
    <w:family w:val="auto"/>
    <w:pitch w:val="variable"/>
    <w:sig w:usb0="00000001" w:usb1="5000204A"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Times-Roman">
    <w:altName w:val="Times New Roman"/>
    <w:panose1 w:val="00000000000000000000"/>
    <w:charset w:val="00"/>
    <w:family w:val="roman"/>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786456"/>
      <w:docPartObj>
        <w:docPartGallery w:val="Page Numbers (Bottom of Page)"/>
        <w:docPartUnique/>
      </w:docPartObj>
    </w:sdtPr>
    <w:sdtEndPr>
      <w:rPr>
        <w:color w:val="7F7F7F" w:themeColor="background1" w:themeShade="7F"/>
        <w:spacing w:val="60"/>
      </w:rPr>
    </w:sdtEndPr>
    <w:sdtContent>
      <w:p w14:paraId="229D58EC" w14:textId="2B685956" w:rsidR="008A4E31" w:rsidRDefault="008A4E3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5</w:t>
        </w:r>
        <w:r>
          <w:rPr>
            <w:noProof/>
          </w:rPr>
          <w:fldChar w:fldCharType="end"/>
        </w:r>
        <w:r>
          <w:t xml:space="preserve"> | </w:t>
        </w:r>
        <w:r>
          <w:rPr>
            <w:color w:val="7F7F7F" w:themeColor="background1" w:themeShade="7F"/>
            <w:spacing w:val="60"/>
          </w:rPr>
          <w:t>Page</w:t>
        </w:r>
      </w:p>
    </w:sdtContent>
  </w:sdt>
  <w:p w14:paraId="051B2329" w14:textId="0A76FA60" w:rsidR="008A4E31" w:rsidRDefault="008A4E31">
    <w:pPr>
      <w:pStyle w:val="Footer"/>
    </w:pPr>
    <w:r w:rsidRPr="005B4E1D">
      <w:rPr>
        <w:i/>
        <w:sz w:val="20"/>
      </w:rPr>
      <w:t>Marietta College T</w:t>
    </w:r>
    <w:r>
      <w:rPr>
        <w:i/>
        <w:sz w:val="20"/>
      </w:rPr>
      <w:t>eacher Education Handbook: 2021-22</w:t>
    </w:r>
    <w:r w:rsidRPr="005B4E1D">
      <w:rPr>
        <w: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209D7" w14:textId="11FE5CCC" w:rsidR="008A4E31" w:rsidRDefault="008A4E31" w:rsidP="00C332FC">
    <w:pPr>
      <w:pStyle w:val="Footer"/>
      <w:ind w:left="-720" w:right="360"/>
    </w:pPr>
    <w:r w:rsidRPr="005B4E1D">
      <w:rPr>
        <w:i/>
        <w:sz w:val="20"/>
      </w:rPr>
      <w:t>Marietta College T</w:t>
    </w:r>
    <w:r>
      <w:rPr>
        <w:i/>
        <w:sz w:val="20"/>
      </w:rPr>
      <w:t>eacher Education Handbook: 2021-22</w:t>
    </w:r>
    <w:r w:rsidRPr="005B4E1D">
      <w:rPr>
        <w:i/>
      </w:rPr>
      <w:tab/>
    </w:r>
    <w:r w:rsidRPr="005B4E1D">
      <w:rPr>
        <w:i/>
      </w:rPr>
      <w:tab/>
    </w:r>
    <w:sdt>
      <w:sdtPr>
        <w:id w:val="-13370651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15</w:t>
        </w:r>
        <w:r>
          <w:rPr>
            <w:noProof/>
          </w:rPr>
          <w:fldChar w:fldCharType="end"/>
        </w:r>
      </w:sdtContent>
    </w:sdt>
    <w:r w:rsidRPr="00C332FC">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69B2D" w14:textId="77777777" w:rsidR="00192B25" w:rsidRDefault="00192B25">
      <w:r>
        <w:separator/>
      </w:r>
    </w:p>
  </w:footnote>
  <w:footnote w:type="continuationSeparator" w:id="0">
    <w:p w14:paraId="7D3DED21" w14:textId="77777777" w:rsidR="00192B25" w:rsidRDefault="00192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2220"/>
    <w:multiLevelType w:val="hybridMultilevel"/>
    <w:tmpl w:val="4F04B182"/>
    <w:lvl w:ilvl="0" w:tplc="A4F6E556">
      <w:start w:val="1"/>
      <w:numFmt w:val="bullet"/>
      <w:lvlText w:val="□"/>
      <w:lvlJc w:val="left"/>
      <w:pPr>
        <w:ind w:left="440" w:hanging="360"/>
      </w:pPr>
      <w:rPr>
        <w:rFonts w:ascii="Century Gothic" w:hAnsi="Century Gothic" w:hint="default"/>
        <w:sz w:val="28"/>
        <w:szCs w:val="28"/>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 w15:restartNumberingAfterBreak="0">
    <w:nsid w:val="057C1BEC"/>
    <w:multiLevelType w:val="hybridMultilevel"/>
    <w:tmpl w:val="BF7ED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46E26"/>
    <w:multiLevelType w:val="hybridMultilevel"/>
    <w:tmpl w:val="2ED4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B4FD7"/>
    <w:multiLevelType w:val="hybridMultilevel"/>
    <w:tmpl w:val="62B65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52098"/>
    <w:multiLevelType w:val="hybridMultilevel"/>
    <w:tmpl w:val="2418F9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B1099"/>
    <w:multiLevelType w:val="hybridMultilevel"/>
    <w:tmpl w:val="054819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5797F"/>
    <w:multiLevelType w:val="hybridMultilevel"/>
    <w:tmpl w:val="AB207C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27B2F"/>
    <w:multiLevelType w:val="hybridMultilevel"/>
    <w:tmpl w:val="3476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B1051"/>
    <w:multiLevelType w:val="hybridMultilevel"/>
    <w:tmpl w:val="277A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E33EE"/>
    <w:multiLevelType w:val="hybridMultilevel"/>
    <w:tmpl w:val="F14CADD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1204BA4"/>
    <w:multiLevelType w:val="hybridMultilevel"/>
    <w:tmpl w:val="45448E0C"/>
    <w:lvl w:ilvl="0" w:tplc="B360D844">
      <w:start w:val="1"/>
      <w:numFmt w:val="bullet"/>
      <w:lvlText w:val="□"/>
      <w:lvlJc w:val="left"/>
      <w:pPr>
        <w:ind w:left="360" w:hanging="360"/>
      </w:pPr>
      <w:rPr>
        <w:rFonts w:ascii="Century Gothic" w:hAnsi="Century Gothic" w:hint="default"/>
        <w:sz w:val="28"/>
        <w:szCs w:val="28"/>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1" w15:restartNumberingAfterBreak="0">
    <w:nsid w:val="33ED502A"/>
    <w:multiLevelType w:val="hybridMultilevel"/>
    <w:tmpl w:val="54E8D1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15DDF"/>
    <w:multiLevelType w:val="hybridMultilevel"/>
    <w:tmpl w:val="0602C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4642C"/>
    <w:multiLevelType w:val="hybridMultilevel"/>
    <w:tmpl w:val="FD8A1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31F6C"/>
    <w:multiLevelType w:val="hybridMultilevel"/>
    <w:tmpl w:val="6524B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63A6C"/>
    <w:multiLevelType w:val="hybridMultilevel"/>
    <w:tmpl w:val="1FBE18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802CA7"/>
    <w:multiLevelType w:val="hybridMultilevel"/>
    <w:tmpl w:val="5B148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25AE1"/>
    <w:multiLevelType w:val="hybridMultilevel"/>
    <w:tmpl w:val="89146B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606DF"/>
    <w:multiLevelType w:val="hybridMultilevel"/>
    <w:tmpl w:val="975637A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E1A0E21"/>
    <w:multiLevelType w:val="hybridMultilevel"/>
    <w:tmpl w:val="002A9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17ECB"/>
    <w:multiLevelType w:val="hybridMultilevel"/>
    <w:tmpl w:val="F38E4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D6134"/>
    <w:multiLevelType w:val="hybridMultilevel"/>
    <w:tmpl w:val="91ECA2D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2531058"/>
    <w:multiLevelType w:val="hybridMultilevel"/>
    <w:tmpl w:val="4516E5F6"/>
    <w:lvl w:ilvl="0" w:tplc="F320B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165F2"/>
    <w:multiLevelType w:val="hybridMultilevel"/>
    <w:tmpl w:val="6784CA90"/>
    <w:lvl w:ilvl="0" w:tplc="000F0409">
      <w:start w:val="1"/>
      <w:numFmt w:val="decimal"/>
      <w:lvlText w:val="%1."/>
      <w:lvlJc w:val="left"/>
      <w:pPr>
        <w:tabs>
          <w:tab w:val="num" w:pos="450"/>
        </w:tabs>
        <w:ind w:left="450" w:hanging="360"/>
      </w:pPr>
    </w:lvl>
    <w:lvl w:ilvl="1" w:tplc="00010409">
      <w:start w:val="1"/>
      <w:numFmt w:val="bullet"/>
      <w:lvlText w:val=""/>
      <w:lvlJc w:val="left"/>
      <w:pPr>
        <w:tabs>
          <w:tab w:val="num" w:pos="1260"/>
        </w:tabs>
        <w:ind w:left="1260" w:hanging="360"/>
      </w:pPr>
      <w:rPr>
        <w:rFonts w:ascii="Symbol" w:hAnsi="Symbol" w:hint="default"/>
      </w:rPr>
    </w:lvl>
    <w:lvl w:ilvl="2" w:tplc="001B0409" w:tentative="1">
      <w:start w:val="1"/>
      <w:numFmt w:val="lowerRoman"/>
      <w:lvlText w:val="%3."/>
      <w:lvlJc w:val="right"/>
      <w:pPr>
        <w:tabs>
          <w:tab w:val="num" w:pos="1980"/>
        </w:tabs>
        <w:ind w:left="1980" w:hanging="180"/>
      </w:pPr>
    </w:lvl>
    <w:lvl w:ilvl="3" w:tplc="000F0409" w:tentative="1">
      <w:start w:val="1"/>
      <w:numFmt w:val="decimal"/>
      <w:lvlText w:val="%4."/>
      <w:lvlJc w:val="left"/>
      <w:pPr>
        <w:tabs>
          <w:tab w:val="num" w:pos="2700"/>
        </w:tabs>
        <w:ind w:left="2700" w:hanging="360"/>
      </w:pPr>
    </w:lvl>
    <w:lvl w:ilvl="4" w:tplc="00190409" w:tentative="1">
      <w:start w:val="1"/>
      <w:numFmt w:val="lowerLetter"/>
      <w:lvlText w:val="%5."/>
      <w:lvlJc w:val="left"/>
      <w:pPr>
        <w:tabs>
          <w:tab w:val="num" w:pos="3420"/>
        </w:tabs>
        <w:ind w:left="3420" w:hanging="360"/>
      </w:pPr>
    </w:lvl>
    <w:lvl w:ilvl="5" w:tplc="001B0409" w:tentative="1">
      <w:start w:val="1"/>
      <w:numFmt w:val="lowerRoman"/>
      <w:lvlText w:val="%6."/>
      <w:lvlJc w:val="right"/>
      <w:pPr>
        <w:tabs>
          <w:tab w:val="num" w:pos="4140"/>
        </w:tabs>
        <w:ind w:left="4140" w:hanging="180"/>
      </w:pPr>
    </w:lvl>
    <w:lvl w:ilvl="6" w:tplc="000F0409" w:tentative="1">
      <w:start w:val="1"/>
      <w:numFmt w:val="decimal"/>
      <w:lvlText w:val="%7."/>
      <w:lvlJc w:val="left"/>
      <w:pPr>
        <w:tabs>
          <w:tab w:val="num" w:pos="4860"/>
        </w:tabs>
        <w:ind w:left="4860" w:hanging="360"/>
      </w:pPr>
    </w:lvl>
    <w:lvl w:ilvl="7" w:tplc="00190409" w:tentative="1">
      <w:start w:val="1"/>
      <w:numFmt w:val="lowerLetter"/>
      <w:lvlText w:val="%8."/>
      <w:lvlJc w:val="left"/>
      <w:pPr>
        <w:tabs>
          <w:tab w:val="num" w:pos="5580"/>
        </w:tabs>
        <w:ind w:left="5580" w:hanging="360"/>
      </w:pPr>
    </w:lvl>
    <w:lvl w:ilvl="8" w:tplc="001B0409" w:tentative="1">
      <w:start w:val="1"/>
      <w:numFmt w:val="lowerRoman"/>
      <w:lvlText w:val="%9."/>
      <w:lvlJc w:val="right"/>
      <w:pPr>
        <w:tabs>
          <w:tab w:val="num" w:pos="6300"/>
        </w:tabs>
        <w:ind w:left="6300" w:hanging="180"/>
      </w:pPr>
    </w:lvl>
  </w:abstractNum>
  <w:abstractNum w:abstractNumId="24" w15:restartNumberingAfterBreak="0">
    <w:nsid w:val="56DA3255"/>
    <w:multiLevelType w:val="hybridMultilevel"/>
    <w:tmpl w:val="638428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44A8F"/>
    <w:multiLevelType w:val="hybridMultilevel"/>
    <w:tmpl w:val="2C9CB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2250A5"/>
    <w:multiLevelType w:val="hybridMultilevel"/>
    <w:tmpl w:val="3532458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4B123B5"/>
    <w:multiLevelType w:val="hybridMultilevel"/>
    <w:tmpl w:val="2B68A6C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6F63029"/>
    <w:multiLevelType w:val="hybridMultilevel"/>
    <w:tmpl w:val="A3244678"/>
    <w:lvl w:ilvl="0" w:tplc="0409000F">
      <w:start w:val="1"/>
      <w:numFmt w:val="decimal"/>
      <w:lvlText w:val="%1."/>
      <w:lvlJc w:val="left"/>
      <w:pPr>
        <w:ind w:left="720" w:hanging="360"/>
      </w:pPr>
    </w:lvl>
    <w:lvl w:ilvl="1" w:tplc="04090001">
      <w:start w:val="1"/>
      <w:numFmt w:val="bullet"/>
      <w:lvlText w:val="o"/>
      <w:lvlJc w:val="left"/>
      <w:pPr>
        <w:tabs>
          <w:tab w:val="num" w:pos="1440"/>
        </w:tabs>
        <w:ind w:left="1440" w:hanging="360"/>
      </w:pPr>
      <w:rPr>
        <w:rFonts w:ascii="Courier New" w:hAnsi="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8A42B7E"/>
    <w:multiLevelType w:val="hybridMultilevel"/>
    <w:tmpl w:val="780E25A8"/>
    <w:lvl w:ilvl="0" w:tplc="1E10B31A">
      <w:start w:val="1"/>
      <w:numFmt w:val="bullet"/>
      <w:lvlText w:val="□"/>
      <w:lvlJc w:val="left"/>
      <w:pPr>
        <w:ind w:left="450" w:hanging="360"/>
      </w:pPr>
      <w:rPr>
        <w:rFonts w:ascii="Century Gothic" w:hAnsi="Century Gothic"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0106B7"/>
    <w:multiLevelType w:val="hybridMultilevel"/>
    <w:tmpl w:val="E94A7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8302E"/>
    <w:multiLevelType w:val="hybridMultilevel"/>
    <w:tmpl w:val="33EC2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42233A"/>
    <w:multiLevelType w:val="hybridMultilevel"/>
    <w:tmpl w:val="2FAEA3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F71FCE"/>
    <w:multiLevelType w:val="hybridMultilevel"/>
    <w:tmpl w:val="A6CEBD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767116"/>
    <w:multiLevelType w:val="hybridMultilevel"/>
    <w:tmpl w:val="2C866D0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6EB5A27"/>
    <w:multiLevelType w:val="hybridMultilevel"/>
    <w:tmpl w:val="7FEABC32"/>
    <w:lvl w:ilvl="0" w:tplc="A4F6E556">
      <w:start w:val="1"/>
      <w:numFmt w:val="bullet"/>
      <w:lvlText w:val="□"/>
      <w:lvlJc w:val="left"/>
      <w:pPr>
        <w:ind w:left="440" w:hanging="360"/>
      </w:pPr>
      <w:rPr>
        <w:rFonts w:ascii="Century Gothic" w:hAnsi="Century Gothic" w:hint="default"/>
        <w:sz w:val="28"/>
        <w:szCs w:val="28"/>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6" w15:restartNumberingAfterBreak="0">
    <w:nsid w:val="7AEF62E1"/>
    <w:multiLevelType w:val="hybridMultilevel"/>
    <w:tmpl w:val="46801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252AD"/>
    <w:multiLevelType w:val="hybridMultilevel"/>
    <w:tmpl w:val="DAFC77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235AF5"/>
    <w:multiLevelType w:val="hybridMultilevel"/>
    <w:tmpl w:val="669266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F77FCE"/>
    <w:multiLevelType w:val="hybridMultilevel"/>
    <w:tmpl w:val="9948F4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8"/>
  </w:num>
  <w:num w:numId="7">
    <w:abstractNumId w:val="20"/>
  </w:num>
  <w:num w:numId="8">
    <w:abstractNumId w:val="15"/>
  </w:num>
  <w:num w:numId="9">
    <w:abstractNumId w:val="31"/>
  </w:num>
  <w:num w:numId="10">
    <w:abstractNumId w:val="13"/>
  </w:num>
  <w:num w:numId="11">
    <w:abstractNumId w:val="28"/>
  </w:num>
  <w:num w:numId="12">
    <w:abstractNumId w:val="7"/>
  </w:num>
  <w:num w:numId="13">
    <w:abstractNumId w:val="30"/>
  </w:num>
  <w:num w:numId="14">
    <w:abstractNumId w:val="2"/>
  </w:num>
  <w:num w:numId="15">
    <w:abstractNumId w:val="8"/>
  </w:num>
  <w:num w:numId="16">
    <w:abstractNumId w:val="25"/>
  </w:num>
  <w:num w:numId="17">
    <w:abstractNumId w:val="26"/>
  </w:num>
  <w:num w:numId="18">
    <w:abstractNumId w:val="16"/>
  </w:num>
  <w:num w:numId="19">
    <w:abstractNumId w:val="19"/>
  </w:num>
  <w:num w:numId="20">
    <w:abstractNumId w:val="17"/>
  </w:num>
  <w:num w:numId="21">
    <w:abstractNumId w:val="33"/>
  </w:num>
  <w:num w:numId="22">
    <w:abstractNumId w:val="32"/>
  </w:num>
  <w:num w:numId="23">
    <w:abstractNumId w:val="12"/>
  </w:num>
  <w:num w:numId="24">
    <w:abstractNumId w:val="11"/>
  </w:num>
  <w:num w:numId="25">
    <w:abstractNumId w:val="6"/>
  </w:num>
  <w:num w:numId="26">
    <w:abstractNumId w:val="39"/>
  </w:num>
  <w:num w:numId="27">
    <w:abstractNumId w:val="3"/>
  </w:num>
  <w:num w:numId="28">
    <w:abstractNumId w:val="4"/>
  </w:num>
  <w:num w:numId="29">
    <w:abstractNumId w:val="38"/>
  </w:num>
  <w:num w:numId="30">
    <w:abstractNumId w:val="37"/>
  </w:num>
  <w:num w:numId="31">
    <w:abstractNumId w:val="14"/>
  </w:num>
  <w:num w:numId="32">
    <w:abstractNumId w:val="5"/>
  </w:num>
  <w:num w:numId="33">
    <w:abstractNumId w:val="24"/>
  </w:num>
  <w:num w:numId="34">
    <w:abstractNumId w:val="29"/>
  </w:num>
  <w:num w:numId="35">
    <w:abstractNumId w:val="10"/>
  </w:num>
  <w:num w:numId="36">
    <w:abstractNumId w:val="0"/>
  </w:num>
  <w:num w:numId="37">
    <w:abstractNumId w:val="35"/>
  </w:num>
  <w:num w:numId="38">
    <w:abstractNumId w:val="22"/>
  </w:num>
  <w:num w:numId="39">
    <w:abstractNumId w:val="1"/>
  </w:num>
  <w:num w:numId="40">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B4F"/>
    <w:rsid w:val="000005A8"/>
    <w:rsid w:val="000007D8"/>
    <w:rsid w:val="000010EB"/>
    <w:rsid w:val="00014C5C"/>
    <w:rsid w:val="00014F61"/>
    <w:rsid w:val="00017612"/>
    <w:rsid w:val="00026B29"/>
    <w:rsid w:val="00035DAF"/>
    <w:rsid w:val="000366DC"/>
    <w:rsid w:val="0004520C"/>
    <w:rsid w:val="00061801"/>
    <w:rsid w:val="00067CD8"/>
    <w:rsid w:val="00070EE0"/>
    <w:rsid w:val="00074E5F"/>
    <w:rsid w:val="00080B8B"/>
    <w:rsid w:val="000906FC"/>
    <w:rsid w:val="00094CA4"/>
    <w:rsid w:val="000A1391"/>
    <w:rsid w:val="000B3026"/>
    <w:rsid w:val="000D3682"/>
    <w:rsid w:val="000F2695"/>
    <w:rsid w:val="0010766A"/>
    <w:rsid w:val="00111F05"/>
    <w:rsid w:val="001257EA"/>
    <w:rsid w:val="00147B1A"/>
    <w:rsid w:val="00164A46"/>
    <w:rsid w:val="00166496"/>
    <w:rsid w:val="00167538"/>
    <w:rsid w:val="00171665"/>
    <w:rsid w:val="00172005"/>
    <w:rsid w:val="00177AAA"/>
    <w:rsid w:val="00184098"/>
    <w:rsid w:val="00192B25"/>
    <w:rsid w:val="00196412"/>
    <w:rsid w:val="001972D2"/>
    <w:rsid w:val="001A587A"/>
    <w:rsid w:val="001B1537"/>
    <w:rsid w:val="001C571D"/>
    <w:rsid w:val="001E177F"/>
    <w:rsid w:val="001E2E91"/>
    <w:rsid w:val="001F7895"/>
    <w:rsid w:val="00203225"/>
    <w:rsid w:val="00205DE2"/>
    <w:rsid w:val="00206A44"/>
    <w:rsid w:val="00215F6E"/>
    <w:rsid w:val="0021784F"/>
    <w:rsid w:val="002239AE"/>
    <w:rsid w:val="002263AE"/>
    <w:rsid w:val="00251C60"/>
    <w:rsid w:val="00260DAD"/>
    <w:rsid w:val="00265033"/>
    <w:rsid w:val="0026786E"/>
    <w:rsid w:val="00274D78"/>
    <w:rsid w:val="002759B2"/>
    <w:rsid w:val="002959F5"/>
    <w:rsid w:val="00296CB8"/>
    <w:rsid w:val="00297AF6"/>
    <w:rsid w:val="002A3F2E"/>
    <w:rsid w:val="002D581A"/>
    <w:rsid w:val="002E6892"/>
    <w:rsid w:val="002E79D0"/>
    <w:rsid w:val="002F28EE"/>
    <w:rsid w:val="003005B5"/>
    <w:rsid w:val="00305EC5"/>
    <w:rsid w:val="00310A39"/>
    <w:rsid w:val="003120DA"/>
    <w:rsid w:val="0031497E"/>
    <w:rsid w:val="00320D7D"/>
    <w:rsid w:val="00327A9F"/>
    <w:rsid w:val="00330A1C"/>
    <w:rsid w:val="00330AA9"/>
    <w:rsid w:val="00331A95"/>
    <w:rsid w:val="00336FD7"/>
    <w:rsid w:val="00340258"/>
    <w:rsid w:val="00342A20"/>
    <w:rsid w:val="00342BEB"/>
    <w:rsid w:val="0034784D"/>
    <w:rsid w:val="00350DC4"/>
    <w:rsid w:val="00352D01"/>
    <w:rsid w:val="00362D7A"/>
    <w:rsid w:val="0037630D"/>
    <w:rsid w:val="003778E2"/>
    <w:rsid w:val="00386429"/>
    <w:rsid w:val="00392040"/>
    <w:rsid w:val="00394FAB"/>
    <w:rsid w:val="003A6072"/>
    <w:rsid w:val="003C1981"/>
    <w:rsid w:val="003C3B14"/>
    <w:rsid w:val="003C4780"/>
    <w:rsid w:val="003D1953"/>
    <w:rsid w:val="003E2B7B"/>
    <w:rsid w:val="003F54FF"/>
    <w:rsid w:val="003F7DA9"/>
    <w:rsid w:val="00406401"/>
    <w:rsid w:val="00406B35"/>
    <w:rsid w:val="00413582"/>
    <w:rsid w:val="00414F04"/>
    <w:rsid w:val="00417B8A"/>
    <w:rsid w:val="00426BA2"/>
    <w:rsid w:val="004307D0"/>
    <w:rsid w:val="00433D57"/>
    <w:rsid w:val="00437430"/>
    <w:rsid w:val="004374B2"/>
    <w:rsid w:val="0044541A"/>
    <w:rsid w:val="00452CFE"/>
    <w:rsid w:val="0046226D"/>
    <w:rsid w:val="00472910"/>
    <w:rsid w:val="00473C7C"/>
    <w:rsid w:val="00480CAE"/>
    <w:rsid w:val="00487457"/>
    <w:rsid w:val="00495E86"/>
    <w:rsid w:val="004B160E"/>
    <w:rsid w:val="004C7DF4"/>
    <w:rsid w:val="004D6C71"/>
    <w:rsid w:val="004E4B88"/>
    <w:rsid w:val="004F4D0D"/>
    <w:rsid w:val="00504E10"/>
    <w:rsid w:val="00514CDE"/>
    <w:rsid w:val="00533ADB"/>
    <w:rsid w:val="0054412E"/>
    <w:rsid w:val="00561FA6"/>
    <w:rsid w:val="005758D1"/>
    <w:rsid w:val="00584292"/>
    <w:rsid w:val="005A7C8C"/>
    <w:rsid w:val="005C4935"/>
    <w:rsid w:val="005D0772"/>
    <w:rsid w:val="005E2697"/>
    <w:rsid w:val="005E41AD"/>
    <w:rsid w:val="005F29C6"/>
    <w:rsid w:val="005F4298"/>
    <w:rsid w:val="005F62BA"/>
    <w:rsid w:val="005F6F68"/>
    <w:rsid w:val="006036BD"/>
    <w:rsid w:val="006076C6"/>
    <w:rsid w:val="00612032"/>
    <w:rsid w:val="00612FE9"/>
    <w:rsid w:val="006133A8"/>
    <w:rsid w:val="00613979"/>
    <w:rsid w:val="00616EED"/>
    <w:rsid w:val="00627E87"/>
    <w:rsid w:val="00640B43"/>
    <w:rsid w:val="00646BCF"/>
    <w:rsid w:val="006470F2"/>
    <w:rsid w:val="006537F7"/>
    <w:rsid w:val="006619B8"/>
    <w:rsid w:val="006822EB"/>
    <w:rsid w:val="006911C3"/>
    <w:rsid w:val="00693C94"/>
    <w:rsid w:val="006A27C5"/>
    <w:rsid w:val="006B517E"/>
    <w:rsid w:val="006E31DA"/>
    <w:rsid w:val="006E62FC"/>
    <w:rsid w:val="006F1B31"/>
    <w:rsid w:val="006F3E54"/>
    <w:rsid w:val="006F6EC8"/>
    <w:rsid w:val="00703A38"/>
    <w:rsid w:val="00706930"/>
    <w:rsid w:val="007127F4"/>
    <w:rsid w:val="0071686A"/>
    <w:rsid w:val="00717E30"/>
    <w:rsid w:val="00721DDA"/>
    <w:rsid w:val="00731BEE"/>
    <w:rsid w:val="00743618"/>
    <w:rsid w:val="00743C18"/>
    <w:rsid w:val="007719BD"/>
    <w:rsid w:val="00772FA2"/>
    <w:rsid w:val="00774FE9"/>
    <w:rsid w:val="007800D4"/>
    <w:rsid w:val="0078518B"/>
    <w:rsid w:val="00795E5C"/>
    <w:rsid w:val="007B7382"/>
    <w:rsid w:val="007C05A6"/>
    <w:rsid w:val="007C2276"/>
    <w:rsid w:val="007D4F45"/>
    <w:rsid w:val="007E627E"/>
    <w:rsid w:val="00802E7E"/>
    <w:rsid w:val="00803346"/>
    <w:rsid w:val="00816833"/>
    <w:rsid w:val="00825F31"/>
    <w:rsid w:val="008337E5"/>
    <w:rsid w:val="00845F6A"/>
    <w:rsid w:val="008610A0"/>
    <w:rsid w:val="008671D1"/>
    <w:rsid w:val="0087415B"/>
    <w:rsid w:val="0087579A"/>
    <w:rsid w:val="0088067C"/>
    <w:rsid w:val="00886E85"/>
    <w:rsid w:val="00892FF1"/>
    <w:rsid w:val="008966AA"/>
    <w:rsid w:val="008A3EC6"/>
    <w:rsid w:val="008A4E31"/>
    <w:rsid w:val="008B5D79"/>
    <w:rsid w:val="008B6129"/>
    <w:rsid w:val="008C5C94"/>
    <w:rsid w:val="008C687E"/>
    <w:rsid w:val="008C7B4F"/>
    <w:rsid w:val="008D5D44"/>
    <w:rsid w:val="008D5EE8"/>
    <w:rsid w:val="008E54CE"/>
    <w:rsid w:val="008E68CA"/>
    <w:rsid w:val="00904CA4"/>
    <w:rsid w:val="00910F32"/>
    <w:rsid w:val="00917190"/>
    <w:rsid w:val="009214B6"/>
    <w:rsid w:val="009655D4"/>
    <w:rsid w:val="00971B8A"/>
    <w:rsid w:val="00974D20"/>
    <w:rsid w:val="00982A0B"/>
    <w:rsid w:val="00986936"/>
    <w:rsid w:val="00986B4B"/>
    <w:rsid w:val="009A35D3"/>
    <w:rsid w:val="009A492A"/>
    <w:rsid w:val="009B0E07"/>
    <w:rsid w:val="009C60F7"/>
    <w:rsid w:val="009D715A"/>
    <w:rsid w:val="009F43AA"/>
    <w:rsid w:val="00A12186"/>
    <w:rsid w:val="00A17B9F"/>
    <w:rsid w:val="00A21913"/>
    <w:rsid w:val="00A26131"/>
    <w:rsid w:val="00A2657E"/>
    <w:rsid w:val="00A27386"/>
    <w:rsid w:val="00A320B2"/>
    <w:rsid w:val="00A431B3"/>
    <w:rsid w:val="00A52C0A"/>
    <w:rsid w:val="00A634A4"/>
    <w:rsid w:val="00A65C21"/>
    <w:rsid w:val="00A76A42"/>
    <w:rsid w:val="00A81A08"/>
    <w:rsid w:val="00A96B85"/>
    <w:rsid w:val="00AA1957"/>
    <w:rsid w:val="00AB08C6"/>
    <w:rsid w:val="00AB4C69"/>
    <w:rsid w:val="00AC36D2"/>
    <w:rsid w:val="00AC6E5D"/>
    <w:rsid w:val="00AD4878"/>
    <w:rsid w:val="00AF0ECB"/>
    <w:rsid w:val="00AF3622"/>
    <w:rsid w:val="00AF4F74"/>
    <w:rsid w:val="00AF79A8"/>
    <w:rsid w:val="00B006B9"/>
    <w:rsid w:val="00B02A1B"/>
    <w:rsid w:val="00B33C13"/>
    <w:rsid w:val="00B5512C"/>
    <w:rsid w:val="00B75501"/>
    <w:rsid w:val="00BA094C"/>
    <w:rsid w:val="00BA4AFF"/>
    <w:rsid w:val="00BB5DAA"/>
    <w:rsid w:val="00BC0CE7"/>
    <w:rsid w:val="00BC1153"/>
    <w:rsid w:val="00BC60DA"/>
    <w:rsid w:val="00BD2DC3"/>
    <w:rsid w:val="00BD3C47"/>
    <w:rsid w:val="00BE27C0"/>
    <w:rsid w:val="00BF6066"/>
    <w:rsid w:val="00C07F96"/>
    <w:rsid w:val="00C332FC"/>
    <w:rsid w:val="00C3732D"/>
    <w:rsid w:val="00C3796A"/>
    <w:rsid w:val="00C45BF3"/>
    <w:rsid w:val="00C504F4"/>
    <w:rsid w:val="00C51147"/>
    <w:rsid w:val="00C61399"/>
    <w:rsid w:val="00C81C65"/>
    <w:rsid w:val="00CA1945"/>
    <w:rsid w:val="00CB510D"/>
    <w:rsid w:val="00CC07E9"/>
    <w:rsid w:val="00CD0122"/>
    <w:rsid w:val="00CD0945"/>
    <w:rsid w:val="00CD22F8"/>
    <w:rsid w:val="00CF1272"/>
    <w:rsid w:val="00CF2192"/>
    <w:rsid w:val="00D05523"/>
    <w:rsid w:val="00D071AB"/>
    <w:rsid w:val="00D320B7"/>
    <w:rsid w:val="00D36B92"/>
    <w:rsid w:val="00D41CDB"/>
    <w:rsid w:val="00D47BFD"/>
    <w:rsid w:val="00D52049"/>
    <w:rsid w:val="00D66BDA"/>
    <w:rsid w:val="00D74AD4"/>
    <w:rsid w:val="00D85382"/>
    <w:rsid w:val="00D93EB5"/>
    <w:rsid w:val="00DA4357"/>
    <w:rsid w:val="00DB15A2"/>
    <w:rsid w:val="00DB2280"/>
    <w:rsid w:val="00DD0ACE"/>
    <w:rsid w:val="00DD1080"/>
    <w:rsid w:val="00DF2538"/>
    <w:rsid w:val="00DF73F9"/>
    <w:rsid w:val="00E03475"/>
    <w:rsid w:val="00E14756"/>
    <w:rsid w:val="00E1591F"/>
    <w:rsid w:val="00E2050E"/>
    <w:rsid w:val="00E43305"/>
    <w:rsid w:val="00E53FB7"/>
    <w:rsid w:val="00E60592"/>
    <w:rsid w:val="00E66E43"/>
    <w:rsid w:val="00E71D51"/>
    <w:rsid w:val="00E82411"/>
    <w:rsid w:val="00E82B5F"/>
    <w:rsid w:val="00E82BFD"/>
    <w:rsid w:val="00E85332"/>
    <w:rsid w:val="00E97AD1"/>
    <w:rsid w:val="00EC0328"/>
    <w:rsid w:val="00EC2078"/>
    <w:rsid w:val="00ED2F53"/>
    <w:rsid w:val="00EE0DA9"/>
    <w:rsid w:val="00EF33EC"/>
    <w:rsid w:val="00F027C1"/>
    <w:rsid w:val="00F06606"/>
    <w:rsid w:val="00F111A7"/>
    <w:rsid w:val="00F12701"/>
    <w:rsid w:val="00F24928"/>
    <w:rsid w:val="00F352AC"/>
    <w:rsid w:val="00F5024A"/>
    <w:rsid w:val="00F556F3"/>
    <w:rsid w:val="00F727FA"/>
    <w:rsid w:val="00F76D09"/>
    <w:rsid w:val="00F9576B"/>
    <w:rsid w:val="00FA3864"/>
    <w:rsid w:val="00FA3BAE"/>
    <w:rsid w:val="00FA6DB7"/>
    <w:rsid w:val="00FB3E4E"/>
    <w:rsid w:val="00FB6A8D"/>
    <w:rsid w:val="00FC14EF"/>
    <w:rsid w:val="00FC28E4"/>
    <w:rsid w:val="00FC3E60"/>
    <w:rsid w:val="00FD5C9D"/>
    <w:rsid w:val="00FE153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4266FC3"/>
  <w15:docId w15:val="{176B78A3-AD02-4A18-A16D-AD06D13B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6A8D"/>
  </w:style>
  <w:style w:type="paragraph" w:styleId="Heading1">
    <w:name w:val="heading 1"/>
    <w:basedOn w:val="Normal"/>
    <w:next w:val="Normal"/>
    <w:link w:val="Heading1Char"/>
    <w:uiPriority w:val="9"/>
    <w:qFormat/>
    <w:rsid w:val="00FB6A8D"/>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FB6A8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FB6A8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FB6A8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FB6A8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FB6A8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unhideWhenUsed/>
    <w:qFormat/>
    <w:rsid w:val="00FB6A8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unhideWhenUsed/>
    <w:qFormat/>
    <w:rsid w:val="00FB6A8D"/>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unhideWhenUsed/>
    <w:qFormat/>
    <w:rsid w:val="00FB6A8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757FC"/>
    <w:rPr>
      <w:color w:val="0000FF"/>
      <w:u w:val="single"/>
    </w:rPr>
  </w:style>
  <w:style w:type="character" w:styleId="FollowedHyperlink">
    <w:name w:val="FollowedHyperlink"/>
    <w:basedOn w:val="DefaultParagraphFont"/>
    <w:rsid w:val="006757FC"/>
    <w:rPr>
      <w:color w:val="800080"/>
      <w:u w:val="single"/>
    </w:rPr>
  </w:style>
  <w:style w:type="paragraph" w:styleId="Header">
    <w:name w:val="header"/>
    <w:basedOn w:val="Normal"/>
    <w:rsid w:val="006757FC"/>
    <w:pPr>
      <w:tabs>
        <w:tab w:val="center" w:pos="4320"/>
        <w:tab w:val="right" w:pos="8640"/>
      </w:tabs>
    </w:pPr>
  </w:style>
  <w:style w:type="paragraph" w:styleId="Footer">
    <w:name w:val="footer"/>
    <w:basedOn w:val="Normal"/>
    <w:link w:val="FooterChar"/>
    <w:uiPriority w:val="99"/>
    <w:rsid w:val="006757FC"/>
    <w:pPr>
      <w:tabs>
        <w:tab w:val="center" w:pos="4320"/>
        <w:tab w:val="right" w:pos="8640"/>
      </w:tabs>
    </w:pPr>
  </w:style>
  <w:style w:type="paragraph" w:styleId="Caption">
    <w:name w:val="caption"/>
    <w:basedOn w:val="Normal"/>
    <w:next w:val="Normal"/>
    <w:uiPriority w:val="35"/>
    <w:unhideWhenUsed/>
    <w:qFormat/>
    <w:rsid w:val="00FB6A8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FB6A8D"/>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paragraph" w:styleId="BodyText">
    <w:name w:val="Body Text"/>
    <w:basedOn w:val="Normal"/>
    <w:link w:val="BodyTextChar"/>
    <w:rsid w:val="006757FC"/>
    <w:rPr>
      <w:rFonts w:ascii="Times New Roman" w:hAnsi="Times New Roman"/>
      <w:color w:val="000000"/>
    </w:rPr>
  </w:style>
  <w:style w:type="paragraph" w:styleId="BodyTextIndent">
    <w:name w:val="Body Text Indent"/>
    <w:basedOn w:val="Normal"/>
    <w:link w:val="BodyTextIndentChar"/>
    <w:rsid w:val="006757FC"/>
    <w:pPr>
      <w:ind w:left="360"/>
    </w:pPr>
    <w:rPr>
      <w:rFonts w:ascii="Times New Roman" w:hAnsi="Times New Roman"/>
      <w:color w:val="000000"/>
    </w:rPr>
  </w:style>
  <w:style w:type="paragraph" w:styleId="BodyText2">
    <w:name w:val="Body Text 2"/>
    <w:basedOn w:val="Normal"/>
    <w:rsid w:val="006757FC"/>
    <w:pPr>
      <w:jc w:val="center"/>
    </w:pPr>
    <w:rPr>
      <w:rFonts w:ascii="Times New Roman" w:hAnsi="Times New Roman"/>
      <w:b/>
      <w:color w:val="000000"/>
    </w:rPr>
  </w:style>
  <w:style w:type="paragraph" w:styleId="BodyText3">
    <w:name w:val="Body Text 3"/>
    <w:basedOn w:val="Normal"/>
    <w:rsid w:val="006757FC"/>
    <w:rPr>
      <w:rFonts w:ascii="Apple Chancery" w:hAnsi="Apple Chancery"/>
      <w:sz w:val="28"/>
    </w:rPr>
  </w:style>
  <w:style w:type="paragraph" w:styleId="BodyTextIndent2">
    <w:name w:val="Body Text Indent 2"/>
    <w:basedOn w:val="Normal"/>
    <w:rsid w:val="006757FC"/>
    <w:pPr>
      <w:ind w:firstLine="720"/>
    </w:pPr>
    <w:rPr>
      <w:rFonts w:ascii="Times New Roman" w:hAnsi="Times New Roman"/>
    </w:rPr>
  </w:style>
  <w:style w:type="character" w:styleId="PageNumber">
    <w:name w:val="page number"/>
    <w:basedOn w:val="DefaultParagraphFont"/>
    <w:rsid w:val="006757FC"/>
  </w:style>
  <w:style w:type="table" w:styleId="TableGrid">
    <w:name w:val="Table Grid"/>
    <w:basedOn w:val="TableNormal"/>
    <w:uiPriority w:val="39"/>
    <w:rsid w:val="005B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EB5"/>
    <w:pPr>
      <w:ind w:left="720"/>
      <w:contextualSpacing/>
    </w:pPr>
  </w:style>
  <w:style w:type="paragraph" w:customStyle="1" w:styleId="Default">
    <w:name w:val="Default"/>
    <w:rsid w:val="00D47BFD"/>
    <w:pPr>
      <w:widowControl w:val="0"/>
      <w:autoSpaceDE w:val="0"/>
      <w:autoSpaceDN w:val="0"/>
      <w:adjustRightInd w:val="0"/>
    </w:pPr>
    <w:rPr>
      <w:rFonts w:ascii="Calibri" w:hAnsi="Calibri" w:cs="Calibri"/>
      <w:color w:val="000000"/>
    </w:rPr>
  </w:style>
  <w:style w:type="character" w:customStyle="1" w:styleId="rgctlv">
    <w:name w:val="rg_ctlv"/>
    <w:basedOn w:val="DefaultParagraphFont"/>
    <w:rsid w:val="007719BD"/>
  </w:style>
  <w:style w:type="character" w:customStyle="1" w:styleId="odecurrenttopic">
    <w:name w:val="odecurrenttopic"/>
    <w:basedOn w:val="DefaultParagraphFont"/>
    <w:rsid w:val="00AB08C6"/>
  </w:style>
  <w:style w:type="character" w:customStyle="1" w:styleId="odetopicheadercontent">
    <w:name w:val="odetopicheadercontent"/>
    <w:basedOn w:val="DefaultParagraphFont"/>
    <w:rsid w:val="00AB08C6"/>
  </w:style>
  <w:style w:type="character" w:customStyle="1" w:styleId="BodyTextChar">
    <w:name w:val="Body Text Char"/>
    <w:basedOn w:val="DefaultParagraphFont"/>
    <w:link w:val="BodyText"/>
    <w:rsid w:val="00330A1C"/>
    <w:rPr>
      <w:color w:val="000000"/>
    </w:rPr>
  </w:style>
  <w:style w:type="character" w:customStyle="1" w:styleId="BodyTextIndentChar">
    <w:name w:val="Body Text Indent Char"/>
    <w:basedOn w:val="DefaultParagraphFont"/>
    <w:link w:val="BodyTextIndent"/>
    <w:rsid w:val="00330A1C"/>
    <w:rPr>
      <w:color w:val="000000"/>
    </w:rPr>
  </w:style>
  <w:style w:type="paragraph" w:styleId="NormalWeb">
    <w:name w:val="Normal (Web)"/>
    <w:basedOn w:val="Normal"/>
    <w:uiPriority w:val="99"/>
    <w:unhideWhenUsed/>
    <w:rsid w:val="00C504F4"/>
    <w:pPr>
      <w:spacing w:before="100" w:beforeAutospacing="1" w:after="100" w:afterAutospacing="1"/>
    </w:pPr>
    <w:rPr>
      <w:sz w:val="20"/>
      <w:szCs w:val="20"/>
    </w:rPr>
  </w:style>
  <w:style w:type="paragraph" w:styleId="BalloonText">
    <w:name w:val="Balloon Text"/>
    <w:basedOn w:val="Normal"/>
    <w:link w:val="BalloonTextChar"/>
    <w:semiHidden/>
    <w:unhideWhenUsed/>
    <w:rsid w:val="00251C60"/>
    <w:rPr>
      <w:rFonts w:ascii="Segoe UI" w:hAnsi="Segoe UI" w:cs="Segoe UI"/>
      <w:sz w:val="18"/>
      <w:szCs w:val="18"/>
    </w:rPr>
  </w:style>
  <w:style w:type="character" w:customStyle="1" w:styleId="BalloonTextChar">
    <w:name w:val="Balloon Text Char"/>
    <w:basedOn w:val="DefaultParagraphFont"/>
    <w:link w:val="BalloonText"/>
    <w:semiHidden/>
    <w:rsid w:val="00251C60"/>
    <w:rPr>
      <w:rFonts w:ascii="Segoe UI" w:hAnsi="Segoe UI" w:cs="Segoe UI"/>
      <w:sz w:val="18"/>
      <w:szCs w:val="18"/>
    </w:rPr>
  </w:style>
  <w:style w:type="character" w:styleId="CommentReference">
    <w:name w:val="annotation reference"/>
    <w:basedOn w:val="DefaultParagraphFont"/>
    <w:semiHidden/>
    <w:unhideWhenUsed/>
    <w:rsid w:val="00320D7D"/>
    <w:rPr>
      <w:sz w:val="16"/>
      <w:szCs w:val="16"/>
    </w:rPr>
  </w:style>
  <w:style w:type="paragraph" w:styleId="CommentText">
    <w:name w:val="annotation text"/>
    <w:basedOn w:val="Normal"/>
    <w:link w:val="CommentTextChar"/>
    <w:semiHidden/>
    <w:unhideWhenUsed/>
    <w:rsid w:val="00320D7D"/>
    <w:rPr>
      <w:sz w:val="20"/>
      <w:szCs w:val="20"/>
    </w:rPr>
  </w:style>
  <w:style w:type="character" w:customStyle="1" w:styleId="CommentTextChar">
    <w:name w:val="Comment Text Char"/>
    <w:basedOn w:val="DefaultParagraphFont"/>
    <w:link w:val="CommentText"/>
    <w:semiHidden/>
    <w:rsid w:val="00320D7D"/>
    <w:rPr>
      <w:rFonts w:ascii="Times" w:hAnsi="Times"/>
      <w:sz w:val="20"/>
      <w:szCs w:val="20"/>
    </w:rPr>
  </w:style>
  <w:style w:type="paragraph" w:styleId="CommentSubject">
    <w:name w:val="annotation subject"/>
    <w:basedOn w:val="CommentText"/>
    <w:next w:val="CommentText"/>
    <w:link w:val="CommentSubjectChar"/>
    <w:semiHidden/>
    <w:unhideWhenUsed/>
    <w:rsid w:val="00320D7D"/>
    <w:rPr>
      <w:b/>
      <w:bCs/>
    </w:rPr>
  </w:style>
  <w:style w:type="character" w:customStyle="1" w:styleId="CommentSubjectChar">
    <w:name w:val="Comment Subject Char"/>
    <w:basedOn w:val="CommentTextChar"/>
    <w:link w:val="CommentSubject"/>
    <w:semiHidden/>
    <w:rsid w:val="00320D7D"/>
    <w:rPr>
      <w:rFonts w:ascii="Times" w:hAnsi="Times"/>
      <w:b/>
      <w:bCs/>
      <w:sz w:val="20"/>
      <w:szCs w:val="20"/>
    </w:rPr>
  </w:style>
  <w:style w:type="paragraph" w:styleId="TOCHeading">
    <w:name w:val="TOC Heading"/>
    <w:basedOn w:val="Heading1"/>
    <w:next w:val="Normal"/>
    <w:uiPriority w:val="39"/>
    <w:unhideWhenUsed/>
    <w:qFormat/>
    <w:rsid w:val="00FB6A8D"/>
    <w:pPr>
      <w:outlineLvl w:val="9"/>
    </w:pPr>
  </w:style>
  <w:style w:type="paragraph" w:styleId="TOC1">
    <w:name w:val="toc 1"/>
    <w:basedOn w:val="Normal"/>
    <w:next w:val="Normal"/>
    <w:autoRedefine/>
    <w:uiPriority w:val="39"/>
    <w:unhideWhenUsed/>
    <w:rsid w:val="00D41CDB"/>
    <w:pPr>
      <w:spacing w:after="100"/>
    </w:pPr>
  </w:style>
  <w:style w:type="paragraph" w:styleId="TOC2">
    <w:name w:val="toc 2"/>
    <w:basedOn w:val="Normal"/>
    <w:next w:val="Normal"/>
    <w:autoRedefine/>
    <w:uiPriority w:val="39"/>
    <w:unhideWhenUsed/>
    <w:rsid w:val="00D41CDB"/>
    <w:pPr>
      <w:spacing w:after="100"/>
      <w:ind w:left="240"/>
    </w:pPr>
  </w:style>
  <w:style w:type="paragraph" w:styleId="TOC3">
    <w:name w:val="toc 3"/>
    <w:basedOn w:val="Normal"/>
    <w:next w:val="Normal"/>
    <w:autoRedefine/>
    <w:uiPriority w:val="39"/>
    <w:unhideWhenUsed/>
    <w:rsid w:val="00D41CDB"/>
    <w:pPr>
      <w:spacing w:after="100"/>
      <w:ind w:left="480"/>
    </w:pPr>
  </w:style>
  <w:style w:type="character" w:customStyle="1" w:styleId="FooterChar">
    <w:name w:val="Footer Char"/>
    <w:basedOn w:val="DefaultParagraphFont"/>
    <w:link w:val="Footer"/>
    <w:uiPriority w:val="99"/>
    <w:rsid w:val="00B006B9"/>
    <w:rPr>
      <w:rFonts w:ascii="Times" w:hAnsi="Times"/>
    </w:rPr>
  </w:style>
  <w:style w:type="character" w:customStyle="1" w:styleId="UnresolvedMention1">
    <w:name w:val="Unresolved Mention1"/>
    <w:basedOn w:val="DefaultParagraphFont"/>
    <w:uiPriority w:val="99"/>
    <w:semiHidden/>
    <w:unhideWhenUsed/>
    <w:rsid w:val="008B6129"/>
    <w:rPr>
      <w:color w:val="605E5C"/>
      <w:shd w:val="clear" w:color="auto" w:fill="E1DFDD"/>
    </w:rPr>
  </w:style>
  <w:style w:type="character" w:customStyle="1" w:styleId="Heading1Char">
    <w:name w:val="Heading 1 Char"/>
    <w:basedOn w:val="DefaultParagraphFont"/>
    <w:link w:val="Heading1"/>
    <w:uiPriority w:val="9"/>
    <w:rsid w:val="00FB6A8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FB6A8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FB6A8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FB6A8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FB6A8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FB6A8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rsid w:val="00FB6A8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FB6A8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rsid w:val="00FB6A8D"/>
    <w:rPr>
      <w:b/>
      <w:bCs/>
      <w:i/>
      <w:iCs/>
    </w:rPr>
  </w:style>
  <w:style w:type="character" w:customStyle="1" w:styleId="TitleChar">
    <w:name w:val="Title Char"/>
    <w:basedOn w:val="DefaultParagraphFont"/>
    <w:link w:val="Title"/>
    <w:uiPriority w:val="10"/>
    <w:rsid w:val="00FB6A8D"/>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FB6A8D"/>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FB6A8D"/>
    <w:rPr>
      <w:color w:val="1F497D" w:themeColor="text2"/>
      <w:sz w:val="28"/>
      <w:szCs w:val="28"/>
    </w:rPr>
  </w:style>
  <w:style w:type="character" w:styleId="Strong">
    <w:name w:val="Strong"/>
    <w:basedOn w:val="DefaultParagraphFont"/>
    <w:uiPriority w:val="22"/>
    <w:qFormat/>
    <w:rsid w:val="00FB6A8D"/>
    <w:rPr>
      <w:b/>
      <w:bCs/>
    </w:rPr>
  </w:style>
  <w:style w:type="character" w:styleId="Emphasis">
    <w:name w:val="Emphasis"/>
    <w:basedOn w:val="DefaultParagraphFont"/>
    <w:uiPriority w:val="20"/>
    <w:qFormat/>
    <w:rsid w:val="00FB6A8D"/>
    <w:rPr>
      <w:i/>
      <w:iCs/>
      <w:color w:val="000000" w:themeColor="text1"/>
    </w:rPr>
  </w:style>
  <w:style w:type="paragraph" w:styleId="NoSpacing">
    <w:name w:val="No Spacing"/>
    <w:uiPriority w:val="1"/>
    <w:qFormat/>
    <w:rsid w:val="00FB6A8D"/>
    <w:pPr>
      <w:spacing w:after="0" w:line="240" w:lineRule="auto"/>
    </w:pPr>
  </w:style>
  <w:style w:type="paragraph" w:styleId="Quote">
    <w:name w:val="Quote"/>
    <w:basedOn w:val="Normal"/>
    <w:next w:val="Normal"/>
    <w:link w:val="QuoteChar"/>
    <w:uiPriority w:val="29"/>
    <w:qFormat/>
    <w:rsid w:val="00FB6A8D"/>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FB6A8D"/>
    <w:rPr>
      <w:i/>
      <w:iCs/>
      <w:color w:val="76923C" w:themeColor="accent3" w:themeShade="BF"/>
      <w:sz w:val="24"/>
      <w:szCs w:val="24"/>
    </w:rPr>
  </w:style>
  <w:style w:type="paragraph" w:styleId="IntenseQuote">
    <w:name w:val="Intense Quote"/>
    <w:basedOn w:val="Normal"/>
    <w:next w:val="Normal"/>
    <w:link w:val="IntenseQuoteChar"/>
    <w:uiPriority w:val="30"/>
    <w:qFormat/>
    <w:rsid w:val="00FB6A8D"/>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FB6A8D"/>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FB6A8D"/>
    <w:rPr>
      <w:i/>
      <w:iCs/>
      <w:color w:val="595959" w:themeColor="text1" w:themeTint="A6"/>
    </w:rPr>
  </w:style>
  <w:style w:type="character" w:styleId="IntenseEmphasis">
    <w:name w:val="Intense Emphasis"/>
    <w:basedOn w:val="DefaultParagraphFont"/>
    <w:uiPriority w:val="21"/>
    <w:qFormat/>
    <w:rsid w:val="00FB6A8D"/>
    <w:rPr>
      <w:b/>
      <w:bCs/>
      <w:i/>
      <w:iCs/>
      <w:color w:val="auto"/>
    </w:rPr>
  </w:style>
  <w:style w:type="character" w:styleId="SubtleReference">
    <w:name w:val="Subtle Reference"/>
    <w:basedOn w:val="DefaultParagraphFont"/>
    <w:uiPriority w:val="31"/>
    <w:qFormat/>
    <w:rsid w:val="00FB6A8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FB6A8D"/>
    <w:rPr>
      <w:b/>
      <w:bCs/>
      <w:caps w:val="0"/>
      <w:smallCaps/>
      <w:color w:val="auto"/>
      <w:spacing w:val="0"/>
      <w:u w:val="single"/>
    </w:rPr>
  </w:style>
  <w:style w:type="character" w:styleId="BookTitle">
    <w:name w:val="Book Title"/>
    <w:basedOn w:val="DefaultParagraphFont"/>
    <w:uiPriority w:val="33"/>
    <w:qFormat/>
    <w:rsid w:val="00FB6A8D"/>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2397">
      <w:bodyDiv w:val="1"/>
      <w:marLeft w:val="0"/>
      <w:marRight w:val="0"/>
      <w:marTop w:val="0"/>
      <w:marBottom w:val="0"/>
      <w:divBdr>
        <w:top w:val="none" w:sz="0" w:space="0" w:color="auto"/>
        <w:left w:val="none" w:sz="0" w:space="0" w:color="auto"/>
        <w:bottom w:val="none" w:sz="0" w:space="0" w:color="auto"/>
        <w:right w:val="none" w:sz="0" w:space="0" w:color="auto"/>
      </w:divBdr>
    </w:div>
    <w:div w:id="177816378">
      <w:bodyDiv w:val="1"/>
      <w:marLeft w:val="0"/>
      <w:marRight w:val="0"/>
      <w:marTop w:val="0"/>
      <w:marBottom w:val="0"/>
      <w:divBdr>
        <w:top w:val="none" w:sz="0" w:space="0" w:color="auto"/>
        <w:left w:val="none" w:sz="0" w:space="0" w:color="auto"/>
        <w:bottom w:val="none" w:sz="0" w:space="0" w:color="auto"/>
        <w:right w:val="none" w:sz="0" w:space="0" w:color="auto"/>
      </w:divBdr>
    </w:div>
    <w:div w:id="315112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rietta.edu/education-current-stud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oh.nesinc.com"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afe.ode.state.oh.us/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F9EDC-3F02-45E3-B629-7CD63AF33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58</Pages>
  <Words>12440</Words>
  <Characters>70913</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Marietta College</Company>
  <LinksUpToDate>false</LinksUpToDate>
  <CharactersWithSpaces>83187</CharactersWithSpaces>
  <SharedDoc>false</SharedDoc>
  <HLinks>
    <vt:vector size="6" baseType="variant">
      <vt:variant>
        <vt:i4>3473528</vt:i4>
      </vt:variant>
      <vt:variant>
        <vt:i4>0</vt:i4>
      </vt:variant>
      <vt:variant>
        <vt:i4>0</vt:i4>
      </vt:variant>
      <vt:variant>
        <vt:i4>5</vt:i4>
      </vt:variant>
      <vt:variant>
        <vt:lpwstr>http://www.ets.org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College</dc:creator>
  <cp:keywords/>
  <dc:description/>
  <cp:lastModifiedBy>Tanya Judd-Pucella</cp:lastModifiedBy>
  <cp:revision>1</cp:revision>
  <cp:lastPrinted>2022-01-21T20:46:00Z</cp:lastPrinted>
  <dcterms:created xsi:type="dcterms:W3CDTF">2022-01-21T20:45:00Z</dcterms:created>
  <dcterms:modified xsi:type="dcterms:W3CDTF">2022-05-10T01:21:00Z</dcterms:modified>
</cp:coreProperties>
</file>